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D" w:rsidRDefault="0030531D">
      <w:pPr>
        <w:pStyle w:val="ConsPlusTitle"/>
        <w:jc w:val="center"/>
        <w:outlineLvl w:val="0"/>
      </w:pPr>
      <w:bookmarkStart w:id="0" w:name="_GoBack"/>
      <w:bookmarkEnd w:id="0"/>
      <w:r>
        <w:t>ПРАВИТЕЛЬСТВО МОСКОВСКОЙ ОБЛАСТИ</w:t>
      </w:r>
    </w:p>
    <w:p w:rsidR="0030531D" w:rsidRDefault="0030531D">
      <w:pPr>
        <w:pStyle w:val="ConsPlusTitle"/>
        <w:jc w:val="both"/>
      </w:pPr>
    </w:p>
    <w:p w:rsidR="0030531D" w:rsidRDefault="0030531D">
      <w:pPr>
        <w:pStyle w:val="ConsPlusTitle"/>
        <w:jc w:val="center"/>
      </w:pPr>
      <w:r>
        <w:t>ПОСТАНОВЛЕНИЕ</w:t>
      </w:r>
    </w:p>
    <w:p w:rsidR="0030531D" w:rsidRDefault="0030531D">
      <w:pPr>
        <w:pStyle w:val="ConsPlusTitle"/>
        <w:jc w:val="center"/>
      </w:pPr>
      <w:r>
        <w:t>от 9 сентября 2019 г. N 594/30</w:t>
      </w:r>
    </w:p>
    <w:p w:rsidR="0030531D" w:rsidRDefault="0030531D">
      <w:pPr>
        <w:pStyle w:val="ConsPlusTitle"/>
        <w:jc w:val="both"/>
      </w:pPr>
    </w:p>
    <w:p w:rsidR="0030531D" w:rsidRDefault="0030531D">
      <w:pPr>
        <w:pStyle w:val="ConsPlusTitle"/>
        <w:jc w:val="center"/>
      </w:pPr>
      <w:r>
        <w:t>ОБ УТВЕРЖДЕНИИ ПОЛОЖЕНИЯ О ПРОВЕРКЕ ДОСТОВЕРНОСТИ И ПОЛНОТЫ</w:t>
      </w:r>
    </w:p>
    <w:p w:rsidR="0030531D" w:rsidRDefault="0030531D">
      <w:pPr>
        <w:pStyle w:val="ConsPlusTitle"/>
        <w:jc w:val="center"/>
      </w:pPr>
      <w:r>
        <w:t>СВЕДЕНИЙ О ДОХОДАХ, ОБ ИМУЩЕСТВЕ И ОБЯЗАТЕЛЬСТВАХ</w:t>
      </w:r>
    </w:p>
    <w:p w:rsidR="0030531D" w:rsidRDefault="0030531D">
      <w:pPr>
        <w:pStyle w:val="ConsPlusTitle"/>
        <w:jc w:val="center"/>
      </w:pPr>
      <w:r>
        <w:t xml:space="preserve">ИМУЩЕСТВЕННОГО ХАРАКТЕРА, </w:t>
      </w:r>
      <w:proofErr w:type="gramStart"/>
      <w:r>
        <w:t>ПРЕДСТАВЛЯЕМЫХ</w:t>
      </w:r>
      <w:proofErr w:type="gramEnd"/>
      <w:r>
        <w:t xml:space="preserve"> ЛИЦАМИ,</w:t>
      </w:r>
    </w:p>
    <w:p w:rsidR="0030531D" w:rsidRDefault="0030531D">
      <w:pPr>
        <w:pStyle w:val="ConsPlusTitle"/>
        <w:jc w:val="center"/>
      </w:pPr>
      <w:proofErr w:type="gramStart"/>
      <w:r>
        <w:t>ПРЕТЕНДУЮЩИМИ</w:t>
      </w:r>
      <w:proofErr w:type="gramEnd"/>
      <w:r>
        <w:t xml:space="preserve"> НА ЗАМЕЩЕНИЕ ДОЛЖНОСТЕЙ РУКОВОДИТЕЛЕЙ</w:t>
      </w:r>
    </w:p>
    <w:p w:rsidR="0030531D" w:rsidRDefault="0030531D">
      <w:pPr>
        <w:pStyle w:val="ConsPlusTitle"/>
        <w:jc w:val="center"/>
      </w:pPr>
      <w:r>
        <w:t>ГОСУДАРСТВЕННЫХ УЧРЕЖДЕНИЙ МОСКОВСКОЙ ОБЛАСТИ, И ЛИЦАМИ,</w:t>
      </w:r>
    </w:p>
    <w:p w:rsidR="0030531D" w:rsidRDefault="0030531D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ЭТИ ДОЛЖНОСТИ</w:t>
      </w:r>
    </w:p>
    <w:p w:rsidR="0030531D" w:rsidRDefault="003053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53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31D" w:rsidRDefault="003053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31D" w:rsidRDefault="003053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31D" w:rsidRDefault="003053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31D" w:rsidRDefault="003053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МО от 31.03.2022 </w:t>
            </w:r>
            <w:hyperlink r:id="rId5">
              <w:r>
                <w:rPr>
                  <w:color w:val="0000FF"/>
                </w:rPr>
                <w:t>N 308/11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0531D" w:rsidRDefault="003053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24.05.2022 </w:t>
            </w:r>
            <w:hyperlink r:id="rId6">
              <w:r>
                <w:rPr>
                  <w:color w:val="0000FF"/>
                </w:rPr>
                <w:t>N 511/17</w:t>
              </w:r>
            </w:hyperlink>
            <w:r>
              <w:rPr>
                <w:color w:val="392C69"/>
              </w:rPr>
              <w:t xml:space="preserve">, от 16.01.2024 </w:t>
            </w:r>
            <w:hyperlink r:id="rId7">
              <w:r>
                <w:rPr>
                  <w:color w:val="0000FF"/>
                </w:rPr>
                <w:t>N 21-ПП</w:t>
              </w:r>
            </w:hyperlink>
            <w:r>
              <w:rPr>
                <w:color w:val="392C69"/>
              </w:rPr>
              <w:t xml:space="preserve">, от 29.04.2026 </w:t>
            </w:r>
            <w:hyperlink r:id="rId8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31D" w:rsidRDefault="0030531D">
            <w:pPr>
              <w:pStyle w:val="ConsPlusNormal"/>
            </w:pPr>
          </w:p>
        </w:tc>
      </w:tr>
    </w:tbl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частью 7.1 статьи 8</w:t>
        </w:r>
      </w:hyperlink>
      <w:r>
        <w:t xml:space="preserve"> Федерального закона от 25.12.2008 N 273-ФЗ "О противодействии коррупции",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Правительство Московской области постановляет:</w:t>
      </w:r>
      <w:proofErr w:type="gramEnd"/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государственных учреждений Московской области, и лицами, замещающими эти должности.</w:t>
      </w:r>
    </w:p>
    <w:p w:rsidR="0030531D" w:rsidRDefault="003053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МО от 29.04.2026 N 476-ПП)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Московской области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Московской области, и лицами, замещающими эти должности.</w:t>
      </w:r>
    </w:p>
    <w:p w:rsidR="0030531D" w:rsidRDefault="003053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МО от 29.04.2026 N 476-ПП)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20.05.2013 N 334/19 "О проверке достоверности и полноты сведений, представляемых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Московской области, и руководителем государственного учреждения Московской области".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</w:t>
      </w:r>
      <w:proofErr w:type="gramStart"/>
      <w:r>
        <w:t>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</w:t>
      </w:r>
      <w:hyperlink r:id="rId14">
        <w:r>
          <w:rPr>
            <w:color w:val="0000FF"/>
          </w:rPr>
          <w:t>www.pravo.gov.ru</w:t>
        </w:r>
      </w:hyperlink>
      <w:r>
        <w:t>).</w:t>
      </w:r>
      <w:proofErr w:type="gramEnd"/>
    </w:p>
    <w:p w:rsidR="0030531D" w:rsidRDefault="0030531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через 10 дней после его официального опубликования.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Вице-губернатора </w:t>
      </w:r>
      <w:r>
        <w:lastRenderedPageBreak/>
        <w:t>Московской области Каратаева Р.А.</w:t>
      </w:r>
    </w:p>
    <w:p w:rsidR="0030531D" w:rsidRDefault="0030531D">
      <w:pPr>
        <w:pStyle w:val="ConsPlusNormal"/>
        <w:jc w:val="both"/>
      </w:pPr>
      <w:r>
        <w:t xml:space="preserve">(п. 6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МО от 16.01.2024 N 21-ПП)</w:t>
      </w: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jc w:val="right"/>
      </w:pPr>
      <w:r>
        <w:t>Губернатор Московской области</w:t>
      </w:r>
    </w:p>
    <w:p w:rsidR="0030531D" w:rsidRDefault="0030531D">
      <w:pPr>
        <w:pStyle w:val="ConsPlusNormal"/>
        <w:jc w:val="right"/>
      </w:pPr>
      <w:r>
        <w:t>А.Ю. Воробьев</w:t>
      </w: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jc w:val="right"/>
        <w:outlineLvl w:val="0"/>
      </w:pPr>
      <w:r>
        <w:t>Утверждено</w:t>
      </w:r>
    </w:p>
    <w:p w:rsidR="0030531D" w:rsidRDefault="0030531D">
      <w:pPr>
        <w:pStyle w:val="ConsPlusNormal"/>
        <w:jc w:val="right"/>
      </w:pPr>
      <w:r>
        <w:t>постановлением Правительства</w:t>
      </w:r>
    </w:p>
    <w:p w:rsidR="0030531D" w:rsidRDefault="0030531D">
      <w:pPr>
        <w:pStyle w:val="ConsPlusNormal"/>
        <w:jc w:val="right"/>
      </w:pPr>
      <w:r>
        <w:t>Московской области</w:t>
      </w:r>
    </w:p>
    <w:p w:rsidR="0030531D" w:rsidRDefault="0030531D">
      <w:pPr>
        <w:pStyle w:val="ConsPlusNormal"/>
        <w:jc w:val="right"/>
      </w:pPr>
      <w:r>
        <w:t>от 9 сентября 2019 г. N 594/30</w:t>
      </w: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Title"/>
        <w:jc w:val="center"/>
      </w:pPr>
      <w:bookmarkStart w:id="1" w:name="P39"/>
      <w:bookmarkEnd w:id="1"/>
      <w:r>
        <w:t>ПОЛОЖЕНИЕ</w:t>
      </w:r>
    </w:p>
    <w:p w:rsidR="0030531D" w:rsidRDefault="0030531D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30531D" w:rsidRDefault="0030531D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30531D" w:rsidRDefault="0030531D">
      <w:pPr>
        <w:pStyle w:val="ConsPlusTitle"/>
        <w:jc w:val="center"/>
      </w:pPr>
      <w:r>
        <w:t>ПРЕДСТАВЛЯЕМЫХ ЛИЦАМИ, ПРЕТЕНДУЮЩИМИ НА ЗАМЕЩЕНИЕ ДОЛЖНОСТЕЙ</w:t>
      </w:r>
    </w:p>
    <w:p w:rsidR="0030531D" w:rsidRDefault="0030531D">
      <w:pPr>
        <w:pStyle w:val="ConsPlusTitle"/>
        <w:jc w:val="center"/>
      </w:pPr>
      <w:r>
        <w:t>РУКОВОДИТЕЛЕЙ ГОСУДАРСТВЕННЫХ УЧРЕЖДЕНИЙ МОСКОВСКОЙ ОБЛАСТИ,</w:t>
      </w:r>
    </w:p>
    <w:p w:rsidR="0030531D" w:rsidRDefault="0030531D">
      <w:pPr>
        <w:pStyle w:val="ConsPlusTitle"/>
        <w:jc w:val="center"/>
      </w:pPr>
      <w:r>
        <w:t>И ЛИЦАМИ, ЗАМЕЩАЮЩИМИ ЭТИ ДОЛЖНОСТИ</w:t>
      </w:r>
    </w:p>
    <w:p w:rsidR="0030531D" w:rsidRDefault="003053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53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31D" w:rsidRDefault="003053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31D" w:rsidRDefault="003053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31D" w:rsidRDefault="003053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31D" w:rsidRDefault="003053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МО от 31.03.2022 </w:t>
            </w:r>
            <w:hyperlink r:id="rId16">
              <w:r>
                <w:rPr>
                  <w:color w:val="0000FF"/>
                </w:rPr>
                <w:t>N 308/11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0531D" w:rsidRDefault="003053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24.05.2022 </w:t>
            </w:r>
            <w:hyperlink r:id="rId17">
              <w:r>
                <w:rPr>
                  <w:color w:val="0000FF"/>
                </w:rPr>
                <w:t>N 511/17</w:t>
              </w:r>
            </w:hyperlink>
            <w:r>
              <w:rPr>
                <w:color w:val="392C69"/>
              </w:rPr>
              <w:t xml:space="preserve">, от 29.04.2026 </w:t>
            </w:r>
            <w:hyperlink r:id="rId18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31D" w:rsidRDefault="0030531D">
            <w:pPr>
              <w:pStyle w:val="ConsPlusNormal"/>
            </w:pPr>
          </w:p>
        </w:tc>
      </w:tr>
    </w:tbl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ind w:firstLine="540"/>
        <w:jc w:val="both"/>
      </w:pPr>
      <w:bookmarkStart w:id="2" w:name="P49"/>
      <w:bookmarkEnd w:id="2"/>
      <w:r>
        <w:t xml:space="preserve">1. Настоящее Положение определяет порядок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лицами, претендующими на замещение должностей руководителей государственных учреждений Московской области (далее - граждане), и лицами, замещающими должности руководителей государственных учреждений Московской области (далее - руководители), сведений о доходах, об имуществе и обязательствах имущественного характера, предусмотренных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(далее - проверка).</w:t>
      </w:r>
    </w:p>
    <w:p w:rsidR="0030531D" w:rsidRDefault="003053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МО от 29.04.2026 N 476-ПП)</w:t>
      </w:r>
    </w:p>
    <w:p w:rsidR="0030531D" w:rsidRDefault="0030531D">
      <w:pPr>
        <w:pStyle w:val="ConsPlusNormal"/>
        <w:spacing w:before="220"/>
        <w:ind w:firstLine="540"/>
        <w:jc w:val="both"/>
      </w:pPr>
      <w:bookmarkStart w:id="3" w:name="P51"/>
      <w:bookmarkEnd w:id="3"/>
      <w:r>
        <w:t>2. Проверка осуществляется по решению руководителя центрального исполнительного органа государственной власти Московской области, государственного органа Московской области, осуществляющего от имени Московской области функции и полномочия учредителя государственного учреждения Московской области (далее - учредитель), или должностного лица, которому такие полномочия предоставлены учредителем.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руководителя и оформляется в письменной форме.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3. Проверка осуществляется подразделением или должностным лицом, ответственным за профилактику коррупционных и иных правонарушений, учредителя.</w:t>
      </w:r>
    </w:p>
    <w:p w:rsidR="0030531D" w:rsidRDefault="0030531D">
      <w:pPr>
        <w:pStyle w:val="ConsPlusNormal"/>
        <w:jc w:val="both"/>
      </w:pPr>
      <w:r>
        <w:t xml:space="preserve">(п. 3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МО от 31.03.2022 N 308/11)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виде: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lastRenderedPageBreak/>
        <w:t>2) подразделениями или должностными лицами, ответственными за профилактику коррупционных и иных правонарушений, органов государственной власти Московской области, государственных органов Московской области;</w:t>
      </w:r>
    </w:p>
    <w:p w:rsidR="0030531D" w:rsidRDefault="003053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МО от 31.03.2022 N 308/11)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4) Общественной палатой Российской Федерации;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5) общероссийскими средствами массовой информации.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лицом, указанным в </w:t>
      </w:r>
      <w:hyperlink w:anchor="P51">
        <w:r>
          <w:rPr>
            <w:color w:val="0000FF"/>
          </w:rPr>
          <w:t>абзаце первом пункта 2</w:t>
        </w:r>
      </w:hyperlink>
      <w:r>
        <w:t xml:space="preserve"> настоящего Положения.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7. При осуществлении проверки подразделение или должностное лицо, ответственное за профилактику коррупционных и иных правонарушений, учредителя вправе:</w:t>
      </w:r>
    </w:p>
    <w:p w:rsidR="0030531D" w:rsidRDefault="0030531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МО от 31.03.2022 N 308/11)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1) проводить беседу с гражданином или руководителем;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2) изучать представленные гражданином или руководителем сведения о доходах, об имуществе и обязательствах имущественного характера и дополнительные материалы;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3) получать от гражданина или руководителя пояснения по представленным им сведениям о доходах, об имуществе и обязательствах имущественного характера и материалам.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8. Учредитель обеспечивает: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1) уведомление в письменной форме руководителя о начале в отношении него проверки - в течение 2 рабочих дней со дня принятия решения о начале проверки;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2) информирование руководителя в случае его обращения о том, какие представленные им сведения, указанные в </w:t>
      </w:r>
      <w:hyperlink w:anchor="P49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руководителем.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9. По окончании проверки учредитель обязан ознакомить руководителя с результатами проверки.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9.1. </w:t>
      </w:r>
      <w:proofErr w:type="gramStart"/>
      <w:r>
        <w:t>В случае если в ходе осуществления проверки подразделением или должностным лицом, ответственным за профилактику коррупционных и иных правонарушений, учредителя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руководителя, его супруги (супруга) и несовершеннолетних детей в банках и (или) иных кредитных организациях поступили денежные средства</w:t>
      </w:r>
      <w:proofErr w:type="gramEnd"/>
      <w:r>
        <w:t xml:space="preserve"> в сумме, превышающей их совокупный доход за отчетный период и предшествующие 2 года, подразделение или должностное лицо, ответственное за профилактику коррупционных и иных правонарушений, учредителя обязаны истребовать у руководителя сведения, подтверждающие законность получения этих денежных средств.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 xml:space="preserve">В случае непредставления руководителем сведений, подтверждающих законность </w:t>
      </w:r>
      <w:r>
        <w:lastRenderedPageBreak/>
        <w:t>получения этих денежных средств, или представления недостоверных сведений материалы проверки в 3-дневный срок после ее завершения направляются учредителем в органы прокуратуры.</w:t>
      </w:r>
    </w:p>
    <w:p w:rsidR="0030531D" w:rsidRDefault="0030531D">
      <w:pPr>
        <w:pStyle w:val="ConsPlusNormal"/>
        <w:spacing w:before="220"/>
        <w:ind w:firstLine="540"/>
        <w:jc w:val="both"/>
      </w:pPr>
      <w:proofErr w:type="gramStart"/>
      <w:r>
        <w:t>В случае увольнения руководителя, в отношении которого осуществляется проверка, до ее завершения и при наличии информации о том, что в течение отчетного периода на счета руководителя,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материалы проверки в 3-дневный срок</w:t>
      </w:r>
      <w:proofErr w:type="gramEnd"/>
      <w:r>
        <w:t xml:space="preserve"> после увольнения указанного руководителя направляются учредителем в органы прокуратуры.</w:t>
      </w:r>
    </w:p>
    <w:p w:rsidR="0030531D" w:rsidRDefault="0030531D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МО от 24.05.2022 N 511/17)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10. Руководитель вправе: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1) давать пояснения в письменной форме в ходе проверки, а также по результатам проверки;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11. По результатам проверки учредитель принимает одно из следующих решений: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1) о назначении гражданина на должность руководителя;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2) об отказе гражданину в назначении на должность руководителя;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3) о применении к руководителю мер дисциплинарной ответственности.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30531D" w:rsidRDefault="0030531D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 в соответствии с законодательством Российской Федерации об архивном деле.</w:t>
      </w: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jc w:val="both"/>
      </w:pPr>
    </w:p>
    <w:p w:rsidR="0030531D" w:rsidRDefault="003053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D59" w:rsidRDefault="00792D59"/>
    <w:sectPr w:rsidR="00792D59" w:rsidSect="006E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1D"/>
    <w:rsid w:val="0030531D"/>
    <w:rsid w:val="007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5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5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52682&amp;dst=100034" TargetMode="External"/><Relationship Id="rId13" Type="http://schemas.openxmlformats.org/officeDocument/2006/relationships/hyperlink" Target="https://login.consultant.ru/link/?req=doc&amp;base=MOB&amp;n=171598" TargetMode="External"/><Relationship Id="rId18" Type="http://schemas.openxmlformats.org/officeDocument/2006/relationships/hyperlink" Target="https://login.consultant.ru/link/?req=doc&amp;base=MOB&amp;n=452682&amp;dst=10004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355859&amp;dst=100033" TargetMode="External"/><Relationship Id="rId7" Type="http://schemas.openxmlformats.org/officeDocument/2006/relationships/hyperlink" Target="https://login.consultant.ru/link/?req=doc&amp;base=MOB&amp;n=396965&amp;dst=100034" TargetMode="External"/><Relationship Id="rId12" Type="http://schemas.openxmlformats.org/officeDocument/2006/relationships/hyperlink" Target="https://login.consultant.ru/link/?req=doc&amp;base=MOB&amp;n=452682&amp;dst=100039" TargetMode="External"/><Relationship Id="rId17" Type="http://schemas.openxmlformats.org/officeDocument/2006/relationships/hyperlink" Target="https://login.consultant.ru/link/?req=doc&amp;base=MOB&amp;n=358974&amp;dst=10000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355859&amp;dst=100032" TargetMode="External"/><Relationship Id="rId20" Type="http://schemas.openxmlformats.org/officeDocument/2006/relationships/hyperlink" Target="https://login.consultant.ru/link/?req=doc&amp;base=MOB&amp;n=452682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58974&amp;dst=100005" TargetMode="External"/><Relationship Id="rId11" Type="http://schemas.openxmlformats.org/officeDocument/2006/relationships/hyperlink" Target="https://login.consultant.ru/link/?req=doc&amp;base=MOB&amp;n=452682&amp;dst=100037" TargetMode="External"/><Relationship Id="rId24" Type="http://schemas.openxmlformats.org/officeDocument/2006/relationships/hyperlink" Target="https://login.consultant.ru/link/?req=doc&amp;base=MOB&amp;n=358974&amp;dst=100006" TargetMode="External"/><Relationship Id="rId5" Type="http://schemas.openxmlformats.org/officeDocument/2006/relationships/hyperlink" Target="https://login.consultant.ru/link/?req=doc&amp;base=MOB&amp;n=355859&amp;dst=100029" TargetMode="External"/><Relationship Id="rId15" Type="http://schemas.openxmlformats.org/officeDocument/2006/relationships/hyperlink" Target="https://login.consultant.ru/link/?req=doc&amp;base=MOB&amp;n=396965&amp;dst=100035" TargetMode="External"/><Relationship Id="rId23" Type="http://schemas.openxmlformats.org/officeDocument/2006/relationships/hyperlink" Target="https://login.consultant.ru/link/?req=doc&amp;base=MOB&amp;n=355859&amp;dst=100037" TargetMode="External"/><Relationship Id="rId10" Type="http://schemas.openxmlformats.org/officeDocument/2006/relationships/hyperlink" Target="https://login.consultant.ru/link/?req=doc&amp;base=LAW&amp;n=529062&amp;dst=100009" TargetMode="External"/><Relationship Id="rId19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00124" TargetMode="External"/><Relationship Id="rId14" Type="http://schemas.openxmlformats.org/officeDocument/2006/relationships/hyperlink" Target="http://pravo.gov.ru" TargetMode="External"/><Relationship Id="rId22" Type="http://schemas.openxmlformats.org/officeDocument/2006/relationships/hyperlink" Target="https://login.consultant.ru/link/?req=doc&amp;base=MOB&amp;n=355859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P19U12</dc:creator>
  <cp:lastModifiedBy>P19U12</cp:lastModifiedBy>
  <cp:revision>1</cp:revision>
  <dcterms:created xsi:type="dcterms:W3CDTF">2026-05-08T06:59:00Z</dcterms:created>
  <dcterms:modified xsi:type="dcterms:W3CDTF">2026-05-08T06:59:00Z</dcterms:modified>
</cp:coreProperties>
</file>