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3"/>
        <w:gridCol w:w="1993"/>
        <w:gridCol w:w="4885"/>
      </w:tblGrid>
      <w:tr w:rsidR="000B5F6F">
        <w:trPr>
          <w:trHeight w:val="283"/>
        </w:trPr>
        <w:tc>
          <w:tcPr>
            <w:tcW w:w="2819" w:type="dxa"/>
          </w:tcPr>
          <w:p w:rsidR="000B5F6F" w:rsidRDefault="000B5F6F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  <w:tcMar>
              <w:left w:w="10" w:type="dxa"/>
              <w:right w:w="10" w:type="dxa"/>
            </w:tcMar>
          </w:tcPr>
          <w:p w:rsidR="000B5F6F" w:rsidRDefault="000B5F6F">
            <w:pPr>
              <w:widowControl w:val="0"/>
              <w:tabs>
                <w:tab w:val="left" w:pos="91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B5F6F" w:rsidRDefault="00CA758E" w:rsidP="00DC562B">
            <w:pPr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CA758E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0B5F6F" w:rsidRDefault="00CA758E" w:rsidP="00DC562B">
            <w:pPr>
              <w:jc w:val="right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CA758E">
              <w:rPr>
                <w:rFonts w:ascii="Times New Roman" w:hAnsi="Times New Roman"/>
                <w:sz w:val="28"/>
                <w:szCs w:val="28"/>
              </w:rPr>
              <w:t>Административному регламенту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 xml:space="preserve"> 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0B5F6F" w:rsidRDefault="000B5F6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0B5F6F" w:rsidRDefault="00CA758E" w:rsidP="0080319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условных сокращений и обозначений</w:t>
      </w:r>
    </w:p>
    <w:p w:rsidR="000B5F6F" w:rsidRDefault="000B5F6F" w:rsidP="00803191">
      <w:pPr>
        <w:jc w:val="center"/>
        <w:rPr>
          <w:rFonts w:ascii="Times New Roman" w:hAnsi="Times New Roman"/>
          <w:sz w:val="28"/>
          <w:szCs w:val="28"/>
        </w:r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CA758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Условные сокращения:</w:t>
      </w:r>
    </w:p>
    <w:p w:rsidR="000B5F6F" w:rsidRDefault="000B5F6F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1.1. ВИС (ведомственная информационная система) ⁠–⁠ Государственная информационная система «Региональная географическая информационная система для обеспечения деятельности центральных исполнительных органов государственной власти Московской области, государственных органов Московской области, органов местного самоуправления муниципальных образований Московской области».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 ЕГРИП ⁠–⁠ Единый государственный реестр индивидуальных предпринимателей.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1.3. ЕГРЮЛ ⁠–⁠ Единый государственный реестр юридических лиц.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1.4. ЕПГУ ⁠–⁠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⁠–⁠ сеть Интернет) по адресу: www.gosuslugi.ru.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1.5. ЕСИА ⁠–⁠ федеральная государственная информационная система «Единая система идентификац</w:t>
      </w:r>
      <w:proofErr w:type="gramStart"/>
      <w:r>
        <w:rPr>
          <w:rFonts w:ascii="Times New Roman" w:hAnsi="Times New Roman"/>
          <w:sz w:val="28"/>
          <w:szCs w:val="28"/>
        </w:rPr>
        <w:t>ии и ау</w:t>
      </w:r>
      <w:proofErr w:type="gramEnd"/>
      <w:r>
        <w:rPr>
          <w:rFonts w:ascii="Times New Roman" w:hAnsi="Times New Roman"/>
          <w:sz w:val="28"/>
          <w:szCs w:val="28"/>
        </w:rPr>
        <w:t>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1.6. </w:t>
      </w:r>
      <w:proofErr w:type="gramStart"/>
      <w:r>
        <w:rPr>
          <w:rFonts w:ascii="Times New Roman" w:hAnsi="Times New Roman"/>
          <w:sz w:val="28"/>
          <w:szCs w:val="28"/>
        </w:rPr>
        <w:t>Карта маршрута ⁠–⁠ документ, содержащий сведения о маршруте регулярных перевозок и транспортном средстве, которое допускается использовать для перевозок по данному маршруту, оформленный в соответствии с требованиями приказа Министерства транспорта Российской Федерации от 22.05.2024 № 180 «Об утверждении формы бланка карты маршрута регулярных перевозок и порядка его заполнения, требований к его защищенности от подделок, а также требований к электронным картам, содержащим сведения о</w:t>
      </w:r>
      <w:proofErr w:type="gramEnd"/>
      <w:r>
        <w:rPr>
          <w:rFonts w:ascii="Times New Roman" w:hAnsi="Times New Roman"/>
          <w:sz w:val="28"/>
          <w:szCs w:val="28"/>
        </w:rPr>
        <w:t> карте маршрута регулярных перевозок».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1.7. МФЦ ⁠–⁠ многофункциональный центр предоставления государственных и муниципальных услуг в Московской области.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1.8. Модуль МФЦ ЕИС ОУ ⁠–⁠ модуль МФЦ Единой информационной системы оказания государственных и муниципальных услуг Московской области.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1.9. РПГУ ⁠–⁠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1.10. </w:t>
      </w:r>
      <w:proofErr w:type="gramStart"/>
      <w:r>
        <w:rPr>
          <w:rFonts w:ascii="Times New Roman" w:hAnsi="Times New Roman"/>
          <w:sz w:val="28"/>
          <w:szCs w:val="28"/>
        </w:rPr>
        <w:t>Свидетельство ⁠–⁠ документ, подтверждающий право осуществления регулярных перевозок по нерегулируемым тарифам по маршруту регулярных перевозок, оформленный в соответствии с требованиями приказа Министерства транспорта Российской Федерации от 10.11.2015 № 331 «Об утверждении формы бланка свидетельства об осуществлении перевозок по маршруту регулярных перевозок и порядка его заполнения», в том числе оформленный в виде электронной карты.</w:t>
      </w:r>
      <w:proofErr w:type="gramEnd"/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1.11. </w:t>
      </w:r>
      <w:proofErr w:type="gramStart"/>
      <w:r>
        <w:rPr>
          <w:rFonts w:ascii="Times New Roman" w:hAnsi="Times New Roman"/>
          <w:sz w:val="28"/>
          <w:szCs w:val="28"/>
        </w:rPr>
        <w:t>Уполномоченные участники договора простого товарищества ⁠–⁠ юридические лица и (или) индивидуальные предприниматели, являющиеся сторонами договора простого товарищества (договора о совместной деятельности), заключенного для осуществления регулярных перевозок в случаях, предусмотренных настоящим Федеральным законом от 13.07.2015 № 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20⁠⁠-⁠⁠ФЗ «Об организации регулярных перевозок пассажиров и багажа автомобильным транспортом и городским наземным электрическим транспортом в Российской Федерации и о внесении изменений в отдельные законодательные акты</w:t>
      </w:r>
      <w:proofErr w:type="gramEnd"/>
      <w:r>
        <w:rPr>
          <w:rFonts w:ascii="Times New Roman" w:hAnsi="Times New Roman"/>
          <w:sz w:val="28"/>
          <w:szCs w:val="28"/>
        </w:rPr>
        <w:t xml:space="preserve"> Российской Федерации», которые на основании выданной им остальными товарищами доверенности или в соответствии с заключенным в письменной форме договором простого товарищества уполномочены совершать от имени всех товарищей сделки с третьими лицами.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1.12. Учредитель МФЦ ⁠–⁠ орган местного самоуправления муниципального образования Московской области, являющийся учредителем МФЦ.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1.13. Личный кабинет ⁠–⁠ сервис РПГУ, ЕПГУ, позволяющий заявителю получать информацию о ходе обработки запросов, поданных посредством РПГУ, ЕПГУ.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0B5F6F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CA758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Условные обозначения:</w:t>
      </w:r>
    </w:p>
    <w:p w:rsidR="000B5F6F" w:rsidRDefault="000B5F6F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A758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.1.</w:t>
      </w:r>
      <w:r w:rsidRPr="00CA758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Способы подачи: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2.1.1.</w:t>
      </w:r>
      <w:r w:rsidRPr="00CA758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А (л)</w:t>
      </w:r>
      <w:r w:rsidRPr="00CA758E">
        <w:t> – </w:t>
      </w:r>
      <w:r>
        <w:rPr>
          <w:rFonts w:ascii="Times New Roman" w:hAnsi="Times New Roman"/>
          <w:sz w:val="28"/>
          <w:szCs w:val="28"/>
        </w:rPr>
        <w:t>лично в Администрацию.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2.1.2.</w:t>
      </w:r>
      <w:r w:rsidRPr="00CA758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А (п)</w:t>
      </w:r>
      <w:r w:rsidRPr="00CA758E">
        <w:t> – </w:t>
      </w:r>
      <w:r>
        <w:rPr>
          <w:rFonts w:ascii="Times New Roman" w:hAnsi="Times New Roman"/>
          <w:sz w:val="28"/>
          <w:szCs w:val="28"/>
        </w:rPr>
        <w:t>в Администрацию почтовым отправлением.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2.1.3.</w:t>
      </w:r>
      <w:r w:rsidRPr="00CA758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А (э)</w:t>
      </w:r>
      <w:r w:rsidRPr="00CA758E">
        <w:t> – </w:t>
      </w:r>
      <w:r>
        <w:rPr>
          <w:rFonts w:ascii="Times New Roman" w:hAnsi="Times New Roman"/>
          <w:sz w:val="28"/>
          <w:szCs w:val="28"/>
        </w:rPr>
        <w:t>в Администрацию по электронной почте.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2.1.4.</w:t>
      </w:r>
      <w:r w:rsidRPr="00CA758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РПГУ</w:t>
      </w:r>
      <w:r w:rsidRPr="00CA758E">
        <w:t> – </w:t>
      </w:r>
      <w:r>
        <w:rPr>
          <w:rFonts w:ascii="Times New Roman" w:hAnsi="Times New Roman"/>
          <w:sz w:val="28"/>
          <w:szCs w:val="28"/>
        </w:rPr>
        <w:t>посредством РПГУ.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A758E"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</w:rPr>
        <w:t>.2.</w:t>
      </w:r>
      <w:r w:rsidRPr="00CA758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Требования к документам: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A758E"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</w:rPr>
        <w:t>.2.1.</w:t>
      </w:r>
      <w:r w:rsidRPr="00CA758E">
        <w:rPr>
          <w:rFonts w:ascii="Times New Roman" w:hAnsi="Times New Roman"/>
          <w:sz w:val="28"/>
          <w:szCs w:val="28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Зк</w:t>
      </w:r>
      <w:proofErr w:type="spellEnd"/>
      <w:r w:rsidRPr="00CA758E">
        <w:t> – </w:t>
      </w:r>
      <w:r>
        <w:rPr>
          <w:rFonts w:ascii="Times New Roman" w:hAnsi="Times New Roman"/>
          <w:sz w:val="28"/>
          <w:szCs w:val="28"/>
        </w:rPr>
        <w:t>заверенная в установленном законодательством Российской Федерации порядке копия документа.</w:t>
      </w: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A758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.2.2.</w:t>
      </w:r>
      <w:r w:rsidRPr="00CA758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ИФ</w:t>
      </w:r>
      <w:r w:rsidRPr="00CA758E">
        <w:t> – </w:t>
      </w:r>
      <w:r>
        <w:rPr>
          <w:rFonts w:ascii="Times New Roman" w:hAnsi="Times New Roman"/>
          <w:sz w:val="28"/>
          <w:szCs w:val="28"/>
        </w:rPr>
        <w:t>интерактивная форма.</w:t>
      </w: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A758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.2.3.</w:t>
      </w:r>
      <w:r w:rsidRPr="00CA758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Ор (для копирования А)</w:t>
      </w:r>
      <w:r w:rsidRPr="00CA758E">
        <w:t> – </w:t>
      </w:r>
      <w:r>
        <w:rPr>
          <w:rFonts w:ascii="Times New Roman" w:hAnsi="Times New Roman"/>
          <w:sz w:val="28"/>
          <w:szCs w:val="28"/>
        </w:rPr>
        <w:t>оригинал документа, для снятия с 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A758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.2.4.</w:t>
      </w:r>
      <w:r w:rsidRPr="00CA758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Ор (</w:t>
      </w:r>
      <w:proofErr w:type="spellStart"/>
      <w:r>
        <w:rPr>
          <w:rFonts w:ascii="Times New Roman" w:hAnsi="Times New Roman"/>
          <w:sz w:val="28"/>
          <w:szCs w:val="28"/>
        </w:rPr>
        <w:t>сп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CA758E">
        <w:t> – </w:t>
      </w:r>
      <w:r>
        <w:rPr>
          <w:rFonts w:ascii="Times New Roman" w:hAnsi="Times New Roman"/>
          <w:sz w:val="28"/>
          <w:szCs w:val="28"/>
        </w:rPr>
        <w:t>оригинал документа, который должен быть подписан собственноручной подписью заявителя или представителя заявителя, уполномоченного на его подписание.</w:t>
      </w: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A758E"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</w:rPr>
        <w:t>.2.5.</w:t>
      </w:r>
      <w:r w:rsidRPr="00CA758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Ор (</w:t>
      </w:r>
      <w:proofErr w:type="spellStart"/>
      <w:r>
        <w:rPr>
          <w:rFonts w:ascii="Times New Roman" w:hAnsi="Times New Roman"/>
          <w:sz w:val="28"/>
          <w:szCs w:val="28"/>
        </w:rPr>
        <w:t>сп</w:t>
      </w:r>
      <w:proofErr w:type="spellEnd"/>
      <w:r>
        <w:rPr>
          <w:rFonts w:ascii="Times New Roman" w:hAnsi="Times New Roman"/>
          <w:sz w:val="28"/>
          <w:szCs w:val="28"/>
        </w:rPr>
        <w:t>, п)</w:t>
      </w:r>
      <w:r w:rsidRPr="00CA758E">
        <w:t> – </w:t>
      </w:r>
      <w:r>
        <w:rPr>
          <w:rFonts w:ascii="Times New Roman" w:hAnsi="Times New Roman"/>
          <w:sz w:val="28"/>
          <w:szCs w:val="28"/>
        </w:rPr>
        <w:t>оригинал документа, который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наличии).</w:t>
      </w: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A758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.2.6.</w:t>
      </w:r>
      <w:r w:rsidRPr="00CA758E">
        <w:rPr>
          <w:rFonts w:ascii="Times New Roman" w:hAnsi="Times New Roman"/>
          <w:sz w:val="28"/>
          <w:szCs w:val="28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Эо</w:t>
      </w:r>
      <w:proofErr w:type="spellEnd"/>
      <w:r>
        <w:rPr>
          <w:rFonts w:ascii="Times New Roman" w:hAnsi="Times New Roman"/>
          <w:sz w:val="28"/>
          <w:szCs w:val="28"/>
        </w:rPr>
        <w:t xml:space="preserve"> (Эд)</w:t>
      </w:r>
      <w:r w:rsidRPr="00CA758E">
        <w:t> – </w:t>
      </w:r>
      <w:r>
        <w:rPr>
          <w:rFonts w:ascii="Times New Roman" w:hAnsi="Times New Roman"/>
          <w:sz w:val="28"/>
          <w:szCs w:val="28"/>
        </w:rPr>
        <w:t>электронный образ документа (или электронный документ).</w:t>
      </w: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A758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.2.7.</w:t>
      </w:r>
      <w:r w:rsidRPr="00CA758E">
        <w:rPr>
          <w:rFonts w:ascii="Times New Roman" w:hAnsi="Times New Roman"/>
          <w:sz w:val="28"/>
          <w:szCs w:val="28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Эо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сп</w:t>
      </w:r>
      <w:proofErr w:type="spellEnd"/>
      <w:r>
        <w:rPr>
          <w:rFonts w:ascii="Times New Roman" w:hAnsi="Times New Roman"/>
          <w:sz w:val="28"/>
          <w:szCs w:val="28"/>
        </w:rPr>
        <w:t xml:space="preserve"> п)</w:t>
      </w:r>
      <w:r w:rsidRPr="00CA758E">
        <w:t> – </w:t>
      </w:r>
      <w:r>
        <w:rPr>
          <w:rFonts w:ascii="Times New Roman" w:hAnsi="Times New Roman"/>
          <w:sz w:val="28"/>
          <w:szCs w:val="28"/>
        </w:rPr>
        <w:t>электронный образ документа, который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A758E"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</w:rPr>
        <w:t>.3.</w:t>
      </w:r>
      <w:r w:rsidRPr="00CA758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Остальные обозначения:</w:t>
      </w:r>
    </w:p>
    <w:p w:rsidR="000B5F6F" w:rsidRDefault="00CA758E" w:rsidP="0080319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A758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.3.1.</w:t>
      </w:r>
      <w:r w:rsidRPr="00CA758E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</w:t>
      </w:r>
      <w:r w:rsidRPr="00CA758E">
        <w:t> – </w:t>
      </w:r>
      <w:r>
        <w:rPr>
          <w:rFonts w:ascii="Times New Roman" w:hAnsi="Times New Roman"/>
          <w:sz w:val="28"/>
          <w:szCs w:val="28"/>
        </w:rPr>
        <w:t>представитель (возможна подача представителем).</w:t>
      </w:r>
    </w:p>
    <w:p w:rsidR="000B5F6F" w:rsidRPr="00CA758E" w:rsidRDefault="000B5F6F" w:rsidP="00803191">
      <w:pPr>
        <w:rPr>
          <w:rFonts w:ascii="Times New Roman" w:hAnsi="Times New Roman"/>
          <w:sz w:val="28"/>
          <w:szCs w:val="28"/>
        </w:rPr>
        <w:sectPr w:rsidR="000B5F6F" w:rsidRPr="00CA758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0B5F6F" w:rsidRDefault="000B5F6F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0B5F6F">
      <w:type w:val="continuous"/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F0E88"/>
    <w:multiLevelType w:val="multilevel"/>
    <w:tmpl w:val="406CFAB4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DB3220A"/>
    <w:multiLevelType w:val="multilevel"/>
    <w:tmpl w:val="18A858B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AD97EE9"/>
    <w:multiLevelType w:val="multilevel"/>
    <w:tmpl w:val="292AA152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341018C5"/>
    <w:multiLevelType w:val="multilevel"/>
    <w:tmpl w:val="D7CAF40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</w:compat>
  <w:rsids>
    <w:rsidRoot w:val="000B5F6F"/>
    <w:rsid w:val="000B5F6F"/>
    <w:rsid w:val="00803191"/>
    <w:rsid w:val="00CA758E"/>
    <w:rsid w:val="00DC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3</Pages>
  <Words>756</Words>
  <Characters>4310</Characters>
  <Application>Microsoft Office Word</Application>
  <DocSecurity>0</DocSecurity>
  <Lines>35</Lines>
  <Paragraphs>10</Paragraphs>
  <ScaleCrop>false</ScaleCrop>
  <Company/>
  <LinksUpToDate>false</LinksUpToDate>
  <CharactersWithSpaces>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P14U05</cp:lastModifiedBy>
  <cp:revision>17</cp:revision>
  <dcterms:created xsi:type="dcterms:W3CDTF">2025-07-29T11:43:00Z</dcterms:created>
  <dcterms:modified xsi:type="dcterms:W3CDTF">2026-04-03T12:09:00Z</dcterms:modified>
  <dc:language>en-US</dc:language>
</cp:coreProperties>
</file>