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1069E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1069E8" w:rsidRDefault="001069E8" w:rsidP="001069E8">
            <w:pPr>
              <w:rPr>
                <w:b/>
                <w:spacing w:val="100"/>
              </w:rPr>
            </w:pPr>
          </w:p>
          <w:p w:rsidR="00A419E7" w:rsidRDefault="00A419E7" w:rsidP="00A419E7">
            <w:pPr>
              <w:rPr>
                <w:b/>
                <w:spacing w:val="100"/>
              </w:rPr>
            </w:pPr>
          </w:p>
          <w:p w:rsidR="00A070B3" w:rsidRDefault="00A070B3" w:rsidP="00916A0D">
            <w:pPr>
              <w:pStyle w:val="6"/>
              <w:spacing w:line="240" w:lineRule="auto"/>
              <w:rPr>
                <w:spacing w:val="100"/>
              </w:rPr>
            </w:pPr>
            <w:r>
              <w:rPr>
                <w:spacing w:val="100"/>
              </w:rPr>
              <w:t>РЕШЕНИЕ</w:t>
            </w:r>
          </w:p>
          <w:p w:rsidR="00B91D59" w:rsidRPr="00B91D59" w:rsidRDefault="00B91D59" w:rsidP="00B91D59"/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AC4131" w:rsidP="007F544D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7F544D">
              <w:rPr>
                <w:rFonts w:ascii="Arial" w:hAnsi="Arial"/>
                <w:spacing w:val="-20"/>
                <w:sz w:val="24"/>
              </w:rPr>
              <w:t>30.07.2025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8C792B" w:rsidP="007F544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</w:t>
            </w:r>
            <w:r w:rsidR="00C00C85">
              <w:rPr>
                <w:rFonts w:ascii="Arial" w:hAnsi="Arial"/>
                <w:spacing w:val="-20"/>
                <w:sz w:val="24"/>
              </w:rPr>
              <w:t>№</w:t>
            </w:r>
            <w:r w:rsidR="0091726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7F544D">
              <w:rPr>
                <w:rFonts w:ascii="Arial" w:hAnsi="Arial"/>
                <w:spacing w:val="-20"/>
                <w:sz w:val="24"/>
              </w:rPr>
              <w:t>10/5</w:t>
            </w:r>
          </w:p>
        </w:tc>
      </w:tr>
    </w:tbl>
    <w:p w:rsidR="00A419E7" w:rsidRDefault="00A419E7" w:rsidP="00687CAE">
      <w:pPr>
        <w:rPr>
          <w:sz w:val="28"/>
          <w:szCs w:val="28"/>
        </w:rPr>
      </w:pPr>
    </w:p>
    <w:p w:rsidR="00A419E7" w:rsidRDefault="00A419E7" w:rsidP="00687CAE">
      <w:pPr>
        <w:rPr>
          <w:sz w:val="28"/>
          <w:szCs w:val="28"/>
        </w:rPr>
      </w:pPr>
    </w:p>
    <w:p w:rsidR="00014F9E" w:rsidRDefault="00981603" w:rsidP="00981603">
      <w:pPr>
        <w:pStyle w:val="ConsPlusNormal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981603">
        <w:rPr>
          <w:rFonts w:ascii="Times New Roman" w:hAnsi="Times New Roman" w:cs="Times New Roman"/>
          <w:bCs/>
          <w:sz w:val="28"/>
          <w:szCs w:val="28"/>
        </w:rPr>
        <w:t>О переименова</w:t>
      </w:r>
      <w:r w:rsidR="000C548B">
        <w:rPr>
          <w:rFonts w:ascii="Times New Roman" w:hAnsi="Times New Roman" w:cs="Times New Roman"/>
          <w:bCs/>
          <w:sz w:val="28"/>
          <w:szCs w:val="28"/>
        </w:rPr>
        <w:t>нии Молодежного парламента при С</w:t>
      </w:r>
      <w:r w:rsidRPr="00981603">
        <w:rPr>
          <w:rFonts w:ascii="Times New Roman" w:hAnsi="Times New Roman" w:cs="Times New Roman"/>
          <w:bCs/>
          <w:sz w:val="28"/>
          <w:szCs w:val="28"/>
        </w:rPr>
        <w:t>овете депутатов Раменского городского округа Московской области и утверждении Положен</w:t>
      </w:r>
      <w:r w:rsidR="000C548B">
        <w:rPr>
          <w:rFonts w:ascii="Times New Roman" w:hAnsi="Times New Roman" w:cs="Times New Roman"/>
          <w:bCs/>
          <w:sz w:val="28"/>
          <w:szCs w:val="28"/>
        </w:rPr>
        <w:t>ия о Молодежном парламенте при С</w:t>
      </w:r>
      <w:r w:rsidRPr="00981603">
        <w:rPr>
          <w:rFonts w:ascii="Times New Roman" w:hAnsi="Times New Roman" w:cs="Times New Roman"/>
          <w:bCs/>
          <w:sz w:val="28"/>
          <w:szCs w:val="28"/>
        </w:rPr>
        <w:t>овете депутатов Раменского муниципального округа Московской области</w:t>
      </w:r>
      <w:bookmarkEnd w:id="0"/>
      <w:r w:rsidR="00014F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4F9E" w:rsidRDefault="00014F9E" w:rsidP="00B91D59">
      <w:pPr>
        <w:pStyle w:val="ConsPlusNormal"/>
        <w:ind w:left="-567" w:firstLine="540"/>
        <w:jc w:val="both"/>
        <w:rPr>
          <w:rFonts w:ascii="Segoe UI" w:hAnsi="Segoe UI" w:cs="Segoe UI"/>
          <w:color w:val="000000"/>
          <w:shd w:val="clear" w:color="auto" w:fill="E3FEE0"/>
        </w:rPr>
      </w:pPr>
    </w:p>
    <w:p w:rsidR="00B91D59" w:rsidRPr="00B91D59" w:rsidRDefault="00B91D59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1D5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№</w:t>
      </w:r>
      <w:r w:rsidR="00106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D59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Федерации», Законом Московской области от 06.07.2021 №</w:t>
      </w:r>
      <w:r w:rsidR="00106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D59">
        <w:rPr>
          <w:rFonts w:ascii="Times New Roman" w:hAnsi="Times New Roman" w:cs="Times New Roman"/>
          <w:bCs/>
          <w:sz w:val="28"/>
          <w:szCs w:val="28"/>
        </w:rPr>
        <w:t xml:space="preserve">142/2021-ОЗ «О государственной молодежной политике в Московской области»,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</w:t>
      </w:r>
      <w:r w:rsidRPr="00B91D59">
        <w:rPr>
          <w:rFonts w:ascii="Times New Roman" w:hAnsi="Times New Roman" w:cs="Times New Roman"/>
          <w:bCs/>
          <w:sz w:val="28"/>
          <w:szCs w:val="28"/>
        </w:rPr>
        <w:t>Законом М</w:t>
      </w:r>
      <w:r w:rsidR="00C349CD">
        <w:rPr>
          <w:rFonts w:ascii="Times New Roman" w:hAnsi="Times New Roman" w:cs="Times New Roman"/>
          <w:bCs/>
          <w:sz w:val="28"/>
          <w:szCs w:val="28"/>
        </w:rPr>
        <w:t>осковской области от 16.04.2010</w:t>
      </w:r>
      <w:r w:rsidR="00C349CD">
        <w:rPr>
          <w:rFonts w:ascii="Times New Roman" w:hAnsi="Times New Roman" w:cs="Times New Roman"/>
          <w:bCs/>
          <w:sz w:val="28"/>
          <w:szCs w:val="28"/>
        </w:rPr>
        <w:br/>
      </w:r>
      <w:r w:rsidRPr="00B91D59">
        <w:rPr>
          <w:rFonts w:ascii="Times New Roman" w:hAnsi="Times New Roman" w:cs="Times New Roman"/>
          <w:bCs/>
          <w:sz w:val="28"/>
          <w:szCs w:val="28"/>
        </w:rPr>
        <w:t>№</w:t>
      </w:r>
      <w:r w:rsidR="00106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D59">
        <w:rPr>
          <w:rFonts w:ascii="Times New Roman" w:hAnsi="Times New Roman" w:cs="Times New Roman"/>
          <w:bCs/>
          <w:sz w:val="28"/>
          <w:szCs w:val="28"/>
        </w:rPr>
        <w:t>40/2010</w:t>
      </w:r>
      <w:proofErr w:type="gramEnd"/>
      <w:r w:rsidRPr="00B91D59">
        <w:rPr>
          <w:rFonts w:ascii="Times New Roman" w:hAnsi="Times New Roman" w:cs="Times New Roman"/>
          <w:bCs/>
          <w:sz w:val="28"/>
          <w:szCs w:val="28"/>
        </w:rPr>
        <w:t xml:space="preserve"> «О Московском областном молодежном парламенте»,</w:t>
      </w:r>
    </w:p>
    <w:p w:rsidR="00B91D59" w:rsidRPr="00B91D59" w:rsidRDefault="00B91D59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1D59" w:rsidRPr="00B91D59" w:rsidRDefault="00B91D59" w:rsidP="001069E8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D59">
        <w:rPr>
          <w:rFonts w:ascii="Times New Roman" w:hAnsi="Times New Roman" w:cs="Times New Roman"/>
          <w:b/>
          <w:bCs/>
          <w:sz w:val="28"/>
          <w:szCs w:val="28"/>
        </w:rPr>
        <w:t>Совет депутатов Раменского муниципального округа РЕШИЛ:</w:t>
      </w:r>
    </w:p>
    <w:p w:rsidR="00B91D59" w:rsidRPr="00B91D59" w:rsidRDefault="00B91D59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1D59" w:rsidRPr="00B91D59" w:rsidRDefault="00014F9E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603">
        <w:rPr>
          <w:rFonts w:ascii="Times New Roman" w:hAnsi="Times New Roman" w:cs="Times New Roman"/>
          <w:bCs/>
          <w:sz w:val="28"/>
          <w:szCs w:val="28"/>
        </w:rPr>
        <w:t>Переимен</w:t>
      </w:r>
      <w:r w:rsidR="000C548B">
        <w:rPr>
          <w:rFonts w:ascii="Times New Roman" w:hAnsi="Times New Roman" w:cs="Times New Roman"/>
          <w:bCs/>
          <w:sz w:val="28"/>
          <w:szCs w:val="28"/>
        </w:rPr>
        <w:t>овать Молодежный парламент при С</w:t>
      </w:r>
      <w:r w:rsidR="00981603">
        <w:rPr>
          <w:rFonts w:ascii="Times New Roman" w:hAnsi="Times New Roman" w:cs="Times New Roman"/>
          <w:bCs/>
          <w:sz w:val="28"/>
          <w:szCs w:val="28"/>
        </w:rPr>
        <w:t xml:space="preserve">овете депутатов Раменского </w:t>
      </w:r>
      <w:r w:rsidR="00536CE3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981603">
        <w:rPr>
          <w:rFonts w:ascii="Times New Roman" w:hAnsi="Times New Roman" w:cs="Times New Roman"/>
          <w:bCs/>
          <w:sz w:val="28"/>
          <w:szCs w:val="28"/>
        </w:rPr>
        <w:t xml:space="preserve"> округа Московской области в </w:t>
      </w:r>
      <w:r w:rsidR="000C548B">
        <w:rPr>
          <w:rFonts w:ascii="Times New Roman" w:hAnsi="Times New Roman" w:cs="Times New Roman"/>
          <w:bCs/>
          <w:sz w:val="28"/>
          <w:szCs w:val="28"/>
        </w:rPr>
        <w:t>Молодежный парламент при С</w:t>
      </w:r>
      <w:r w:rsidR="00536CE3">
        <w:rPr>
          <w:rFonts w:ascii="Times New Roman" w:hAnsi="Times New Roman" w:cs="Times New Roman"/>
          <w:bCs/>
          <w:sz w:val="28"/>
          <w:szCs w:val="28"/>
        </w:rPr>
        <w:t>овете депутатов Раменского муниципального округа Московской области.</w:t>
      </w:r>
    </w:p>
    <w:p w:rsidR="00B91D59" w:rsidRDefault="00B91D59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D5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6CE3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</w:t>
      </w:r>
      <w:r w:rsidR="000C548B">
        <w:rPr>
          <w:rFonts w:ascii="Times New Roman" w:hAnsi="Times New Roman" w:cs="Times New Roman"/>
          <w:bCs/>
          <w:sz w:val="28"/>
          <w:szCs w:val="28"/>
        </w:rPr>
        <w:t>Молодежном парламенте при С</w:t>
      </w:r>
      <w:r w:rsidR="00536CE3" w:rsidRPr="00981603">
        <w:rPr>
          <w:rFonts w:ascii="Times New Roman" w:hAnsi="Times New Roman" w:cs="Times New Roman"/>
          <w:bCs/>
          <w:sz w:val="28"/>
          <w:szCs w:val="28"/>
        </w:rPr>
        <w:t>овете депутатов Раменского муниципального округа Московской области</w:t>
      </w:r>
      <w:r w:rsidRPr="00B91D5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36CE3" w:rsidRPr="00B91D59" w:rsidRDefault="00536CE3" w:rsidP="00536CE3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Признать утратившим силу </w:t>
      </w:r>
      <w:r w:rsidR="001069E8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ешение Совета депутатов Раменского городского округа Московской области от 11.10.2023 № 15/3-СД «Об утверждении Положения о </w:t>
      </w:r>
      <w:r w:rsidR="000C548B">
        <w:rPr>
          <w:rFonts w:ascii="Times New Roman" w:hAnsi="Times New Roman" w:cs="Times New Roman"/>
          <w:bCs/>
          <w:sz w:val="28"/>
          <w:szCs w:val="28"/>
        </w:rPr>
        <w:t>Молодежном парламенте при С</w:t>
      </w:r>
      <w:r w:rsidRPr="00981603">
        <w:rPr>
          <w:rFonts w:ascii="Times New Roman" w:hAnsi="Times New Roman" w:cs="Times New Roman"/>
          <w:bCs/>
          <w:sz w:val="28"/>
          <w:szCs w:val="28"/>
        </w:rPr>
        <w:t xml:space="preserve">овете депутатов Раменского </w:t>
      </w:r>
      <w:r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981603">
        <w:rPr>
          <w:rFonts w:ascii="Times New Roman" w:hAnsi="Times New Roman" w:cs="Times New Roman"/>
          <w:bCs/>
          <w:sz w:val="28"/>
          <w:szCs w:val="28"/>
        </w:rPr>
        <w:t xml:space="preserve"> округа Московской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91D59" w:rsidRPr="00B91D59" w:rsidRDefault="001069E8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ешение в </w:t>
      </w:r>
      <w:r w:rsidR="0053320D">
        <w:rPr>
          <w:rFonts w:ascii="Times New Roman" w:hAnsi="Times New Roman" w:cs="Times New Roman"/>
          <w:bCs/>
          <w:sz w:val="28"/>
          <w:szCs w:val="28"/>
        </w:rPr>
        <w:t xml:space="preserve">сетевом издании «РАММЕДИА» с доменным именем сайта в информационно – телекоммуникационной сети Интернет </w:t>
      </w:r>
      <w:r w:rsidR="0053320D" w:rsidRPr="001069E8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53320D" w:rsidRPr="001069E8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53320D" w:rsidRPr="001069E8">
        <w:rPr>
          <w:rFonts w:ascii="Times New Roman" w:hAnsi="Times New Roman" w:cs="Times New Roman"/>
          <w:bCs/>
          <w:sz w:val="28"/>
          <w:szCs w:val="28"/>
          <w:lang w:val="en-US"/>
        </w:rPr>
        <w:t>ramnews</w:t>
      </w:r>
      <w:proofErr w:type="spellEnd"/>
      <w:r w:rsidR="0053320D" w:rsidRPr="001069E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53320D" w:rsidRPr="001069E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информационном портале www.ramenskoye.ru. </w:t>
      </w:r>
    </w:p>
    <w:p w:rsidR="001069E8" w:rsidRPr="001069E8" w:rsidRDefault="001069E8" w:rsidP="001069E8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91D59" w:rsidRPr="00B91D59">
        <w:rPr>
          <w:rFonts w:ascii="Times New Roman" w:hAnsi="Times New Roman" w:cs="Times New Roman"/>
          <w:bCs/>
          <w:sz w:val="28"/>
          <w:szCs w:val="28"/>
        </w:rPr>
        <w:t xml:space="preserve">ешения возложить на постоянную комиссию Совета депутатов Раменского муниципального округа Московской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069E8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</w:p>
    <w:p w:rsidR="001069E8" w:rsidRDefault="001069E8" w:rsidP="001069E8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9E8" w:rsidRDefault="001069E8" w:rsidP="001069E8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EB0" w:rsidRDefault="00B91D59" w:rsidP="001069E8">
      <w:pPr>
        <w:pStyle w:val="ConsPlusNormal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D59">
        <w:rPr>
          <w:rFonts w:ascii="Times New Roman" w:hAnsi="Times New Roman" w:cs="Times New Roman"/>
          <w:bCs/>
          <w:sz w:val="28"/>
          <w:szCs w:val="28"/>
        </w:rPr>
        <w:t>области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культуре, спорту, туризму и делам молодежи.</w:t>
      </w:r>
    </w:p>
    <w:p w:rsidR="00A419E7" w:rsidRDefault="00A419E7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19E7" w:rsidRPr="00B91D59" w:rsidRDefault="00A419E7" w:rsidP="00B91D59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1D59" w:rsidRDefault="00B91D59" w:rsidP="001069E8">
      <w:pPr>
        <w:ind w:left="-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Председатель Совета депутатов  </w:t>
      </w:r>
    </w:p>
    <w:p w:rsidR="00B91D59" w:rsidRDefault="00B91D59" w:rsidP="001069E8">
      <w:pPr>
        <w:ind w:left="-567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</w:rPr>
        <w:t>Раменского муниципального округа                                                   Ю.А. Ермаков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p w:rsidR="00B91D59" w:rsidRDefault="00B91D59" w:rsidP="00804DE0">
      <w:pPr>
        <w:ind w:left="-567" w:right="-185"/>
        <w:jc w:val="both"/>
        <w:rPr>
          <w:sz w:val="28"/>
          <w:szCs w:val="28"/>
        </w:rPr>
      </w:pPr>
    </w:p>
    <w:p w:rsidR="00B91D59" w:rsidRDefault="00B91D59" w:rsidP="00804DE0">
      <w:pPr>
        <w:ind w:left="-567" w:right="-185"/>
        <w:jc w:val="both"/>
        <w:rPr>
          <w:sz w:val="28"/>
          <w:szCs w:val="28"/>
        </w:rPr>
      </w:pPr>
    </w:p>
    <w:p w:rsidR="00B91D59" w:rsidRDefault="00B91D59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1069E8">
      <w:pPr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A419E7" w:rsidP="00804DE0">
      <w:pPr>
        <w:ind w:left="-567" w:right="-185"/>
        <w:jc w:val="both"/>
        <w:rPr>
          <w:sz w:val="28"/>
          <w:szCs w:val="28"/>
        </w:rPr>
      </w:pPr>
    </w:p>
    <w:p w:rsidR="00A419E7" w:rsidRDefault="001069E8" w:rsidP="001069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1D59" w:rsidRDefault="00B91D59" w:rsidP="00804DE0">
      <w:pPr>
        <w:ind w:left="-567" w:right="-185"/>
        <w:jc w:val="both"/>
        <w:rPr>
          <w:sz w:val="28"/>
          <w:szCs w:val="28"/>
        </w:rPr>
      </w:pPr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3679"/>
      </w:tblGrid>
      <w:tr w:rsidR="00B91D59" w:rsidTr="00B91D59">
        <w:tc>
          <w:tcPr>
            <w:tcW w:w="5779" w:type="dxa"/>
          </w:tcPr>
          <w:p w:rsidR="00B91D59" w:rsidRDefault="00B91D59" w:rsidP="00B91D59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bidi="hi-IN"/>
              </w:rPr>
            </w:pPr>
          </w:p>
        </w:tc>
        <w:tc>
          <w:tcPr>
            <w:tcW w:w="3679" w:type="dxa"/>
          </w:tcPr>
          <w:p w:rsidR="00B91D59" w:rsidRPr="00B91D59" w:rsidRDefault="00B91D59" w:rsidP="00B91D59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bidi="hi-IN"/>
              </w:rPr>
            </w:pPr>
            <w:r w:rsidRPr="00B91D59">
              <w:rPr>
                <w:kern w:val="3"/>
                <w:sz w:val="24"/>
                <w:szCs w:val="24"/>
                <w:lang w:bidi="hi-IN"/>
              </w:rPr>
              <w:t xml:space="preserve">Приложение </w:t>
            </w:r>
          </w:p>
          <w:p w:rsidR="00B91D59" w:rsidRPr="00B91D59" w:rsidRDefault="00B91D59" w:rsidP="00B91D59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bidi="hi-IN"/>
              </w:rPr>
            </w:pPr>
            <w:r w:rsidRPr="00B91D59">
              <w:rPr>
                <w:kern w:val="3"/>
                <w:sz w:val="24"/>
                <w:szCs w:val="24"/>
                <w:lang w:bidi="hi-IN"/>
              </w:rPr>
              <w:t xml:space="preserve">к </w:t>
            </w:r>
            <w:r w:rsidR="001069E8">
              <w:rPr>
                <w:kern w:val="3"/>
                <w:sz w:val="24"/>
                <w:szCs w:val="24"/>
                <w:lang w:bidi="hi-IN"/>
              </w:rPr>
              <w:t>р</w:t>
            </w:r>
            <w:r w:rsidRPr="00B91D59">
              <w:rPr>
                <w:kern w:val="3"/>
                <w:sz w:val="24"/>
                <w:szCs w:val="24"/>
                <w:lang w:bidi="hi-IN"/>
              </w:rPr>
              <w:t xml:space="preserve">ешению Совета депутатов </w:t>
            </w:r>
          </w:p>
          <w:p w:rsidR="00B91D59" w:rsidRPr="00B91D59" w:rsidRDefault="00B91D59" w:rsidP="00B91D59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4"/>
                <w:szCs w:val="24"/>
                <w:lang w:bidi="hi-IN"/>
              </w:rPr>
            </w:pPr>
            <w:r w:rsidRPr="00B91D59">
              <w:rPr>
                <w:kern w:val="3"/>
                <w:sz w:val="24"/>
                <w:szCs w:val="24"/>
                <w:lang w:bidi="hi-IN"/>
              </w:rPr>
              <w:t>Раменского муниципального округа</w:t>
            </w:r>
            <w:r>
              <w:rPr>
                <w:kern w:val="3"/>
                <w:sz w:val="24"/>
                <w:szCs w:val="24"/>
                <w:lang w:bidi="hi-IN"/>
              </w:rPr>
              <w:t xml:space="preserve"> </w:t>
            </w:r>
            <w:r w:rsidRPr="00B91D59">
              <w:rPr>
                <w:kern w:val="3"/>
                <w:sz w:val="24"/>
                <w:szCs w:val="24"/>
                <w:lang w:bidi="hi-IN"/>
              </w:rPr>
              <w:t>Московской области</w:t>
            </w:r>
          </w:p>
          <w:p w:rsidR="00B91D59" w:rsidRDefault="00B91D59" w:rsidP="00B91D59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bidi="hi-IN"/>
              </w:rPr>
            </w:pPr>
            <w:r w:rsidRPr="00B91D59">
              <w:rPr>
                <w:kern w:val="3"/>
                <w:sz w:val="24"/>
                <w:szCs w:val="24"/>
                <w:lang w:bidi="hi-IN"/>
              </w:rPr>
              <w:t>от  ___________ № _________</w:t>
            </w:r>
          </w:p>
        </w:tc>
      </w:tr>
    </w:tbl>
    <w:p w:rsidR="00B91D59" w:rsidRPr="00B91D59" w:rsidRDefault="00B91D59" w:rsidP="00B91D59">
      <w:pPr>
        <w:widowControl w:val="0"/>
        <w:suppressAutoHyphens/>
        <w:autoSpaceDN w:val="0"/>
        <w:ind w:left="-426"/>
        <w:jc w:val="both"/>
        <w:textAlignment w:val="baseline"/>
        <w:rPr>
          <w:kern w:val="3"/>
          <w:sz w:val="28"/>
          <w:szCs w:val="28"/>
          <w:lang w:bidi="hi-IN"/>
        </w:rPr>
      </w:pPr>
    </w:p>
    <w:p w:rsidR="00B91D59" w:rsidRPr="00B91D59" w:rsidRDefault="00B91D59" w:rsidP="00B91D59">
      <w:pPr>
        <w:widowControl w:val="0"/>
        <w:suppressAutoHyphens/>
        <w:autoSpaceDN w:val="0"/>
        <w:ind w:left="-426"/>
        <w:jc w:val="center"/>
        <w:textAlignment w:val="baseline"/>
        <w:rPr>
          <w:b/>
          <w:bCs/>
          <w:color w:val="000000"/>
          <w:kern w:val="3"/>
          <w:sz w:val="28"/>
          <w:szCs w:val="28"/>
          <w:lang w:bidi="hi-IN"/>
        </w:rPr>
      </w:pPr>
      <w:r w:rsidRPr="00B91D59">
        <w:rPr>
          <w:b/>
          <w:bCs/>
          <w:color w:val="000000"/>
          <w:kern w:val="3"/>
          <w:sz w:val="28"/>
          <w:szCs w:val="28"/>
          <w:lang w:bidi="hi-IN"/>
        </w:rPr>
        <w:t xml:space="preserve">Положение о Молодежном парламенте </w:t>
      </w:r>
    </w:p>
    <w:p w:rsidR="00B91D59" w:rsidRPr="00B91D59" w:rsidRDefault="00B91D59" w:rsidP="00B91D59">
      <w:pPr>
        <w:widowControl w:val="0"/>
        <w:suppressAutoHyphens/>
        <w:autoSpaceDN w:val="0"/>
        <w:ind w:left="-426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b/>
          <w:bCs/>
          <w:color w:val="000000"/>
          <w:kern w:val="3"/>
          <w:sz w:val="28"/>
          <w:szCs w:val="28"/>
          <w:lang w:bidi="hi-IN"/>
        </w:rPr>
        <w:t xml:space="preserve">при Совете депутатов </w:t>
      </w:r>
      <w:r w:rsidRPr="00B91D59">
        <w:rPr>
          <w:b/>
          <w:color w:val="000000"/>
          <w:kern w:val="3"/>
          <w:sz w:val="28"/>
          <w:szCs w:val="28"/>
          <w:lang w:bidi="hi-IN"/>
        </w:rPr>
        <w:t>Раменского муниципального округа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 xml:space="preserve"> Московской области</w:t>
      </w:r>
    </w:p>
    <w:p w:rsidR="00B91D59" w:rsidRPr="00B91D59" w:rsidRDefault="00B91D59" w:rsidP="00B91D59">
      <w:pPr>
        <w:widowControl w:val="0"/>
        <w:suppressAutoHyphens/>
        <w:autoSpaceDN w:val="0"/>
        <w:ind w:left="-426"/>
        <w:jc w:val="both"/>
        <w:textAlignment w:val="baseline"/>
        <w:rPr>
          <w:kern w:val="3"/>
          <w:sz w:val="28"/>
          <w:szCs w:val="28"/>
          <w:lang w:bidi="hi-IN"/>
        </w:rPr>
      </w:pP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Настоящее Положение разработано 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</w:t>
      </w:r>
      <w:r w:rsidRPr="00B91D59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от 06.07.2021 </w:t>
      </w:r>
      <w:r w:rsidRPr="00B91D59">
        <w:rPr>
          <w:rFonts w:eastAsia="Lucida Sans Unicode" w:cs="Mangal"/>
          <w:kern w:val="3"/>
          <w:sz w:val="28"/>
          <w:szCs w:val="28"/>
          <w:lang w:eastAsia="zh-CN" w:bidi="hi-IN"/>
        </w:rPr>
        <w:t>№142/2021-ОЗ</w:t>
      </w:r>
      <w:r w:rsidRPr="00B91D59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>«О государственной молодежной политике в Московской области», Законом Московской области</w:t>
      </w:r>
      <w:r w:rsidRPr="00B91D59">
        <w:rPr>
          <w:rFonts w:eastAsia="Lucida Sans Unicode"/>
          <w:color w:val="000000"/>
          <w:kern w:val="3"/>
          <w:sz w:val="28"/>
          <w:szCs w:val="28"/>
          <w:lang w:eastAsia="zh-CN" w:bidi="hi-IN"/>
        </w:rPr>
        <w:t xml:space="preserve"> от 16.04.2010 </w:t>
      </w:r>
      <w:r w:rsidRPr="00B91D59">
        <w:rPr>
          <w:color w:val="000000"/>
          <w:kern w:val="3"/>
          <w:sz w:val="28"/>
          <w:szCs w:val="28"/>
          <w:lang w:bidi="hi-IN"/>
        </w:rPr>
        <w:t xml:space="preserve"> №40/2010-ОЗ «О Московском областном молодежном парламенте», Уставом Раменского муниципального округа Московской области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>в целях привлечения молодежи к участию в общественно-политической жизни Раменского муниципального округа Московской области.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1" w:name="_Toc141368517"/>
      <w:bookmarkStart w:id="2" w:name="_Toc142406030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 xml:space="preserve">. Цели формирования Молодежного парламента при Совете депутатов </w:t>
      </w:r>
      <w:r w:rsidRPr="00B91D59">
        <w:rPr>
          <w:b/>
          <w:color w:val="000000"/>
          <w:kern w:val="3"/>
          <w:sz w:val="28"/>
          <w:szCs w:val="28"/>
          <w:lang w:bidi="hi-IN"/>
        </w:rPr>
        <w:t>муниципального образования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Московской области</w:t>
      </w:r>
      <w:bookmarkEnd w:id="1"/>
      <w:bookmarkEnd w:id="2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Молодежный парламент при Совете депутатов Раменского муниципального округа (далее – 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Раменского муниципального округа Московской области.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3" w:name="_Toc141368518"/>
      <w:bookmarkStart w:id="4" w:name="_Toc142406031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Правовая основа деятельности Молодежного парламента</w:t>
      </w:r>
      <w:bookmarkEnd w:id="3"/>
      <w:bookmarkEnd w:id="4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Молодежный парламент осуществляет свою деятельность </w:t>
      </w:r>
      <w:r w:rsidRPr="00B91D59">
        <w:rPr>
          <w:color w:val="000000"/>
          <w:kern w:val="3"/>
          <w:sz w:val="28"/>
          <w:szCs w:val="28"/>
          <w:lang w:bidi="hi-IN"/>
        </w:rPr>
        <w:br/>
        <w:t xml:space="preserve"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 муниципального образования Московской области, настоящим Положением и Регламентом Молодежного парламента </w:t>
      </w:r>
      <w:r w:rsidRPr="00B91D59">
        <w:rPr>
          <w:rFonts w:eastAsia="Calibri"/>
          <w:kern w:val="3"/>
          <w:sz w:val="28"/>
          <w:szCs w:val="28"/>
          <w:lang w:eastAsia="zh-CN" w:bidi="hi-IN"/>
        </w:rPr>
        <w:t>при Совете депутатов</w:t>
      </w:r>
      <w:r w:rsidRPr="00B91D59">
        <w:rPr>
          <w:rFonts w:eastAsia="Calibri"/>
          <w:i/>
          <w:kern w:val="3"/>
          <w:sz w:val="28"/>
          <w:szCs w:val="28"/>
          <w:lang w:eastAsia="zh-CN"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>Раменского муниципального округа</w:t>
      </w:r>
      <w:r w:rsidRPr="00B91D59">
        <w:rPr>
          <w:rFonts w:eastAsia="Calibri"/>
          <w:kern w:val="3"/>
          <w:sz w:val="28"/>
          <w:szCs w:val="28"/>
          <w:lang w:eastAsia="zh-CN" w:bidi="hi-IN"/>
        </w:rPr>
        <w:t xml:space="preserve"> Московской области.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5" w:name="_Toc141368519"/>
      <w:bookmarkStart w:id="6" w:name="_Toc142406032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III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Статус Молодежного парламента</w:t>
      </w:r>
      <w:bookmarkEnd w:id="5"/>
      <w:bookmarkEnd w:id="6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Молодежный парламент не является юридическим лицом </w:t>
      </w:r>
      <w:r w:rsidRPr="00B91D59">
        <w:rPr>
          <w:color w:val="000000"/>
          <w:kern w:val="3"/>
          <w:sz w:val="28"/>
          <w:szCs w:val="28"/>
          <w:lang w:bidi="hi-IN"/>
        </w:rPr>
        <w:br/>
        <w:t>и действует при Совете депутатов Раменского муниципального округа Московской области как постоянный общественный совещательный и консультативный орган представителей молодежи Раменского муниципального округа Московской области.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Официальное полное наименование Молодежного парламента – «Молодежный парламент при Совете депутатов Раменского муниципального округа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 xml:space="preserve">Московской области». Официальное сокращенное наименование Молодежного парламента – «Молодежный парламент Раменского муниципального округа». 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Молодежный парламент вправе устанавливать свою символику.</w:t>
      </w:r>
    </w:p>
    <w:p w:rsid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b/>
          <w:bCs/>
          <w:color w:val="000000"/>
          <w:kern w:val="3"/>
          <w:sz w:val="28"/>
          <w:szCs w:val="28"/>
          <w:lang w:bidi="hi-IN"/>
        </w:rPr>
      </w:pP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b/>
          <w:bCs/>
          <w:color w:val="000000"/>
          <w:kern w:val="3"/>
          <w:sz w:val="28"/>
          <w:szCs w:val="28"/>
          <w:lang w:bidi="hi-IN"/>
        </w:rPr>
      </w:pP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7" w:name="_Toc141368520"/>
      <w:bookmarkStart w:id="8" w:name="_Toc142406033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IV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Задачи Молодежного парламента</w:t>
      </w:r>
      <w:bookmarkEnd w:id="7"/>
      <w:bookmarkEnd w:id="8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Задачами Молодежного парламента являются: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приобретение молодыми гражданами навыков парламентской деятельности и законопроектной работы;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представление интересов молодежи в органах местного самоуправления Раменского муниципального округа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>Московской области;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rFonts w:eastAsia="Calibri"/>
          <w:kern w:val="3"/>
          <w:sz w:val="28"/>
          <w:szCs w:val="28"/>
          <w:lang w:eastAsia="zh-CN" w:bidi="hi-IN"/>
        </w:rPr>
        <w:t xml:space="preserve">содействие органам местного самоуправления </w:t>
      </w:r>
      <w:r w:rsidRPr="00B91D59">
        <w:rPr>
          <w:color w:val="000000"/>
          <w:kern w:val="3"/>
          <w:sz w:val="28"/>
          <w:szCs w:val="28"/>
          <w:lang w:bidi="hi-IN"/>
        </w:rPr>
        <w:t>Раменского муниципального округа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color w:val="000000"/>
          <w:kern w:val="3"/>
          <w:sz w:val="28"/>
          <w:szCs w:val="28"/>
          <w:lang w:bidi="hi-IN"/>
        </w:rPr>
        <w:t>Московской области</w:t>
      </w:r>
      <w:r w:rsidRPr="00B91D59">
        <w:rPr>
          <w:rFonts w:eastAsia="Calibri"/>
          <w:kern w:val="3"/>
          <w:sz w:val="28"/>
          <w:szCs w:val="28"/>
          <w:lang w:eastAsia="zh-CN" w:bidi="hi-IN"/>
        </w:rPr>
        <w:t xml:space="preserve"> в осуществлении государственной молодежной политики;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формирование правовой и политической культуры молодежи;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подготовка предложений по совершенствованию муниципальных правовых актов Раменского муниципального округа Московской области, законодательства Московской области и законодательства Российской Федерации;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формирование кадрового резерва органов местного самоуправления Раменского муниципального округа Московской области;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rFonts w:eastAsia="Calibri"/>
          <w:kern w:val="3"/>
          <w:sz w:val="28"/>
          <w:szCs w:val="28"/>
          <w:lang w:eastAsia="zh-CN" w:bidi="hi-IN"/>
        </w:rPr>
        <w:t xml:space="preserve">участие в формировании концепции молодежной политики </w:t>
      </w:r>
      <w:r w:rsidRPr="00B91D59">
        <w:rPr>
          <w:color w:val="000000"/>
          <w:kern w:val="3"/>
          <w:sz w:val="28"/>
          <w:szCs w:val="28"/>
          <w:lang w:bidi="hi-IN"/>
        </w:rPr>
        <w:t>Раменского муниципального округа</w:t>
      </w:r>
      <w:r w:rsidRPr="00B91D59">
        <w:rPr>
          <w:i/>
          <w:color w:val="000000"/>
          <w:kern w:val="3"/>
          <w:sz w:val="28"/>
          <w:szCs w:val="28"/>
          <w:lang w:bidi="hi-IN"/>
        </w:rPr>
        <w:t xml:space="preserve"> </w:t>
      </w:r>
      <w:r w:rsidRPr="00B91D59">
        <w:rPr>
          <w:rFonts w:eastAsia="Calibri"/>
          <w:kern w:val="3"/>
          <w:sz w:val="28"/>
          <w:szCs w:val="28"/>
          <w:lang w:eastAsia="zh-CN" w:bidi="hi-IN"/>
        </w:rPr>
        <w:t>Московской области;</w:t>
      </w:r>
      <w:r w:rsidRPr="00B91D59">
        <w:rPr>
          <w:color w:val="000000"/>
          <w:kern w:val="3"/>
          <w:sz w:val="28"/>
          <w:szCs w:val="28"/>
          <w:lang w:bidi="hi-IN"/>
        </w:rPr>
        <w:t xml:space="preserve"> </w:t>
      </w: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представление интересов молодежи Раменского муниципального округа Московской области в Московском областном молодежном парламенте.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9" w:name="_Toc141368521"/>
      <w:bookmarkStart w:id="10" w:name="_Toc142406034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V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Полномочия Молодежного парламента</w:t>
      </w:r>
      <w:bookmarkEnd w:id="9"/>
      <w:bookmarkEnd w:id="10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 полномочиям Молодежного парламента относятся: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проведение анализа работы с молодежью Раменского муниципального округа Московской области и проблем, существующих в молодежной среде;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осуществление анализа проектов муниципальных правовых актов, рассматриваемых Советом депутатов Раменского муниципального округа Московской области (далее – Совет депутатов);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представление в Совет депутатов предложений по внесению изменений </w:t>
      </w:r>
      <w:r w:rsidRPr="00B91D59">
        <w:rPr>
          <w:color w:val="000000"/>
          <w:kern w:val="3"/>
          <w:sz w:val="28"/>
          <w:szCs w:val="28"/>
          <w:lang w:bidi="hi-IN"/>
        </w:rPr>
        <w:br/>
        <w:t>в муниципальные правовые акты Раменского муниципального округа Московской области;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представление в органы местного самоуправления Раменского муниципального округа Московской области предложений о проведении мероприятий в сфере муниципальной молодежной политики; 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B91D59" w:rsidRPr="00A419E7" w:rsidRDefault="00B91D59" w:rsidP="00A419E7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привлечение к своей работе консультантов из числа граждан Российской Федерации в возрасте от 14 до 35 лет, проживающих на территории Раменского муниципального округа Московской области и не являющихся членами Молодежного парламента.</w:t>
      </w:r>
      <w:bookmarkStart w:id="11" w:name="_Toc141368522"/>
      <w:bookmarkStart w:id="12" w:name="_Toc142406035"/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b/>
          <w:bCs/>
          <w:color w:val="000000"/>
          <w:kern w:val="3"/>
          <w:sz w:val="28"/>
          <w:szCs w:val="28"/>
          <w:lang w:bidi="hi-IN"/>
        </w:rPr>
      </w:pPr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VI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Член Молодежного парламента</w:t>
      </w:r>
      <w:bookmarkEnd w:id="11"/>
      <w:bookmarkEnd w:id="12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Раменском муниципального округе Московской области.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Членами и кандидатами в члены Молодежного парламента не могут быть: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lastRenderedPageBreak/>
        <w:t>лица, признанные судом недееспособными или ограниченно дееспособными;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лица, имеющие неснятую или непогашенную судимость;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Кандидатами в члены Молодежного парламента не могут быть лица, замещающие государственные должности Российской Федерации </w:t>
      </w:r>
      <w:r w:rsidRPr="00B91D59">
        <w:rPr>
          <w:color w:val="000000"/>
          <w:kern w:val="3"/>
          <w:sz w:val="28"/>
          <w:szCs w:val="28"/>
          <w:lang w:bidi="hi-IN"/>
        </w:rPr>
        <w:br/>
        <w:t xml:space="preserve">и Московской области, муниципальные должности муниципальных образований Московской области, должности государственной гражданской </w:t>
      </w:r>
      <w:r w:rsidRPr="00B91D59">
        <w:rPr>
          <w:color w:val="000000"/>
          <w:kern w:val="3"/>
          <w:sz w:val="28"/>
          <w:szCs w:val="28"/>
          <w:lang w:bidi="hi-IN"/>
        </w:rPr>
        <w:br/>
        <w:t>и муниципальной службы.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13" w:name="_Toc141368523"/>
      <w:bookmarkStart w:id="14" w:name="_Toc142406036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VII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Формирование Молодежного парламента</w:t>
      </w:r>
      <w:bookmarkEnd w:id="13"/>
      <w:bookmarkEnd w:id="14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Молодежный парламент состоит из не менее 10 членов, прошедших конкурсную комиссию согласно Положению.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Сроки проведения формирования состава Молодежного парламента устанавливаются решением Совета депутатов. 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Срок полномочий членов Молодежного парламента составляет 2 года и исчисляется со дня проведения первого заседания Молодежного парламента. Решением Совета депутатов может быть установлен иной срок полномочий для отдельных составов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15" w:name="_Toc141368524"/>
      <w:bookmarkStart w:id="16" w:name="_Toc142406037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VIII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Права и обязанности члена Молодежного парламента</w:t>
      </w:r>
      <w:bookmarkEnd w:id="15"/>
      <w:bookmarkEnd w:id="16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Член Молодежного парламента осуществляет свою деятельность </w:t>
      </w:r>
      <w:r w:rsidRPr="00B91D59">
        <w:rPr>
          <w:color w:val="000000"/>
          <w:kern w:val="3"/>
          <w:sz w:val="28"/>
          <w:szCs w:val="28"/>
          <w:lang w:bidi="hi-IN"/>
        </w:rPr>
        <w:br/>
        <w:t>на общественных началах.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 Молодежного парламента имеет право: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участвовать в подготовке решений по всем вопросам, касающимся деятельности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выдвигать кандидатов, избирать и быть избранным в руководящие органы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иметь доступ к информационным ресурсам органов местного самоуправления Раменского муниципального округа Московской области в порядке, установленном органами местного самоуправления;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по приглашению органов местного самоуправления Раменского муниципального округа Московской области принимать участие в их заседаниях.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 Молодежного парламента обязан: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принимать участие в заседаниях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выполнять требования Регламента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выполнять решения Молодежного парламента, его руководящих органов.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17" w:name="_Toc141368525"/>
      <w:bookmarkStart w:id="18" w:name="_Toc142406038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IX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Прекращение полномочий члена Молодежного парламента</w:t>
      </w:r>
      <w:bookmarkEnd w:id="17"/>
      <w:bookmarkEnd w:id="18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За 60 календарных дней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</w:t>
      </w:r>
      <w:r w:rsidRPr="00B91D59">
        <w:rPr>
          <w:color w:val="000000"/>
          <w:kern w:val="3"/>
          <w:sz w:val="28"/>
          <w:szCs w:val="28"/>
          <w:lang w:bidi="hi-IN"/>
        </w:rPr>
        <w:lastRenderedPageBreak/>
        <w:t>депутатов.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 течение 15 календарных дней после получения обращения Совет депутатов рассматривает вопрос о формировании нового состава Молодежного парламента.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подача членом Молодежного парламента заявления о выходе </w:t>
      </w:r>
      <w:r w:rsidRPr="00B91D59">
        <w:rPr>
          <w:color w:val="000000"/>
          <w:kern w:val="3"/>
          <w:sz w:val="28"/>
          <w:szCs w:val="28"/>
          <w:lang w:bidi="hi-IN"/>
        </w:rPr>
        <w:br/>
        <w:t>из состава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неявка в течение года на два заседания Молодежного парламента подряд без уважительной причины;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вступление в законную силу обвинительного приговора суда </w:t>
      </w:r>
      <w:r w:rsidRPr="00B91D59">
        <w:rPr>
          <w:color w:val="000000"/>
          <w:kern w:val="3"/>
          <w:sz w:val="28"/>
          <w:szCs w:val="28"/>
          <w:lang w:bidi="hi-IN"/>
        </w:rPr>
        <w:br/>
        <w:t>в отношении гражданина, являющегося членом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возникновение обстоятельств, при которых соблюдение условий, изложенных в п. 9 настоящего Положения, становится невозможным.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19" w:name="_Toc141368526"/>
      <w:bookmarkStart w:id="20" w:name="_Toc142406039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Консультанты Молодежного парламента</w:t>
      </w:r>
      <w:bookmarkEnd w:id="19"/>
      <w:bookmarkEnd w:id="20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 соответствии с п. 7 настоящего Положения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Число Консультантов не ограничено.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21" w:name="_Toc141368527"/>
      <w:bookmarkStart w:id="22" w:name="_Toc142406040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Первое заседание Молодежного парламента</w:t>
      </w:r>
      <w:bookmarkEnd w:id="21"/>
      <w:bookmarkEnd w:id="22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Молодежный парламент собирается на свое первое заседание </w:t>
      </w:r>
      <w:r w:rsidRPr="00B91D59">
        <w:rPr>
          <w:color w:val="000000"/>
          <w:kern w:val="3"/>
          <w:sz w:val="28"/>
          <w:szCs w:val="28"/>
          <w:lang w:bidi="hi-IN"/>
        </w:rPr>
        <w:br/>
        <w:t>не позднее чем через 7 рабочих дней со дня проведения  Конкурсной комиссии.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Первое заседание Молодежного парламента созывает Председатель Совета депутатов.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Первое заседание Молодежного парламента открывает и ведет </w:t>
      </w:r>
      <w:r w:rsidRPr="00B91D59">
        <w:rPr>
          <w:color w:val="000000"/>
          <w:kern w:val="3"/>
          <w:sz w:val="28"/>
          <w:szCs w:val="28"/>
          <w:lang w:bidi="hi-IN"/>
        </w:rPr>
        <w:br/>
        <w:t>до избрания Председателя Молодежного парламента Председатель Совета депутатов или по его поручению иной депутат Совета депутатов.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На своем первом заседании Молодежный парламент: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утверждает Регламент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избирает председателя Молодежного парламента и его заместителя(-ей);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избирает секретаря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утверждает перечень постоянных органов Молодежного парламента </w:t>
      </w:r>
      <w:r w:rsidRPr="00B91D59">
        <w:rPr>
          <w:color w:val="000000"/>
          <w:kern w:val="3"/>
          <w:sz w:val="28"/>
          <w:szCs w:val="28"/>
          <w:lang w:bidi="hi-IN"/>
        </w:rPr>
        <w:br/>
        <w:t>и избирает их руководителей.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Председателем Молодежного парламента может быть избрано лицо, обладающее активным избирательным правом в соответствии </w:t>
      </w:r>
      <w:r w:rsidRPr="00B91D59">
        <w:rPr>
          <w:color w:val="000000"/>
          <w:kern w:val="3"/>
          <w:sz w:val="28"/>
          <w:szCs w:val="28"/>
          <w:lang w:bidi="hi-IN"/>
        </w:rPr>
        <w:br/>
        <w:t>с законодательством Российской Федерации.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Правом выдвижения кандидатов на должность Председателя Молодежного парламента обладают: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Глава Раменского муниципального округа Московской области;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Председатель Совета депутатов Раменского муниципального округа;</w:t>
      </w: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член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23" w:name="_Toc141368528"/>
      <w:bookmarkStart w:id="24" w:name="_Toc142406041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lastRenderedPageBreak/>
        <w:t>XII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Регламент Молодежного парламента</w:t>
      </w:r>
      <w:bookmarkEnd w:id="23"/>
      <w:bookmarkEnd w:id="24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Регламент Молодежного парламента и изменения в Регламент утверждаются Молодежным парламентом.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25" w:name="_Toc141368529"/>
      <w:bookmarkStart w:id="26" w:name="_Toc142406042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XIII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Органы Молодежного парламента</w:t>
      </w:r>
      <w:bookmarkEnd w:id="25"/>
      <w:bookmarkEnd w:id="26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 постоянным органам Молодежного парламента относятся: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Совет Молодежного парламента;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комиссии Молодежного парламента;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 временным органам Молодежного парламента относятся рабочие группы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27" w:name="_Toc141368530"/>
      <w:bookmarkStart w:id="28" w:name="_Toc142406043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XIV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Формы деятельности Молодежного парламента</w:t>
      </w:r>
      <w:bookmarkEnd w:id="27"/>
      <w:bookmarkEnd w:id="28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</w:t>
      </w:r>
      <w:r w:rsidRPr="00B91D59">
        <w:rPr>
          <w:color w:val="000000"/>
          <w:kern w:val="3"/>
          <w:sz w:val="28"/>
          <w:szCs w:val="28"/>
          <w:lang w:bidi="hi-IN"/>
        </w:rPr>
        <w:br/>
        <w:t>на решение задач, перечисленных в п. 6 и 7 настоящего Положения.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Заседания Молодежного парламента проводятся не реже одного раза в квартал.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Внеочередное заседание Молодежного парламента может быть созвано по решению Главы муниципального округа, Председателя Совета депутатов, Совета Молодежного парламента или по инициативе не 1/3 от общего числа членов Молодежного парламента.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Заседание Молодежного парламента считается правомочным, если на нем присутствует не менее 2/3 от общего числа членов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29" w:name="_Toc141368531"/>
      <w:bookmarkStart w:id="30" w:name="_Toc142406044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XV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Решения Молодежного парламента</w:t>
      </w:r>
      <w:bookmarkEnd w:id="29"/>
      <w:bookmarkEnd w:id="30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Все решения Молодежного парламента принимаются простым большинством голосов присутствующих, за исключением полномочия Молодежного парламента, закрепленного п. 46 настоящего Положения.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парламента, ведущего заседание в соответствии </w:t>
      </w:r>
      <w:r w:rsidRPr="00B91D59">
        <w:rPr>
          <w:color w:val="000000"/>
          <w:kern w:val="3"/>
          <w:sz w:val="28"/>
          <w:szCs w:val="28"/>
          <w:lang w:bidi="hi-IN"/>
        </w:rPr>
        <w:br/>
        <w:t>с Регламентом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spacing w:after="120"/>
        <w:ind w:left="-426"/>
        <w:jc w:val="both"/>
        <w:textAlignment w:val="baseline"/>
        <w:rPr>
          <w:kern w:val="3"/>
          <w:sz w:val="28"/>
          <w:szCs w:val="28"/>
          <w:lang w:bidi="hi-IN"/>
        </w:rPr>
      </w:pP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31" w:name="_Toc141368532"/>
      <w:bookmarkStart w:id="32" w:name="_Toc142406045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XVI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Оценка деятельности члена Молодежного парламента</w:t>
      </w:r>
      <w:bookmarkEnd w:id="31"/>
      <w:bookmarkEnd w:id="32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Критерии и порядок проведения оценки деятельности устанавливаются Регламентом Молодежного парламента.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33" w:name="_Toc141368533"/>
      <w:bookmarkStart w:id="34" w:name="_Toc142406046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XVII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Ежегодный отчет Молодежного парламента</w:t>
      </w:r>
      <w:bookmarkEnd w:id="33"/>
      <w:bookmarkEnd w:id="34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Молодежный парламент ежегодно готовит отчет о своей деятельности.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Ежегодный отчет Молодежного парламента направляется Главе Раменского муниципального округа Московской области, в Совет депутатов и </w:t>
      </w:r>
      <w:r w:rsidRPr="00B91D59">
        <w:rPr>
          <w:color w:val="000000"/>
          <w:kern w:val="3"/>
          <w:sz w:val="28"/>
          <w:szCs w:val="28"/>
          <w:lang w:bidi="hi-IN"/>
        </w:rPr>
        <w:lastRenderedPageBreak/>
        <w:t>Московский областной молодежный парламент.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Ежегодный отчет Молодежного парламента заслушивается </w:t>
      </w:r>
      <w:r w:rsidRPr="00B91D59">
        <w:rPr>
          <w:color w:val="000000"/>
          <w:kern w:val="3"/>
          <w:sz w:val="28"/>
          <w:szCs w:val="28"/>
          <w:lang w:bidi="hi-IN"/>
        </w:rPr>
        <w:br/>
        <w:t>на заседании Совета депутатов.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 xml:space="preserve">Публикация ежегодного отчета Молодежного парламента </w:t>
      </w:r>
      <w:r w:rsidRPr="00B91D59">
        <w:rPr>
          <w:color w:val="000000"/>
          <w:kern w:val="3"/>
          <w:sz w:val="28"/>
          <w:szCs w:val="28"/>
          <w:lang w:bidi="hi-IN"/>
        </w:rPr>
        <w:br/>
        <w:t>в средствах массовой информации и размещение на официальном сайте муниципального образования Московской области в информационно-телекоммуникационной сети «Интернет» обеспечивается Советом депутатов.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35" w:name="_Toc141368534"/>
      <w:bookmarkStart w:id="36" w:name="_Toc142406047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XVIII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Обеспечение деятельности Молодежного парламента</w:t>
      </w:r>
      <w:bookmarkEnd w:id="35"/>
      <w:bookmarkEnd w:id="36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Работу Молодежного парламента координирует депутат Совета депутатов на основании решения Совета депутатов.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Методическое обеспечение деятельности Молодежного парламента осуществляет Совет депутатов и Муниципальное учреждение Раменского муниципального округа «Раменский молодежный центр».</w:t>
      </w:r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N w:val="0"/>
        <w:spacing w:after="120"/>
        <w:ind w:left="-426" w:firstLine="709"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По поручению Главы Раменского муниципального округа Московской области 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:rsidR="00B91D59" w:rsidRPr="00B91D59" w:rsidRDefault="00B91D59" w:rsidP="00B91D59">
      <w:pPr>
        <w:widowControl w:val="0"/>
        <w:suppressAutoHyphens/>
        <w:autoSpaceDN w:val="0"/>
        <w:ind w:left="-426" w:firstLine="709"/>
        <w:jc w:val="center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bookmarkStart w:id="37" w:name="_Toc141368535"/>
      <w:bookmarkStart w:id="38" w:name="_Toc142406048"/>
      <w:r w:rsidRPr="00B91D59">
        <w:rPr>
          <w:b/>
          <w:bCs/>
          <w:color w:val="000000"/>
          <w:kern w:val="3"/>
          <w:sz w:val="28"/>
          <w:szCs w:val="28"/>
          <w:lang w:val="en-US" w:bidi="hi-IN"/>
        </w:rPr>
        <w:t>XIX</w:t>
      </w:r>
      <w:r w:rsidRPr="00B91D59">
        <w:rPr>
          <w:b/>
          <w:bCs/>
          <w:color w:val="000000"/>
          <w:kern w:val="3"/>
          <w:sz w:val="28"/>
          <w:szCs w:val="28"/>
          <w:lang w:bidi="hi-IN"/>
        </w:rPr>
        <w:t>. Заключительные положения</w:t>
      </w:r>
      <w:bookmarkEnd w:id="37"/>
      <w:bookmarkEnd w:id="38"/>
    </w:p>
    <w:p w:rsidR="00B91D59" w:rsidRPr="00B91D59" w:rsidRDefault="00B91D59" w:rsidP="00B91D59">
      <w:pPr>
        <w:widowControl w:val="0"/>
        <w:numPr>
          <w:ilvl w:val="0"/>
          <w:numId w:val="1"/>
        </w:numPr>
        <w:suppressAutoHyphens/>
        <w:autoSpaceDE w:val="0"/>
        <w:autoSpaceDN w:val="0"/>
        <w:ind w:left="-426" w:firstLine="709"/>
        <w:jc w:val="both"/>
        <w:textAlignment w:val="baseline"/>
        <w:rPr>
          <w:color w:val="000000"/>
          <w:kern w:val="3"/>
          <w:sz w:val="28"/>
          <w:szCs w:val="28"/>
          <w:lang w:bidi="hi-IN"/>
        </w:rPr>
      </w:pPr>
      <w:r w:rsidRPr="00B91D59">
        <w:rPr>
          <w:color w:val="000000"/>
          <w:kern w:val="3"/>
          <w:sz w:val="28"/>
          <w:szCs w:val="28"/>
          <w:lang w:bidi="hi-IN"/>
        </w:rPr>
        <w:t>Настоящее Положение вступает в силу со дня опубликования.</w:t>
      </w:r>
    </w:p>
    <w:p w:rsidR="00B91D59" w:rsidRPr="00B91D59" w:rsidRDefault="00B91D59" w:rsidP="00B91D59">
      <w:pPr>
        <w:suppressAutoHyphens/>
        <w:autoSpaceDN w:val="0"/>
        <w:ind w:left="-426"/>
        <w:jc w:val="both"/>
        <w:textAlignment w:val="baseline"/>
        <w:rPr>
          <w:kern w:val="3"/>
          <w:lang w:eastAsia="zh-CN"/>
        </w:rPr>
      </w:pPr>
      <w:r w:rsidRPr="00B91D59">
        <w:rPr>
          <w:color w:val="000000"/>
          <w:kern w:val="3"/>
          <w:sz w:val="28"/>
          <w:szCs w:val="28"/>
        </w:rPr>
        <w:t>Молодежный парламент может вынести на рассмотрение Совета депутатов предложения о внесении изменений в настоящее положение. Предложение о внесении изменений в настоящее положение выносится Совету депутатов, если за данное предложение проголосовало более 2/3 от всех членов Молодежного парламента.</w:t>
      </w:r>
    </w:p>
    <w:p w:rsidR="00B91D59" w:rsidRDefault="00B91D59" w:rsidP="00804DE0">
      <w:pPr>
        <w:ind w:left="-567" w:right="-185"/>
        <w:jc w:val="both"/>
        <w:rPr>
          <w:sz w:val="28"/>
          <w:szCs w:val="28"/>
        </w:rPr>
      </w:pPr>
    </w:p>
    <w:sectPr w:rsidR="00B91D59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FB9"/>
    <w:multiLevelType w:val="multilevel"/>
    <w:tmpl w:val="762E324A"/>
    <w:lvl w:ilvl="0">
      <w:start w:val="1"/>
      <w:numFmt w:val="decimal"/>
      <w:lvlText w:val="%1."/>
      <w:lvlJc w:val="left"/>
      <w:pPr>
        <w:ind w:left="1211" w:hanging="360"/>
      </w:pPr>
      <w:rPr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607C"/>
    <w:rsid w:val="00010377"/>
    <w:rsid w:val="00014F9E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C548B"/>
    <w:rsid w:val="000D7079"/>
    <w:rsid w:val="000E4222"/>
    <w:rsid w:val="000E50A5"/>
    <w:rsid w:val="000F0D86"/>
    <w:rsid w:val="000F4D31"/>
    <w:rsid w:val="000F55AD"/>
    <w:rsid w:val="0010105E"/>
    <w:rsid w:val="00104533"/>
    <w:rsid w:val="001069E8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320D"/>
    <w:rsid w:val="0053696F"/>
    <w:rsid w:val="00536CE3"/>
    <w:rsid w:val="00542DDD"/>
    <w:rsid w:val="00575F3C"/>
    <w:rsid w:val="00583BB5"/>
    <w:rsid w:val="00587D1A"/>
    <w:rsid w:val="0059570A"/>
    <w:rsid w:val="005D3332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730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7F544D"/>
    <w:rsid w:val="00800777"/>
    <w:rsid w:val="00804DE0"/>
    <w:rsid w:val="00806E4B"/>
    <w:rsid w:val="008129AD"/>
    <w:rsid w:val="0082145C"/>
    <w:rsid w:val="00832080"/>
    <w:rsid w:val="0084109E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1603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419E7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525CE"/>
    <w:rsid w:val="00B65B59"/>
    <w:rsid w:val="00B65CA3"/>
    <w:rsid w:val="00B73157"/>
    <w:rsid w:val="00B74769"/>
    <w:rsid w:val="00B84EAD"/>
    <w:rsid w:val="00B91D59"/>
    <w:rsid w:val="00B922BD"/>
    <w:rsid w:val="00BA211F"/>
    <w:rsid w:val="00BB44CE"/>
    <w:rsid w:val="00BB5984"/>
    <w:rsid w:val="00BB71E9"/>
    <w:rsid w:val="00BC2167"/>
    <w:rsid w:val="00C00C85"/>
    <w:rsid w:val="00C17C20"/>
    <w:rsid w:val="00C349CD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ED6F-1D5B-4F32-81FD-CC1ACF35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15822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6</cp:revision>
  <cp:lastPrinted>2025-04-08T14:30:00Z</cp:lastPrinted>
  <dcterms:created xsi:type="dcterms:W3CDTF">2025-07-29T13:50:00Z</dcterms:created>
  <dcterms:modified xsi:type="dcterms:W3CDTF">2025-08-01T13:32:00Z</dcterms:modified>
</cp:coreProperties>
</file>