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C32" w:rsidRDefault="00556C32" w:rsidP="00556C3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bl>
      <w:tblPr>
        <w:tblW w:w="10065" w:type="dxa"/>
        <w:tblInd w:w="-34" w:type="dxa"/>
        <w:tblLayout w:type="fixed"/>
        <w:tblLook w:val="04A0" w:firstRow="1" w:lastRow="0" w:firstColumn="1" w:lastColumn="0" w:noHBand="0" w:noVBand="1"/>
      </w:tblPr>
      <w:tblGrid>
        <w:gridCol w:w="10065"/>
      </w:tblGrid>
      <w:tr w:rsidR="00556C32" w:rsidTr="00556C32">
        <w:trPr>
          <w:cantSplit/>
        </w:trPr>
        <w:tc>
          <w:tcPr>
            <w:tcW w:w="10065" w:type="dxa"/>
            <w:hideMark/>
          </w:tcPr>
          <w:p w:rsidR="00556C32" w:rsidRDefault="00556C32">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noProof/>
                <w:sz w:val="36"/>
                <w:szCs w:val="20"/>
                <w:lang w:eastAsia="ru-RU"/>
              </w:rPr>
              <w:drawing>
                <wp:inline distT="0" distB="0" distL="0" distR="0" wp14:anchorId="0DE7029C" wp14:editId="725BD796">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аменскийГО-на бланк ч-белы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556C32" w:rsidRDefault="00556C32">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 xml:space="preserve">СОВЕТ ДЕПУТАТОВ </w:t>
            </w:r>
          </w:p>
          <w:p w:rsidR="00556C32" w:rsidRDefault="00556C32">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 xml:space="preserve">РАМЕНСКОГО ГОРОДСКОГО ОКРУГА </w:t>
            </w:r>
          </w:p>
          <w:p w:rsidR="00556C32" w:rsidRDefault="00556C32">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МОСКОВСКОЙ ОБЛАСТИ</w:t>
            </w:r>
          </w:p>
        </w:tc>
      </w:tr>
      <w:tr w:rsidR="00556C32" w:rsidTr="00556C32">
        <w:tc>
          <w:tcPr>
            <w:tcW w:w="10065" w:type="dxa"/>
            <w:tcMar>
              <w:top w:w="0" w:type="dxa"/>
              <w:left w:w="113" w:type="dxa"/>
              <w:bottom w:w="0" w:type="dxa"/>
              <w:right w:w="113" w:type="dxa"/>
            </w:tcMar>
          </w:tcPr>
          <w:p w:rsidR="00556C32" w:rsidRDefault="00556C32">
            <w:pPr>
              <w:pBdr>
                <w:bottom w:val="single" w:sz="12" w:space="1" w:color="auto"/>
              </w:pBdr>
              <w:spacing w:after="0" w:line="240" w:lineRule="auto"/>
              <w:jc w:val="center"/>
              <w:rPr>
                <w:rFonts w:ascii="Times New Roman" w:eastAsia="Times New Roman" w:hAnsi="Times New Roman" w:cs="Times New Roman"/>
                <w:b/>
                <w:sz w:val="6"/>
                <w:szCs w:val="20"/>
                <w:lang w:eastAsia="ru-RU"/>
              </w:rPr>
            </w:pPr>
          </w:p>
          <w:p w:rsidR="00556C32" w:rsidRDefault="00556C32">
            <w:pPr>
              <w:spacing w:after="0" w:line="240" w:lineRule="auto"/>
              <w:jc w:val="center"/>
              <w:rPr>
                <w:rFonts w:ascii="Times New Roman" w:eastAsia="Times New Roman" w:hAnsi="Times New Roman" w:cs="Times New Roman"/>
                <w:b/>
                <w:i/>
                <w:sz w:val="6"/>
                <w:szCs w:val="20"/>
                <w:lang w:eastAsia="ru-RU"/>
              </w:rPr>
            </w:pPr>
            <w:r>
              <w:rPr>
                <w:rFonts w:ascii="Times New Roman" w:eastAsia="Times New Roman" w:hAnsi="Times New Roman" w:cs="Times New Roman"/>
                <w:b/>
                <w:sz w:val="24"/>
                <w:szCs w:val="20"/>
                <w:lang w:eastAsia="ru-RU"/>
              </w:rPr>
              <w:t>140100, г. Раменское, Комсомольская площадь, д. 2</w:t>
            </w:r>
          </w:p>
        </w:tc>
      </w:tr>
    </w:tbl>
    <w:p w:rsidR="00556C32" w:rsidRDefault="00556C32" w:rsidP="00556C32">
      <w:pPr>
        <w:spacing w:after="0" w:line="220" w:lineRule="exact"/>
        <w:jc w:val="center"/>
        <w:rPr>
          <w:rFonts w:ascii="Times New Roman" w:eastAsia="Sylfaen" w:hAnsi="Times New Roman" w:cs="Sylfaen"/>
          <w:sz w:val="28"/>
          <w:szCs w:val="28"/>
          <w:lang w:eastAsia="ru-RU"/>
        </w:rPr>
      </w:pPr>
    </w:p>
    <w:p w:rsidR="00556C32" w:rsidRDefault="00556C32" w:rsidP="00556C32">
      <w:pPr>
        <w:spacing w:after="0" w:line="240" w:lineRule="auto"/>
        <w:ind w:left="714" w:hanging="357"/>
        <w:jc w:val="right"/>
        <w:rPr>
          <w:rFonts w:ascii="Calibri" w:eastAsia="Calibri" w:hAnsi="Calibri" w:cs="Times New Roman"/>
        </w:rPr>
      </w:pPr>
    </w:p>
    <w:p w:rsidR="00556C32" w:rsidRDefault="00556C32" w:rsidP="00556C32">
      <w:pPr>
        <w:spacing w:after="0" w:line="240" w:lineRule="auto"/>
        <w:jc w:val="center"/>
        <w:rPr>
          <w:rFonts w:ascii="Times New Roman" w:eastAsia="Calibri" w:hAnsi="Times New Roman" w:cs="Times New Roman"/>
          <w:b/>
          <w:sz w:val="36"/>
          <w:szCs w:val="36"/>
        </w:rPr>
      </w:pPr>
      <w:proofErr w:type="gramStart"/>
      <w:r>
        <w:rPr>
          <w:rFonts w:ascii="Times New Roman" w:eastAsia="Calibri" w:hAnsi="Times New Roman" w:cs="Times New Roman"/>
          <w:b/>
          <w:sz w:val="36"/>
          <w:szCs w:val="36"/>
        </w:rPr>
        <w:t>Р</w:t>
      </w:r>
      <w:proofErr w:type="gramEnd"/>
      <w:r>
        <w:rPr>
          <w:rFonts w:ascii="Times New Roman" w:eastAsia="Calibri" w:hAnsi="Times New Roman" w:cs="Times New Roman"/>
          <w:b/>
          <w:sz w:val="36"/>
          <w:szCs w:val="36"/>
        </w:rPr>
        <w:t xml:space="preserve"> Е Ш Е Н И Е</w:t>
      </w:r>
    </w:p>
    <w:p w:rsidR="009010C5" w:rsidRDefault="009010C5" w:rsidP="00556C32">
      <w:pPr>
        <w:spacing w:after="0" w:line="240" w:lineRule="auto"/>
        <w:rPr>
          <w:rFonts w:ascii="Times New Roman" w:eastAsia="Calibri" w:hAnsi="Times New Roman" w:cs="Times New Roman"/>
          <w:b/>
          <w:sz w:val="28"/>
          <w:szCs w:val="28"/>
        </w:rPr>
      </w:pPr>
    </w:p>
    <w:p w:rsidR="00556C32" w:rsidRDefault="001E7008" w:rsidP="00556C3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29.06.2022</w:t>
      </w:r>
      <w:r w:rsidR="00556C32" w:rsidRPr="000877BA">
        <w:rPr>
          <w:rFonts w:ascii="Times New Roman" w:eastAsia="Calibri" w:hAnsi="Times New Roman" w:cs="Times New Roman"/>
          <w:sz w:val="28"/>
          <w:szCs w:val="28"/>
        </w:rPr>
        <w:t xml:space="preserve"> </w:t>
      </w:r>
      <w:r w:rsidR="00556C32">
        <w:rPr>
          <w:rFonts w:ascii="Times New Roman" w:eastAsia="Calibri" w:hAnsi="Times New Roman" w:cs="Times New Roman"/>
          <w:sz w:val="28"/>
          <w:szCs w:val="28"/>
        </w:rPr>
        <w:t xml:space="preserve">                                                     </w:t>
      </w:r>
      <w:r w:rsidR="009010C5">
        <w:rPr>
          <w:rFonts w:ascii="Times New Roman" w:eastAsia="Calibri" w:hAnsi="Times New Roman" w:cs="Times New Roman"/>
          <w:sz w:val="28"/>
          <w:szCs w:val="28"/>
        </w:rPr>
        <w:t xml:space="preserve">      </w:t>
      </w:r>
      <w:r w:rsidR="000877BA">
        <w:rPr>
          <w:rFonts w:ascii="Times New Roman" w:eastAsia="Calibri" w:hAnsi="Times New Roman" w:cs="Times New Roman"/>
          <w:sz w:val="28"/>
          <w:szCs w:val="28"/>
        </w:rPr>
        <w:t xml:space="preserve">                  №</w:t>
      </w:r>
      <w:r>
        <w:rPr>
          <w:rFonts w:ascii="Times New Roman" w:eastAsia="Calibri" w:hAnsi="Times New Roman" w:cs="Times New Roman"/>
          <w:sz w:val="28"/>
          <w:szCs w:val="28"/>
        </w:rPr>
        <w:t>10/1-СД</w:t>
      </w:r>
    </w:p>
    <w:p w:rsidR="00556C32" w:rsidRDefault="00556C32" w:rsidP="00556C32">
      <w:pPr>
        <w:spacing w:after="0" w:line="240" w:lineRule="auto"/>
        <w:rPr>
          <w:rFonts w:ascii="Times New Roman" w:eastAsia="Times New Roman" w:hAnsi="Times New Roman" w:cs="Times New Roman"/>
          <w:b/>
          <w:color w:val="FFFFFF"/>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b/>
          <w:color w:val="FFFFFF"/>
          <w:sz w:val="28"/>
          <w:szCs w:val="28"/>
          <w:lang w:eastAsia="ru-RU"/>
        </w:rPr>
        <w:t>ГТалдом</w:t>
      </w:r>
      <w:proofErr w:type="spellEnd"/>
      <w:r>
        <w:rPr>
          <w:rFonts w:ascii="Times New Roman" w:eastAsia="Times New Roman" w:hAnsi="Times New Roman" w:cs="Times New Roman"/>
          <w:b/>
          <w:color w:val="FFFFFF"/>
          <w:sz w:val="28"/>
          <w:szCs w:val="28"/>
          <w:lang w:eastAsia="ru-RU"/>
        </w:rPr>
        <w:t xml:space="preserve"> Московская область</w:t>
      </w:r>
    </w:p>
    <w:tbl>
      <w:tblPr>
        <w:tblW w:w="0" w:type="auto"/>
        <w:tblLayout w:type="fixed"/>
        <w:tblLook w:val="0000" w:firstRow="0" w:lastRow="0" w:firstColumn="0" w:lastColumn="0" w:noHBand="0" w:noVBand="0"/>
      </w:tblPr>
      <w:tblGrid>
        <w:gridCol w:w="5108"/>
        <w:gridCol w:w="4498"/>
      </w:tblGrid>
      <w:tr w:rsidR="0062457A" w:rsidRPr="0062457A" w:rsidTr="00B4496F">
        <w:trPr>
          <w:trHeight w:val="853"/>
        </w:trPr>
        <w:tc>
          <w:tcPr>
            <w:tcW w:w="5108" w:type="dxa"/>
          </w:tcPr>
          <w:p w:rsidR="0062457A" w:rsidRPr="0062457A" w:rsidRDefault="0062457A" w:rsidP="00D63F52">
            <w:pPr>
              <w:suppressAutoHyphens/>
              <w:snapToGrid w:val="0"/>
              <w:spacing w:after="0" w:line="240" w:lineRule="auto"/>
              <w:jc w:val="both"/>
              <w:rPr>
                <w:rFonts w:ascii="Times New Roman" w:eastAsia="Times New Roman" w:hAnsi="Times New Roman" w:cs="Times New Roman"/>
                <w:sz w:val="28"/>
                <w:szCs w:val="28"/>
                <w:lang w:eastAsia="ar-SA"/>
              </w:rPr>
            </w:pPr>
            <w:bookmarkStart w:id="0" w:name="_GoBack"/>
            <w:r w:rsidRPr="0062457A">
              <w:rPr>
                <w:rFonts w:ascii="Times New Roman" w:eastAsia="Times New Roman" w:hAnsi="Times New Roman" w:cs="Times New Roman"/>
                <w:sz w:val="28"/>
                <w:szCs w:val="28"/>
                <w:lang w:eastAsia="ar-SA"/>
              </w:rPr>
              <w:t xml:space="preserve">О внесении изменений и дополнений в Устав Раменского </w:t>
            </w:r>
            <w:r>
              <w:rPr>
                <w:rFonts w:ascii="Times New Roman" w:eastAsia="Times New Roman" w:hAnsi="Times New Roman" w:cs="Times New Roman"/>
                <w:sz w:val="28"/>
                <w:szCs w:val="28"/>
                <w:lang w:eastAsia="ar-SA"/>
              </w:rPr>
              <w:t xml:space="preserve">городского округа </w:t>
            </w:r>
            <w:r w:rsidR="00574C06">
              <w:rPr>
                <w:rFonts w:ascii="Times New Roman" w:eastAsia="Times New Roman" w:hAnsi="Times New Roman" w:cs="Times New Roman"/>
                <w:sz w:val="28"/>
                <w:szCs w:val="28"/>
                <w:lang w:eastAsia="ar-SA"/>
              </w:rPr>
              <w:t xml:space="preserve"> Московской области</w:t>
            </w:r>
            <w:bookmarkEnd w:id="0"/>
          </w:p>
        </w:tc>
        <w:tc>
          <w:tcPr>
            <w:tcW w:w="4498" w:type="dxa"/>
          </w:tcPr>
          <w:p w:rsidR="0062457A" w:rsidRPr="0062457A" w:rsidRDefault="0062457A" w:rsidP="0062457A">
            <w:pPr>
              <w:suppressAutoHyphens/>
              <w:snapToGrid w:val="0"/>
              <w:spacing w:after="0" w:line="240" w:lineRule="auto"/>
              <w:jc w:val="both"/>
              <w:rPr>
                <w:rFonts w:ascii="Times New Roman" w:eastAsia="Times New Roman" w:hAnsi="Times New Roman" w:cs="Times New Roman"/>
                <w:sz w:val="28"/>
                <w:szCs w:val="28"/>
                <w:lang w:eastAsia="ar-SA"/>
              </w:rPr>
            </w:pPr>
          </w:p>
        </w:tc>
      </w:tr>
    </w:tbl>
    <w:p w:rsidR="0062457A" w:rsidRPr="0062457A" w:rsidRDefault="0062457A" w:rsidP="0062457A">
      <w:pPr>
        <w:suppressAutoHyphens/>
        <w:spacing w:after="0" w:line="240" w:lineRule="auto"/>
        <w:rPr>
          <w:rFonts w:ascii="Times New Roman" w:eastAsia="Times New Roman" w:hAnsi="Times New Roman" w:cs="Times New Roman"/>
          <w:sz w:val="28"/>
          <w:szCs w:val="28"/>
          <w:lang w:eastAsia="ar-SA"/>
        </w:rPr>
      </w:pPr>
    </w:p>
    <w:p w:rsidR="0062457A" w:rsidRPr="0062457A" w:rsidRDefault="0062457A" w:rsidP="0062457A">
      <w:pPr>
        <w:suppressAutoHyphens/>
        <w:spacing w:after="0" w:line="240" w:lineRule="auto"/>
        <w:rPr>
          <w:rFonts w:ascii="Times New Roman" w:eastAsia="Times New Roman" w:hAnsi="Times New Roman" w:cs="Times New Roman"/>
          <w:sz w:val="28"/>
          <w:szCs w:val="28"/>
          <w:lang w:eastAsia="ar-SA"/>
        </w:rPr>
      </w:pPr>
    </w:p>
    <w:p w:rsidR="0062457A" w:rsidRPr="0062457A" w:rsidRDefault="0054077E" w:rsidP="0062457A">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54077E">
        <w:rPr>
          <w:rFonts w:ascii="Times New Roman" w:eastAsia="Times New Roman" w:hAnsi="Times New Roman" w:cs="Times New Roman"/>
          <w:sz w:val="28"/>
          <w:szCs w:val="28"/>
          <w:lang w:eastAsia="ar-SA"/>
        </w:rPr>
        <w:t xml:space="preserve">В целях приведения Устава </w:t>
      </w:r>
      <w:r>
        <w:rPr>
          <w:rFonts w:ascii="Times New Roman" w:eastAsia="Times New Roman" w:hAnsi="Times New Roman" w:cs="Times New Roman"/>
          <w:sz w:val="28"/>
          <w:szCs w:val="28"/>
          <w:lang w:eastAsia="ar-SA"/>
        </w:rPr>
        <w:t xml:space="preserve">Раменского </w:t>
      </w:r>
      <w:r w:rsidRPr="0054077E">
        <w:rPr>
          <w:rFonts w:ascii="Times New Roman" w:eastAsia="Times New Roman" w:hAnsi="Times New Roman" w:cs="Times New Roman"/>
          <w:sz w:val="28"/>
          <w:szCs w:val="28"/>
          <w:lang w:eastAsia="ar-SA"/>
        </w:rPr>
        <w:t xml:space="preserve">городского округа </w:t>
      </w:r>
      <w:r>
        <w:rPr>
          <w:rFonts w:ascii="Times New Roman" w:eastAsia="Times New Roman" w:hAnsi="Times New Roman" w:cs="Times New Roman"/>
          <w:sz w:val="28"/>
          <w:szCs w:val="28"/>
          <w:lang w:eastAsia="ar-SA"/>
        </w:rPr>
        <w:t xml:space="preserve">Московской области </w:t>
      </w:r>
      <w:r w:rsidRPr="0054077E">
        <w:rPr>
          <w:rFonts w:ascii="Times New Roman" w:eastAsia="Times New Roman" w:hAnsi="Times New Roman" w:cs="Times New Roman"/>
          <w:sz w:val="28"/>
          <w:szCs w:val="28"/>
          <w:lang w:eastAsia="ar-SA"/>
        </w:rPr>
        <w:t>в соответствие с действующим законодательством Российской Федерации, руководствуясь</w:t>
      </w:r>
      <w:r>
        <w:rPr>
          <w:rFonts w:ascii="Times New Roman" w:eastAsia="Times New Roman" w:hAnsi="Times New Roman" w:cs="Times New Roman"/>
          <w:sz w:val="28"/>
          <w:szCs w:val="28"/>
          <w:lang w:eastAsia="ar-SA"/>
        </w:rPr>
        <w:t xml:space="preserve"> Федеральн</w:t>
      </w:r>
      <w:r w:rsidR="00E97ABF">
        <w:rPr>
          <w:rFonts w:ascii="Times New Roman" w:eastAsia="Times New Roman" w:hAnsi="Times New Roman" w:cs="Times New Roman"/>
          <w:sz w:val="28"/>
          <w:szCs w:val="28"/>
          <w:lang w:eastAsia="ar-SA"/>
        </w:rPr>
        <w:t>ым</w:t>
      </w:r>
      <w:r w:rsidRPr="0054077E">
        <w:rPr>
          <w:rFonts w:ascii="Times New Roman" w:eastAsia="Times New Roman" w:hAnsi="Times New Roman" w:cs="Times New Roman"/>
          <w:sz w:val="28"/>
          <w:szCs w:val="28"/>
          <w:lang w:eastAsia="ar-SA"/>
        </w:rPr>
        <w:t xml:space="preserve"> закон</w:t>
      </w:r>
      <w:r w:rsidR="00E97ABF">
        <w:rPr>
          <w:rFonts w:ascii="Times New Roman" w:eastAsia="Times New Roman" w:hAnsi="Times New Roman" w:cs="Times New Roman"/>
          <w:sz w:val="28"/>
          <w:szCs w:val="28"/>
          <w:lang w:eastAsia="ar-SA"/>
        </w:rPr>
        <w:t>ом</w:t>
      </w:r>
      <w:r w:rsidRPr="0054077E">
        <w:rPr>
          <w:rFonts w:ascii="Times New Roman" w:eastAsia="Times New Roman" w:hAnsi="Times New Roman" w:cs="Times New Roman"/>
          <w:sz w:val="28"/>
          <w:szCs w:val="28"/>
          <w:lang w:eastAsia="ar-SA"/>
        </w:rPr>
        <w:t xml:space="preserve"> от 06.10.2003 №131-ФЗ «Об общих принципах организации местного самоуправления в Российской Федерации»</w:t>
      </w:r>
      <w:r w:rsidR="0062457A" w:rsidRPr="0062457A">
        <w:rPr>
          <w:rFonts w:ascii="Times New Roman" w:eastAsia="Times New Roman" w:hAnsi="Times New Roman" w:cs="Times New Roman"/>
          <w:color w:val="000000"/>
          <w:sz w:val="28"/>
          <w:szCs w:val="28"/>
          <w:lang w:eastAsia="ar-SA"/>
        </w:rPr>
        <w:t xml:space="preserve">,  </w:t>
      </w:r>
    </w:p>
    <w:p w:rsidR="0062457A" w:rsidRPr="0062457A" w:rsidRDefault="0062457A" w:rsidP="0062457A">
      <w:pPr>
        <w:suppressAutoHyphens/>
        <w:autoSpaceDE w:val="0"/>
        <w:spacing w:after="0" w:line="240" w:lineRule="auto"/>
        <w:ind w:firstLine="540"/>
        <w:jc w:val="both"/>
        <w:rPr>
          <w:rFonts w:ascii="Times New Roman" w:eastAsia="Times New Roman" w:hAnsi="Times New Roman" w:cs="Times New Roman"/>
          <w:sz w:val="28"/>
          <w:szCs w:val="28"/>
          <w:lang w:eastAsia="ar-SA"/>
        </w:rPr>
      </w:pPr>
    </w:p>
    <w:p w:rsidR="0062457A" w:rsidRPr="0062457A" w:rsidRDefault="0062457A" w:rsidP="0062457A">
      <w:pPr>
        <w:suppressAutoHyphens/>
        <w:autoSpaceDE w:val="0"/>
        <w:spacing w:after="0" w:line="240" w:lineRule="auto"/>
        <w:ind w:firstLine="540"/>
        <w:jc w:val="both"/>
        <w:rPr>
          <w:rFonts w:ascii="Times New Roman" w:eastAsia="Times New Roman" w:hAnsi="Times New Roman" w:cs="Times New Roman"/>
          <w:b/>
          <w:sz w:val="28"/>
          <w:szCs w:val="28"/>
          <w:lang w:eastAsia="ar-SA"/>
        </w:rPr>
      </w:pPr>
      <w:r w:rsidRPr="0062457A">
        <w:rPr>
          <w:rFonts w:ascii="Times New Roman" w:eastAsia="Times New Roman" w:hAnsi="Times New Roman" w:cs="Times New Roman"/>
          <w:sz w:val="28"/>
          <w:szCs w:val="28"/>
          <w:lang w:eastAsia="ar-SA"/>
        </w:rPr>
        <w:t xml:space="preserve"> </w:t>
      </w:r>
      <w:r w:rsidRPr="0062457A">
        <w:rPr>
          <w:rFonts w:ascii="Times New Roman" w:eastAsia="Times New Roman" w:hAnsi="Times New Roman" w:cs="Times New Roman"/>
          <w:sz w:val="28"/>
          <w:szCs w:val="28"/>
          <w:lang w:eastAsia="ar-SA"/>
        </w:rPr>
        <w:tab/>
      </w:r>
      <w:r w:rsidRPr="0062457A">
        <w:rPr>
          <w:rFonts w:ascii="Times New Roman" w:eastAsia="Times New Roman" w:hAnsi="Times New Roman" w:cs="Times New Roman"/>
          <w:b/>
          <w:sz w:val="28"/>
          <w:szCs w:val="28"/>
          <w:lang w:eastAsia="ar-SA"/>
        </w:rPr>
        <w:t xml:space="preserve">Совет депутатов Раменского </w:t>
      </w:r>
      <w:r>
        <w:rPr>
          <w:rFonts w:ascii="Times New Roman" w:eastAsia="Times New Roman" w:hAnsi="Times New Roman" w:cs="Times New Roman"/>
          <w:b/>
          <w:sz w:val="28"/>
          <w:szCs w:val="28"/>
          <w:lang w:eastAsia="ar-SA"/>
        </w:rPr>
        <w:t>городского округа</w:t>
      </w:r>
      <w:r w:rsidRPr="0062457A">
        <w:rPr>
          <w:rFonts w:ascii="Times New Roman" w:eastAsia="Times New Roman" w:hAnsi="Times New Roman" w:cs="Times New Roman"/>
          <w:b/>
          <w:sz w:val="28"/>
          <w:szCs w:val="28"/>
          <w:lang w:eastAsia="ar-SA"/>
        </w:rPr>
        <w:t xml:space="preserve"> РЕШИЛ:</w:t>
      </w:r>
    </w:p>
    <w:p w:rsidR="0062457A" w:rsidRPr="0062457A" w:rsidRDefault="0062457A" w:rsidP="0062457A">
      <w:pPr>
        <w:suppressAutoHyphens/>
        <w:spacing w:after="0" w:line="240" w:lineRule="auto"/>
        <w:jc w:val="both"/>
        <w:rPr>
          <w:rFonts w:ascii="Times New Roman" w:eastAsia="Times New Roman" w:hAnsi="Times New Roman" w:cs="Times New Roman"/>
          <w:sz w:val="28"/>
          <w:szCs w:val="28"/>
          <w:lang w:eastAsia="ar-SA"/>
        </w:rPr>
      </w:pPr>
    </w:p>
    <w:p w:rsidR="005A6266" w:rsidRPr="0062457A" w:rsidRDefault="0062457A" w:rsidP="00D63F52">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62457A">
        <w:rPr>
          <w:rFonts w:ascii="Times New Roman" w:eastAsia="Times New Roman" w:hAnsi="Times New Roman" w:cs="Times New Roman"/>
          <w:sz w:val="28"/>
          <w:szCs w:val="28"/>
          <w:lang w:eastAsia="ar-SA"/>
        </w:rPr>
        <w:t xml:space="preserve">1. </w:t>
      </w:r>
      <w:r w:rsidR="00D63F52" w:rsidRPr="00D63F52">
        <w:rPr>
          <w:rFonts w:ascii="Times New Roman" w:eastAsia="Times New Roman" w:hAnsi="Times New Roman" w:cs="Times New Roman"/>
          <w:sz w:val="28"/>
          <w:szCs w:val="28"/>
          <w:lang w:eastAsia="ar-SA"/>
        </w:rPr>
        <w:t>Внести в Устав Раменского городского округа Московской области, принятый решением Совета депутатов Раменского городског</w:t>
      </w:r>
      <w:r w:rsidR="00E97ABF">
        <w:rPr>
          <w:rFonts w:ascii="Times New Roman" w:eastAsia="Times New Roman" w:hAnsi="Times New Roman" w:cs="Times New Roman"/>
          <w:sz w:val="28"/>
          <w:szCs w:val="28"/>
          <w:lang w:eastAsia="ar-SA"/>
        </w:rPr>
        <w:t>о округа от 22 января 2020 г. №</w:t>
      </w:r>
      <w:r w:rsidR="00D63F52" w:rsidRPr="00D63F52">
        <w:rPr>
          <w:rFonts w:ascii="Times New Roman" w:eastAsia="Times New Roman" w:hAnsi="Times New Roman" w:cs="Times New Roman"/>
          <w:sz w:val="28"/>
          <w:szCs w:val="28"/>
          <w:lang w:eastAsia="ar-SA"/>
        </w:rPr>
        <w:t>1/1-СД</w:t>
      </w:r>
      <w:r w:rsidR="00D63F52">
        <w:rPr>
          <w:rFonts w:ascii="Times New Roman" w:eastAsia="Times New Roman" w:hAnsi="Times New Roman" w:cs="Times New Roman"/>
          <w:sz w:val="28"/>
          <w:szCs w:val="28"/>
          <w:lang w:eastAsia="ar-SA"/>
        </w:rPr>
        <w:t xml:space="preserve"> (с изменениями и дополнениями принятыми Решением Совета депутатов Раменского городского округа </w:t>
      </w:r>
      <w:r w:rsidR="00E97ABF">
        <w:rPr>
          <w:rFonts w:ascii="Times New Roman" w:eastAsia="Times New Roman" w:hAnsi="Times New Roman" w:cs="Times New Roman"/>
          <w:sz w:val="28"/>
          <w:szCs w:val="28"/>
          <w:lang w:eastAsia="ar-SA"/>
        </w:rPr>
        <w:t>от 31 марта 2021 г. №</w:t>
      </w:r>
      <w:r w:rsidR="00D63F52" w:rsidRPr="00D63F52">
        <w:rPr>
          <w:rFonts w:ascii="Times New Roman" w:eastAsia="Times New Roman" w:hAnsi="Times New Roman" w:cs="Times New Roman"/>
          <w:sz w:val="28"/>
          <w:szCs w:val="28"/>
          <w:lang w:eastAsia="ar-SA"/>
        </w:rPr>
        <w:t>3/1-СД</w:t>
      </w:r>
      <w:r w:rsidR="00D63F52">
        <w:rPr>
          <w:rFonts w:ascii="Times New Roman" w:eastAsia="Times New Roman" w:hAnsi="Times New Roman" w:cs="Times New Roman"/>
          <w:sz w:val="28"/>
          <w:szCs w:val="28"/>
          <w:lang w:eastAsia="ar-SA"/>
        </w:rPr>
        <w:t>)</w:t>
      </w:r>
      <w:r w:rsidR="00D63F52" w:rsidRPr="00D63F52">
        <w:rPr>
          <w:rFonts w:ascii="Times New Roman" w:eastAsia="Times New Roman" w:hAnsi="Times New Roman" w:cs="Times New Roman"/>
          <w:sz w:val="28"/>
          <w:szCs w:val="28"/>
          <w:lang w:eastAsia="ar-SA"/>
        </w:rPr>
        <w:t>, следующие изменения и дополнения</w:t>
      </w:r>
      <w:r w:rsidRPr="0062457A">
        <w:rPr>
          <w:rFonts w:ascii="Times New Roman" w:eastAsia="Times New Roman" w:hAnsi="Times New Roman" w:cs="Times New Roman"/>
          <w:sz w:val="28"/>
          <w:szCs w:val="28"/>
          <w:lang w:eastAsia="ar-SA"/>
        </w:rPr>
        <w:t>:</w:t>
      </w:r>
    </w:p>
    <w:p w:rsidR="0062457A" w:rsidRDefault="009919D7" w:rsidP="009919D7">
      <w:pPr>
        <w:numPr>
          <w:ilvl w:val="1"/>
          <w:numId w:val="4"/>
        </w:numPr>
        <w:tabs>
          <w:tab w:val="left" w:pos="1134"/>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sz w:val="28"/>
          <w:szCs w:val="28"/>
        </w:rPr>
      </w:pPr>
      <w:r w:rsidRPr="009919D7">
        <w:rPr>
          <w:rFonts w:ascii="Times New Roman" w:eastAsia="Calibri" w:hAnsi="Times New Roman" w:cs="Times New Roman"/>
          <w:sz w:val="28"/>
          <w:szCs w:val="28"/>
        </w:rPr>
        <w:t xml:space="preserve">пункт 5 статьи 6 Устава </w:t>
      </w:r>
      <w:r w:rsidR="00AD5EA4" w:rsidRPr="009919D7">
        <w:rPr>
          <w:rFonts w:ascii="Times New Roman" w:eastAsia="Calibri" w:hAnsi="Times New Roman" w:cs="Times New Roman"/>
          <w:sz w:val="28"/>
          <w:szCs w:val="28"/>
        </w:rPr>
        <w:t>изложить в следующей редакции</w:t>
      </w:r>
      <w:r w:rsidR="0062457A" w:rsidRPr="009919D7">
        <w:rPr>
          <w:rFonts w:ascii="Times New Roman" w:eastAsia="Calibri" w:hAnsi="Times New Roman" w:cs="Times New Roman"/>
          <w:sz w:val="28"/>
          <w:szCs w:val="28"/>
        </w:rPr>
        <w:t>:</w:t>
      </w:r>
    </w:p>
    <w:p w:rsidR="009919D7" w:rsidRDefault="009919D7" w:rsidP="009919D7">
      <w:pPr>
        <w:autoSpaceDE w:val="0"/>
        <w:autoSpaceDN w:val="0"/>
        <w:adjustRightInd w:val="0"/>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«5) </w:t>
      </w:r>
      <w:r>
        <w:rPr>
          <w:rFonts w:ascii="Times New Roman" w:hAnsi="Times New Roman" w:cs="Times New Roman"/>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001E32BC" w:rsidRPr="001E32BC">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9919D7" w:rsidRDefault="00F74AFD" w:rsidP="009919D7">
      <w:pPr>
        <w:numPr>
          <w:ilvl w:val="1"/>
          <w:numId w:val="4"/>
        </w:numPr>
        <w:tabs>
          <w:tab w:val="left" w:pos="0"/>
          <w:tab w:val="left" w:pos="1134"/>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6 статьи 6 Устава </w:t>
      </w:r>
      <w:r w:rsidR="009919D7" w:rsidRPr="009919D7">
        <w:rPr>
          <w:rFonts w:ascii="Times New Roman" w:eastAsia="Calibri" w:hAnsi="Times New Roman" w:cs="Times New Roman"/>
          <w:sz w:val="28"/>
          <w:szCs w:val="28"/>
        </w:rPr>
        <w:t>изложить в следующей редакции:</w:t>
      </w:r>
    </w:p>
    <w:p w:rsidR="009919D7" w:rsidRDefault="009919D7" w:rsidP="009919D7">
      <w:pPr>
        <w:tabs>
          <w:tab w:val="left" w:pos="0"/>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«6) </w:t>
      </w:r>
      <w:r w:rsidRPr="009919D7">
        <w:rPr>
          <w:rFonts w:ascii="Times New Roman" w:eastAsia="Calibri" w:hAnsi="Times New Roman" w:cs="Times New Roman"/>
          <w:sz w:val="28"/>
          <w:szCs w:val="28"/>
        </w:rPr>
        <w:t xml:space="preserve">дорожная деятельность в отношении автомобильных дорог местного значения в границах </w:t>
      </w:r>
      <w:r>
        <w:rPr>
          <w:rFonts w:ascii="Times New Roman" w:eastAsia="Calibri" w:hAnsi="Times New Roman" w:cs="Times New Roman"/>
          <w:sz w:val="28"/>
          <w:szCs w:val="28"/>
        </w:rPr>
        <w:t>Г</w:t>
      </w:r>
      <w:r w:rsidRPr="009919D7">
        <w:rPr>
          <w:rFonts w:ascii="Times New Roman" w:eastAsia="Calibri" w:hAnsi="Times New Roman" w:cs="Times New Roman"/>
          <w:sz w:val="28"/>
          <w:szCs w:val="28"/>
        </w:rPr>
        <w:t>ородского округа и обеспечение безопасности дорожного движения на них, включая создание и обеспечение функционирования парковок (парковочных</w:t>
      </w:r>
      <w:r>
        <w:rPr>
          <w:rFonts w:ascii="Times New Roman" w:eastAsia="Calibri" w:hAnsi="Times New Roman" w:cs="Times New Roman"/>
          <w:sz w:val="28"/>
          <w:szCs w:val="28"/>
        </w:rPr>
        <w:t xml:space="preserve"> </w:t>
      </w:r>
      <w:r w:rsidRPr="009919D7">
        <w:rPr>
          <w:rFonts w:ascii="Times New Roman" w:eastAsia="Calibri" w:hAnsi="Times New Roman" w:cs="Times New Roman"/>
          <w:sz w:val="28"/>
          <w:szCs w:val="28"/>
        </w:rPr>
        <w:t xml:space="preserve">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Pr>
          <w:rFonts w:ascii="Times New Roman" w:eastAsia="Calibri" w:hAnsi="Times New Roman" w:cs="Times New Roman"/>
          <w:sz w:val="28"/>
          <w:szCs w:val="28"/>
        </w:rPr>
        <w:t>Г</w:t>
      </w:r>
      <w:r w:rsidRPr="009919D7">
        <w:rPr>
          <w:rFonts w:ascii="Times New Roman" w:eastAsia="Calibri" w:hAnsi="Times New Roman" w:cs="Times New Roman"/>
          <w:sz w:val="28"/>
          <w:szCs w:val="28"/>
        </w:rPr>
        <w:t xml:space="preserve">ородского округа, организация дорожного </w:t>
      </w:r>
      <w:r w:rsidRPr="009919D7">
        <w:rPr>
          <w:rFonts w:ascii="Times New Roman" w:eastAsia="Calibri" w:hAnsi="Times New Roman" w:cs="Times New Roman"/>
          <w:sz w:val="28"/>
          <w:szCs w:val="28"/>
        </w:rPr>
        <w:lastRenderedPageBreak/>
        <w:t>движения, а также осуществление иных полномочий в области использования автомобильных дорог и</w:t>
      </w:r>
      <w:proofErr w:type="gramEnd"/>
      <w:r w:rsidRPr="009919D7">
        <w:rPr>
          <w:rFonts w:ascii="Times New Roman" w:eastAsia="Calibri" w:hAnsi="Times New Roman" w:cs="Times New Roman"/>
          <w:sz w:val="28"/>
          <w:szCs w:val="28"/>
        </w:rPr>
        <w:t xml:space="preserve"> осуществления дорожной деятельности в соответствии с законодательством Российской Федерации</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F74AFD" w:rsidRDefault="00F74AFD" w:rsidP="00F74AFD">
      <w:pPr>
        <w:numPr>
          <w:ilvl w:val="1"/>
          <w:numId w:val="4"/>
        </w:numPr>
        <w:tabs>
          <w:tab w:val="left" w:pos="1134"/>
        </w:tabs>
        <w:suppressAutoHyphens/>
        <w:autoSpaceDE w:val="0"/>
        <w:autoSpaceDN w:val="0"/>
        <w:adjustRightInd w:val="0"/>
        <w:spacing w:after="0" w:line="240" w:lineRule="auto"/>
        <w:ind w:left="0" w:firstLine="56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пункт 29</w:t>
      </w:r>
      <w:r w:rsidRPr="00F74AFD">
        <w:rPr>
          <w:rFonts w:ascii="Times New Roman" w:eastAsia="Calibri" w:hAnsi="Times New Roman" w:cs="Times New Roman"/>
          <w:sz w:val="28"/>
          <w:szCs w:val="28"/>
        </w:rPr>
        <w:t xml:space="preserve"> статьи 6 Устава изложить в следующей редакции</w:t>
      </w:r>
      <w:r>
        <w:rPr>
          <w:rFonts w:ascii="Times New Roman" w:eastAsia="Calibri" w:hAnsi="Times New Roman" w:cs="Times New Roman"/>
          <w:sz w:val="28"/>
          <w:szCs w:val="28"/>
        </w:rPr>
        <w:t>:</w:t>
      </w:r>
      <w:r w:rsidRPr="00F74AFD">
        <w:rPr>
          <w:rFonts w:ascii="Times New Roman" w:eastAsia="Calibri" w:hAnsi="Times New Roman" w:cs="Times New Roman"/>
          <w:sz w:val="28"/>
          <w:szCs w:val="28"/>
        </w:rPr>
        <w:t xml:space="preserve"> </w:t>
      </w:r>
    </w:p>
    <w:p w:rsidR="009919D7" w:rsidRDefault="00F74AFD" w:rsidP="00F74AF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«29</w:t>
      </w:r>
      <w:r w:rsidR="009919D7" w:rsidRPr="009919D7">
        <w:rPr>
          <w:rFonts w:ascii="Times New Roman" w:eastAsia="Calibri" w:hAnsi="Times New Roman" w:cs="Times New Roman"/>
          <w:sz w:val="28"/>
          <w:szCs w:val="28"/>
        </w:rPr>
        <w:t xml:space="preserve">) </w:t>
      </w:r>
      <w:r w:rsidRPr="00F74AFD">
        <w:rPr>
          <w:rFonts w:ascii="Times New Roman" w:eastAsia="Calibri" w:hAnsi="Times New Roman" w:cs="Times New Roman"/>
          <w:sz w:val="28"/>
          <w:szCs w:val="28"/>
        </w:rPr>
        <w:t xml:space="preserve">утверждение правил благоустройства территории </w:t>
      </w:r>
      <w:r>
        <w:rPr>
          <w:rFonts w:ascii="Times New Roman" w:eastAsia="Calibri" w:hAnsi="Times New Roman" w:cs="Times New Roman"/>
          <w:sz w:val="28"/>
          <w:szCs w:val="28"/>
        </w:rPr>
        <w:t>Г</w:t>
      </w:r>
      <w:r w:rsidRPr="00F74AFD">
        <w:rPr>
          <w:rFonts w:ascii="Times New Roman" w:eastAsia="Calibri" w:hAnsi="Times New Roman" w:cs="Times New Roman"/>
          <w:sz w:val="28"/>
          <w:szCs w:val="28"/>
        </w:rPr>
        <w:t xml:space="preserve">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Pr>
          <w:rFonts w:ascii="Times New Roman" w:eastAsia="Calibri" w:hAnsi="Times New Roman" w:cs="Times New Roman"/>
          <w:sz w:val="28"/>
          <w:szCs w:val="28"/>
        </w:rPr>
        <w:t>Г</w:t>
      </w:r>
      <w:r w:rsidRPr="00F74AFD">
        <w:rPr>
          <w:rFonts w:ascii="Times New Roman" w:eastAsia="Calibri" w:hAnsi="Times New Roman" w:cs="Times New Roman"/>
          <w:sz w:val="28"/>
          <w:szCs w:val="28"/>
        </w:rPr>
        <w:t>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F74AFD">
        <w:rPr>
          <w:rFonts w:ascii="Times New Roman" w:eastAsia="Calibri" w:hAnsi="Times New Roman" w:cs="Times New Roman"/>
          <w:sz w:val="28"/>
          <w:szCs w:val="28"/>
        </w:rPr>
        <w:t xml:space="preserve"> за соблюдением обязательных требований (мониторинга безопасности), организация благоустройства территории </w:t>
      </w:r>
      <w:r>
        <w:rPr>
          <w:rFonts w:ascii="Times New Roman" w:eastAsia="Calibri" w:hAnsi="Times New Roman" w:cs="Times New Roman"/>
          <w:sz w:val="28"/>
          <w:szCs w:val="28"/>
        </w:rPr>
        <w:t>Г</w:t>
      </w:r>
      <w:r w:rsidRPr="00F74AFD">
        <w:rPr>
          <w:rFonts w:ascii="Times New Roman" w:eastAsia="Calibri" w:hAnsi="Times New Roman" w:cs="Times New Roman"/>
          <w:sz w:val="28"/>
          <w:szCs w:val="28"/>
        </w:rPr>
        <w:t xml:space="preserve">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Pr>
          <w:rFonts w:ascii="Times New Roman" w:eastAsia="Calibri" w:hAnsi="Times New Roman" w:cs="Times New Roman"/>
          <w:sz w:val="28"/>
          <w:szCs w:val="28"/>
        </w:rPr>
        <w:t>Г</w:t>
      </w:r>
      <w:r w:rsidRPr="00F74AFD">
        <w:rPr>
          <w:rFonts w:ascii="Times New Roman" w:eastAsia="Calibri" w:hAnsi="Times New Roman" w:cs="Times New Roman"/>
          <w:sz w:val="28"/>
          <w:szCs w:val="28"/>
        </w:rPr>
        <w:t>ородского округа</w:t>
      </w:r>
      <w:proofErr w:type="gramStart"/>
      <w:r>
        <w:rPr>
          <w:rFonts w:ascii="Times New Roman" w:eastAsia="Calibri" w:hAnsi="Times New Roman" w:cs="Times New Roman"/>
          <w:sz w:val="28"/>
          <w:szCs w:val="28"/>
        </w:rPr>
        <w:t>;</w:t>
      </w:r>
      <w:r w:rsidR="009919D7" w:rsidRPr="009919D7">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F74AFD" w:rsidRDefault="00F74AFD" w:rsidP="00F74AFD">
      <w:pPr>
        <w:numPr>
          <w:ilvl w:val="1"/>
          <w:numId w:val="4"/>
        </w:num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пункт 35</w:t>
      </w:r>
      <w:r w:rsidRPr="00F74AFD">
        <w:rPr>
          <w:rFonts w:ascii="Times New Roman" w:eastAsia="Calibri" w:hAnsi="Times New Roman" w:cs="Times New Roman"/>
          <w:sz w:val="28"/>
          <w:szCs w:val="28"/>
        </w:rPr>
        <w:t xml:space="preserve"> статьи 6 Устава изложить в следующей редакции</w:t>
      </w:r>
      <w:r>
        <w:rPr>
          <w:rFonts w:ascii="Times New Roman" w:eastAsia="Calibri" w:hAnsi="Times New Roman" w:cs="Times New Roman"/>
          <w:sz w:val="28"/>
          <w:szCs w:val="28"/>
        </w:rPr>
        <w:t>:</w:t>
      </w:r>
      <w:r w:rsidRPr="00F74AFD">
        <w:rPr>
          <w:rFonts w:ascii="Times New Roman" w:eastAsia="Calibri" w:hAnsi="Times New Roman" w:cs="Times New Roman"/>
          <w:sz w:val="28"/>
          <w:szCs w:val="28"/>
        </w:rPr>
        <w:t xml:space="preserve"> </w:t>
      </w:r>
    </w:p>
    <w:p w:rsidR="00F74AFD" w:rsidRDefault="00F74AFD" w:rsidP="00F74AF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«35</w:t>
      </w:r>
      <w:r w:rsidRPr="009919D7">
        <w:rPr>
          <w:rFonts w:ascii="Times New Roman" w:eastAsia="Calibri" w:hAnsi="Times New Roman" w:cs="Times New Roman"/>
          <w:sz w:val="28"/>
          <w:szCs w:val="28"/>
        </w:rPr>
        <w:t xml:space="preserve">) </w:t>
      </w:r>
      <w:r w:rsidRPr="00F74AFD">
        <w:rPr>
          <w:rFonts w:ascii="Times New Roman" w:eastAsia="Calibri" w:hAnsi="Times New Roman" w:cs="Times New Roman"/>
          <w:sz w:val="28"/>
          <w:szCs w:val="28"/>
        </w:rPr>
        <w:t xml:space="preserve">создание, развитие и обеспечение охраны лечебно-оздоровительных местностей и курортов местного значения на территории </w:t>
      </w:r>
      <w:r w:rsidR="001E32BC">
        <w:rPr>
          <w:rFonts w:ascii="Times New Roman" w:eastAsia="Calibri" w:hAnsi="Times New Roman" w:cs="Times New Roman"/>
          <w:sz w:val="28"/>
          <w:szCs w:val="28"/>
        </w:rPr>
        <w:t>Г</w:t>
      </w:r>
      <w:r w:rsidRPr="00F74AFD">
        <w:rPr>
          <w:rFonts w:ascii="Times New Roman" w:eastAsia="Calibri" w:hAnsi="Times New Roman" w:cs="Times New Roman"/>
          <w:sz w:val="28"/>
          <w:szCs w:val="28"/>
        </w:rPr>
        <w:t>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Pr>
          <w:rFonts w:ascii="Times New Roman" w:eastAsia="Calibri" w:hAnsi="Times New Roman" w:cs="Times New Roman"/>
          <w:sz w:val="28"/>
          <w:szCs w:val="28"/>
        </w:rPr>
        <w:t>;</w:t>
      </w:r>
      <w:r w:rsidRPr="009919D7">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2C3F1F" w:rsidRDefault="002C3F1F" w:rsidP="002C3F1F">
      <w:pPr>
        <w:numPr>
          <w:ilvl w:val="1"/>
          <w:numId w:val="4"/>
        </w:num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пункт 43</w:t>
      </w:r>
      <w:r w:rsidRPr="00F74AFD">
        <w:rPr>
          <w:rFonts w:ascii="Times New Roman" w:eastAsia="Calibri" w:hAnsi="Times New Roman" w:cs="Times New Roman"/>
          <w:sz w:val="28"/>
          <w:szCs w:val="28"/>
        </w:rPr>
        <w:t xml:space="preserve"> статьи 6 Устава изложить в следующей редакции</w:t>
      </w:r>
      <w:r>
        <w:rPr>
          <w:rFonts w:ascii="Times New Roman" w:eastAsia="Calibri" w:hAnsi="Times New Roman" w:cs="Times New Roman"/>
          <w:sz w:val="28"/>
          <w:szCs w:val="28"/>
        </w:rPr>
        <w:t>:</w:t>
      </w:r>
      <w:r w:rsidRPr="00F74AFD">
        <w:rPr>
          <w:rFonts w:ascii="Times New Roman" w:eastAsia="Calibri" w:hAnsi="Times New Roman" w:cs="Times New Roman"/>
          <w:sz w:val="28"/>
          <w:szCs w:val="28"/>
        </w:rPr>
        <w:t xml:space="preserve"> </w:t>
      </w:r>
    </w:p>
    <w:p w:rsidR="002C3F1F" w:rsidRDefault="002C3F1F" w:rsidP="002C3F1F">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«43</w:t>
      </w:r>
      <w:r w:rsidRPr="009919D7">
        <w:rPr>
          <w:rFonts w:ascii="Times New Roman" w:eastAsia="Calibri" w:hAnsi="Times New Roman" w:cs="Times New Roman"/>
          <w:sz w:val="28"/>
          <w:szCs w:val="28"/>
        </w:rPr>
        <w:t xml:space="preserve">) </w:t>
      </w:r>
      <w:r w:rsidRPr="002C3F1F">
        <w:rPr>
          <w:rFonts w:ascii="Times New Roman" w:eastAsia="Calibri" w:hAnsi="Times New Roman" w:cs="Times New Roman"/>
          <w:sz w:val="28"/>
          <w:szCs w:val="28"/>
        </w:rPr>
        <w:t xml:space="preserve">обеспечение выполнения работ, необходимых для создания искусственных земельных участков для нужд </w:t>
      </w:r>
      <w:r w:rsidR="001E32BC">
        <w:rPr>
          <w:rFonts w:ascii="Times New Roman" w:eastAsia="Calibri" w:hAnsi="Times New Roman" w:cs="Times New Roman"/>
          <w:sz w:val="28"/>
          <w:szCs w:val="28"/>
        </w:rPr>
        <w:t>Г</w:t>
      </w:r>
      <w:r w:rsidRPr="002C3F1F">
        <w:rPr>
          <w:rFonts w:ascii="Times New Roman" w:eastAsia="Calibri" w:hAnsi="Times New Roman" w:cs="Times New Roman"/>
          <w:sz w:val="28"/>
          <w:szCs w:val="28"/>
        </w:rPr>
        <w:t>ородского округа в соответствии с федеральным законом</w:t>
      </w:r>
      <w:proofErr w:type="gramStart"/>
      <w:r w:rsidR="006936CD">
        <w:rPr>
          <w:rFonts w:ascii="Times New Roman" w:eastAsia="Calibri" w:hAnsi="Times New Roman" w:cs="Times New Roman"/>
          <w:sz w:val="28"/>
          <w:szCs w:val="28"/>
        </w:rPr>
        <w:t>;</w:t>
      </w:r>
      <w:r w:rsidRPr="009919D7">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9F4697" w:rsidRDefault="009F4697" w:rsidP="006936CD">
      <w:pPr>
        <w:numPr>
          <w:ilvl w:val="1"/>
          <w:numId w:val="4"/>
        </w:num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статью 6 Устава дополнить пунктом 47 следующего содержания:</w:t>
      </w:r>
    </w:p>
    <w:p w:rsidR="009F4697" w:rsidRDefault="009F4697" w:rsidP="009F4697">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«47) </w:t>
      </w:r>
      <w:r w:rsidRPr="009F4697">
        <w:rPr>
          <w:rFonts w:ascii="Times New Roman" w:eastAsia="Calibri" w:hAnsi="Times New Roman" w:cs="Times New Roman"/>
          <w:sz w:val="28"/>
          <w:szCs w:val="28"/>
        </w:rPr>
        <w:t xml:space="preserve">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B95BA4">
        <w:rPr>
          <w:rFonts w:ascii="Times New Roman" w:eastAsia="Calibri" w:hAnsi="Times New Roman" w:cs="Times New Roman"/>
          <w:sz w:val="28"/>
          <w:szCs w:val="28"/>
        </w:rPr>
        <w:t>Г</w:t>
      </w:r>
      <w:r w:rsidRPr="009F4697">
        <w:rPr>
          <w:rFonts w:ascii="Times New Roman" w:eastAsia="Calibri" w:hAnsi="Times New Roman" w:cs="Times New Roman"/>
          <w:sz w:val="28"/>
          <w:szCs w:val="28"/>
        </w:rPr>
        <w:t>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roofErr w:type="gramStart"/>
      <w:r w:rsidRPr="009F4697">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r w:rsidR="00B95BA4">
        <w:rPr>
          <w:rFonts w:ascii="Times New Roman" w:eastAsia="Calibri" w:hAnsi="Times New Roman" w:cs="Times New Roman"/>
          <w:sz w:val="28"/>
          <w:szCs w:val="28"/>
        </w:rPr>
        <w:t>;</w:t>
      </w:r>
    </w:p>
    <w:p w:rsidR="00B95BA4" w:rsidRPr="00B95BA4" w:rsidRDefault="00B95BA4" w:rsidP="00B95BA4">
      <w:pPr>
        <w:numPr>
          <w:ilvl w:val="1"/>
          <w:numId w:val="4"/>
        </w:num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B95BA4">
        <w:rPr>
          <w:rFonts w:ascii="Times New Roman" w:eastAsia="Calibri" w:hAnsi="Times New Roman" w:cs="Times New Roman"/>
          <w:sz w:val="28"/>
          <w:szCs w:val="28"/>
        </w:rPr>
        <w:t>стат</w:t>
      </w:r>
      <w:r>
        <w:rPr>
          <w:rFonts w:ascii="Times New Roman" w:eastAsia="Calibri" w:hAnsi="Times New Roman" w:cs="Times New Roman"/>
          <w:sz w:val="28"/>
          <w:szCs w:val="28"/>
        </w:rPr>
        <w:t>ью 6 Устава дополнить пунктом 48</w:t>
      </w:r>
      <w:r w:rsidRPr="00B95BA4">
        <w:rPr>
          <w:rFonts w:ascii="Times New Roman" w:eastAsia="Calibri" w:hAnsi="Times New Roman" w:cs="Times New Roman"/>
          <w:sz w:val="28"/>
          <w:szCs w:val="28"/>
        </w:rPr>
        <w:t xml:space="preserve"> следующего содержания:</w:t>
      </w:r>
    </w:p>
    <w:p w:rsidR="00B95BA4" w:rsidRDefault="00B95BA4" w:rsidP="00B95BA4">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«48</w:t>
      </w:r>
      <w:r w:rsidRPr="00B95BA4">
        <w:rPr>
          <w:rFonts w:ascii="Times New Roman" w:eastAsia="Calibri" w:hAnsi="Times New Roman" w:cs="Times New Roman"/>
          <w:sz w:val="28"/>
          <w:szCs w:val="28"/>
        </w:rPr>
        <w:t xml:space="preserve">) осуществление мероприятий по лесоустройству в отношении лесов, расположенных на землях населенных пунктов </w:t>
      </w:r>
      <w:r w:rsidR="00723448">
        <w:rPr>
          <w:rFonts w:ascii="Times New Roman" w:eastAsia="Calibri" w:hAnsi="Times New Roman" w:cs="Times New Roman"/>
          <w:sz w:val="28"/>
          <w:szCs w:val="28"/>
        </w:rPr>
        <w:t>Г</w:t>
      </w:r>
      <w:r w:rsidRPr="00B95BA4">
        <w:rPr>
          <w:rFonts w:ascii="Times New Roman" w:eastAsia="Calibri" w:hAnsi="Times New Roman" w:cs="Times New Roman"/>
          <w:sz w:val="28"/>
          <w:szCs w:val="28"/>
        </w:rPr>
        <w:t>ородского округа</w:t>
      </w:r>
      <w:proofErr w:type="gramStart"/>
      <w:r>
        <w:rPr>
          <w:rFonts w:ascii="Times New Roman" w:eastAsia="Calibri" w:hAnsi="Times New Roman" w:cs="Times New Roman"/>
          <w:sz w:val="28"/>
          <w:szCs w:val="28"/>
        </w:rPr>
        <w:t>.</w:t>
      </w:r>
      <w:r w:rsidRPr="00B95BA4">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p>
    <w:p w:rsidR="006936CD" w:rsidRDefault="006936CD" w:rsidP="006936CD">
      <w:pPr>
        <w:numPr>
          <w:ilvl w:val="1"/>
          <w:numId w:val="4"/>
        </w:num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пункт 2</w:t>
      </w:r>
      <w:r w:rsidRPr="00F74AFD">
        <w:rPr>
          <w:rFonts w:ascii="Times New Roman" w:eastAsia="Calibri" w:hAnsi="Times New Roman" w:cs="Times New Roman"/>
          <w:sz w:val="28"/>
          <w:szCs w:val="28"/>
        </w:rPr>
        <w:t xml:space="preserve"> статьи </w:t>
      </w:r>
      <w:r>
        <w:rPr>
          <w:rFonts w:ascii="Times New Roman" w:eastAsia="Calibri" w:hAnsi="Times New Roman" w:cs="Times New Roman"/>
          <w:sz w:val="28"/>
          <w:szCs w:val="28"/>
        </w:rPr>
        <w:t>9</w:t>
      </w:r>
      <w:r w:rsidRPr="00F74AFD">
        <w:rPr>
          <w:rFonts w:ascii="Times New Roman" w:eastAsia="Calibri" w:hAnsi="Times New Roman" w:cs="Times New Roman"/>
          <w:sz w:val="28"/>
          <w:szCs w:val="28"/>
        </w:rPr>
        <w:t xml:space="preserve"> Устава изложить в следующей редакции</w:t>
      </w:r>
      <w:r>
        <w:rPr>
          <w:rFonts w:ascii="Times New Roman" w:eastAsia="Calibri" w:hAnsi="Times New Roman" w:cs="Times New Roman"/>
          <w:sz w:val="28"/>
          <w:szCs w:val="28"/>
        </w:rPr>
        <w:t>:</w:t>
      </w:r>
      <w:r w:rsidRPr="00F74AFD">
        <w:rPr>
          <w:rFonts w:ascii="Times New Roman" w:eastAsia="Calibri" w:hAnsi="Times New Roman" w:cs="Times New Roman"/>
          <w:sz w:val="28"/>
          <w:szCs w:val="28"/>
        </w:rPr>
        <w:t xml:space="preserve"> </w:t>
      </w:r>
    </w:p>
    <w:p w:rsidR="009919D7" w:rsidRDefault="006936CD" w:rsidP="006936CD">
      <w:pPr>
        <w:tabs>
          <w:tab w:val="left" w:pos="426"/>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6936CD">
        <w:rPr>
          <w:rFonts w:ascii="Times New Roman" w:eastAsia="Calibri" w:hAnsi="Times New Roman" w:cs="Times New Roman"/>
          <w:sz w:val="28"/>
          <w:szCs w:val="28"/>
        </w:rPr>
        <w:t>Организация и осуществление видов муниципального контроля регулируются Федеральным законом</w:t>
      </w:r>
      <w:r>
        <w:rPr>
          <w:rFonts w:ascii="Times New Roman" w:eastAsia="Calibri" w:hAnsi="Times New Roman" w:cs="Times New Roman"/>
          <w:sz w:val="28"/>
          <w:szCs w:val="28"/>
        </w:rPr>
        <w:t xml:space="preserve"> от 31 июля 2020 года N 248-ФЗ «</w:t>
      </w:r>
      <w:r w:rsidRPr="006936CD">
        <w:rPr>
          <w:rFonts w:ascii="Times New Roman" w:eastAsia="Calibri" w:hAnsi="Times New Roman" w:cs="Times New Roman"/>
          <w:sz w:val="28"/>
          <w:szCs w:val="28"/>
        </w:rPr>
        <w:t xml:space="preserve">О государственном контроле (надзоре) и муниципальном </w:t>
      </w:r>
      <w:r>
        <w:rPr>
          <w:rFonts w:ascii="Times New Roman" w:eastAsia="Calibri" w:hAnsi="Times New Roman" w:cs="Times New Roman"/>
          <w:sz w:val="28"/>
          <w:szCs w:val="28"/>
        </w:rPr>
        <w:t>к</w:t>
      </w:r>
      <w:r w:rsidR="009F4697">
        <w:rPr>
          <w:rFonts w:ascii="Times New Roman" w:eastAsia="Calibri" w:hAnsi="Times New Roman" w:cs="Times New Roman"/>
          <w:sz w:val="28"/>
          <w:szCs w:val="28"/>
        </w:rPr>
        <w:t>онтроле в Российской Федерации»</w:t>
      </w:r>
      <w:proofErr w:type="gramStart"/>
      <w:r w:rsidR="009F4697">
        <w:rPr>
          <w:rFonts w:ascii="Times New Roman" w:eastAsia="Calibri" w:hAnsi="Times New Roman" w:cs="Times New Roman"/>
          <w:sz w:val="28"/>
          <w:szCs w:val="28"/>
        </w:rPr>
        <w:t>.</w:t>
      </w:r>
      <w:r w:rsidRPr="009919D7">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172365" w:rsidRDefault="00172365" w:rsidP="00172365">
      <w:pPr>
        <w:numPr>
          <w:ilvl w:val="1"/>
          <w:numId w:val="4"/>
        </w:num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пункт 4</w:t>
      </w:r>
      <w:r w:rsidRPr="00F74AFD">
        <w:rPr>
          <w:rFonts w:ascii="Times New Roman" w:eastAsia="Calibri" w:hAnsi="Times New Roman" w:cs="Times New Roman"/>
          <w:sz w:val="28"/>
          <w:szCs w:val="28"/>
        </w:rPr>
        <w:t xml:space="preserve"> статьи </w:t>
      </w:r>
      <w:r>
        <w:rPr>
          <w:rFonts w:ascii="Times New Roman" w:eastAsia="Calibri" w:hAnsi="Times New Roman" w:cs="Times New Roman"/>
          <w:sz w:val="28"/>
          <w:szCs w:val="28"/>
        </w:rPr>
        <w:t xml:space="preserve">25 </w:t>
      </w:r>
      <w:r w:rsidRPr="00F74AFD">
        <w:rPr>
          <w:rFonts w:ascii="Times New Roman" w:eastAsia="Calibri" w:hAnsi="Times New Roman" w:cs="Times New Roman"/>
          <w:sz w:val="28"/>
          <w:szCs w:val="28"/>
        </w:rPr>
        <w:t>Устава изложить в следующей редакции</w:t>
      </w:r>
      <w:r>
        <w:rPr>
          <w:rFonts w:ascii="Times New Roman" w:eastAsia="Calibri" w:hAnsi="Times New Roman" w:cs="Times New Roman"/>
          <w:sz w:val="28"/>
          <w:szCs w:val="28"/>
        </w:rPr>
        <w:t>:</w:t>
      </w:r>
      <w:r w:rsidRPr="00F74AFD">
        <w:rPr>
          <w:rFonts w:ascii="Times New Roman" w:eastAsia="Calibri" w:hAnsi="Times New Roman" w:cs="Times New Roman"/>
          <w:sz w:val="28"/>
          <w:szCs w:val="28"/>
        </w:rPr>
        <w:t xml:space="preserve"> </w:t>
      </w:r>
    </w:p>
    <w:p w:rsidR="008569BD" w:rsidRDefault="00172365" w:rsidP="009A3EA1">
      <w:pPr>
        <w:tabs>
          <w:tab w:val="left" w:pos="426"/>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9A3EA1" w:rsidRPr="009A3EA1">
        <w:rPr>
          <w:rFonts w:ascii="Times New Roman" w:eastAsia="Calibri" w:hAnsi="Times New Roman" w:cs="Times New Roman"/>
          <w:sz w:val="28"/>
          <w:szCs w:val="28"/>
        </w:rPr>
        <w:t xml:space="preserve">Порядок организации и проведения публичных слушаний определяется нормативными правовыми актами </w:t>
      </w:r>
      <w:r w:rsidR="00B4496F">
        <w:rPr>
          <w:rFonts w:ascii="Times New Roman" w:eastAsia="Calibri" w:hAnsi="Times New Roman" w:cs="Times New Roman"/>
          <w:sz w:val="28"/>
          <w:szCs w:val="28"/>
        </w:rPr>
        <w:t xml:space="preserve">Совета депутатов Городского округа </w:t>
      </w:r>
      <w:r w:rsidR="009A3EA1" w:rsidRPr="009A3EA1">
        <w:rPr>
          <w:rFonts w:ascii="Times New Roman" w:eastAsia="Calibri" w:hAnsi="Times New Roman" w:cs="Times New Roman"/>
          <w:sz w:val="28"/>
          <w:szCs w:val="28"/>
        </w:rPr>
        <w:t xml:space="preserve">и должен предусматривать заблаговременное оповещение жителей </w:t>
      </w:r>
      <w:r w:rsidR="00FC4140">
        <w:rPr>
          <w:rFonts w:ascii="Times New Roman" w:eastAsia="Calibri" w:hAnsi="Times New Roman" w:cs="Times New Roman"/>
          <w:sz w:val="28"/>
          <w:szCs w:val="28"/>
        </w:rPr>
        <w:t xml:space="preserve">Городского округа </w:t>
      </w:r>
      <w:r w:rsidR="009A3EA1" w:rsidRPr="009A3EA1">
        <w:rPr>
          <w:rFonts w:ascii="Times New Roman" w:eastAsia="Calibri" w:hAnsi="Times New Roman" w:cs="Times New Roman"/>
          <w:sz w:val="28"/>
          <w:szCs w:val="28"/>
        </w:rPr>
        <w:t xml:space="preserve">о времени и месте проведения публичных слушаний, заблаговременное </w:t>
      </w:r>
    </w:p>
    <w:p w:rsidR="008569BD" w:rsidRDefault="008569BD" w:rsidP="009A3EA1">
      <w:pPr>
        <w:tabs>
          <w:tab w:val="left" w:pos="426"/>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
    <w:p w:rsidR="009A3EA1" w:rsidRPr="009A3EA1" w:rsidRDefault="009A3EA1" w:rsidP="009A3EA1">
      <w:pPr>
        <w:tabs>
          <w:tab w:val="left" w:pos="426"/>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roofErr w:type="gramStart"/>
      <w:r w:rsidRPr="009A3EA1">
        <w:rPr>
          <w:rFonts w:ascii="Times New Roman" w:eastAsia="Calibri" w:hAnsi="Times New Roman" w:cs="Times New Roman"/>
          <w:sz w:val="28"/>
          <w:szCs w:val="28"/>
        </w:rPr>
        <w:t xml:space="preserve">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w:t>
      </w:r>
      <w:r w:rsidR="00FE4F2E">
        <w:rPr>
          <w:rFonts w:ascii="Times New Roman" w:eastAsia="Calibri" w:hAnsi="Times New Roman" w:cs="Times New Roman"/>
          <w:sz w:val="28"/>
          <w:szCs w:val="28"/>
        </w:rPr>
        <w:t>Городского округа</w:t>
      </w:r>
      <w:r w:rsidRPr="009A3EA1">
        <w:rPr>
          <w:rFonts w:ascii="Times New Roman" w:eastAsia="Calibri" w:hAnsi="Times New Roman" w:cs="Times New Roman"/>
          <w:sz w:val="28"/>
          <w:szCs w:val="28"/>
        </w:rPr>
        <w:t xml:space="preserve"> с учетом положений Федерального закона от 9 февраля 2009 года</w:t>
      </w:r>
      <w:proofErr w:type="gramEnd"/>
      <w:r w:rsidRPr="009A3EA1">
        <w:rPr>
          <w:rFonts w:ascii="Times New Roman" w:eastAsia="Calibri" w:hAnsi="Times New Roman" w:cs="Times New Roman"/>
          <w:sz w:val="28"/>
          <w:szCs w:val="28"/>
        </w:rPr>
        <w:t xml:space="preserve"> </w:t>
      </w:r>
      <w:proofErr w:type="gramStart"/>
      <w:r w:rsidRPr="009A3EA1">
        <w:rPr>
          <w:rFonts w:ascii="Times New Roman" w:eastAsia="Calibri" w:hAnsi="Times New Roman" w:cs="Times New Roman"/>
          <w:sz w:val="28"/>
          <w:szCs w:val="28"/>
        </w:rPr>
        <w:t xml:space="preserve">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001E32BC">
        <w:rPr>
          <w:rFonts w:ascii="Times New Roman" w:eastAsia="Calibri" w:hAnsi="Times New Roman" w:cs="Times New Roman"/>
          <w:sz w:val="28"/>
          <w:szCs w:val="28"/>
        </w:rPr>
        <w:t>Городского округа</w:t>
      </w:r>
      <w:r w:rsidRPr="009A3EA1">
        <w:rPr>
          <w:rFonts w:ascii="Times New Roman" w:eastAsia="Calibri" w:hAnsi="Times New Roman" w:cs="Times New Roman"/>
          <w:sz w:val="28"/>
          <w:szCs w:val="28"/>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1E32BC">
        <w:rPr>
          <w:rFonts w:ascii="Times New Roman" w:eastAsia="Calibri" w:hAnsi="Times New Roman" w:cs="Times New Roman"/>
          <w:sz w:val="28"/>
          <w:szCs w:val="28"/>
        </w:rPr>
        <w:t>Городского округа</w:t>
      </w:r>
      <w:r w:rsidRPr="009A3EA1">
        <w:rPr>
          <w:rFonts w:ascii="Times New Roman" w:eastAsia="Calibri" w:hAnsi="Times New Roman" w:cs="Times New Roman"/>
          <w:sz w:val="28"/>
          <w:szCs w:val="28"/>
        </w:rPr>
        <w:t>, опубликование (обнародование) результатов публичных слушаний, включая</w:t>
      </w:r>
      <w:proofErr w:type="gramEnd"/>
      <w:r w:rsidRPr="009A3EA1">
        <w:rPr>
          <w:rFonts w:ascii="Times New Roman" w:eastAsia="Calibri" w:hAnsi="Times New Roman" w:cs="Times New Roman"/>
          <w:sz w:val="28"/>
          <w:szCs w:val="28"/>
        </w:rPr>
        <w:t xml:space="preserve"> мотивированное обоснование принятых решений, в том числе посредством их размещения на официальном сайте.</w:t>
      </w:r>
    </w:p>
    <w:p w:rsidR="00172365" w:rsidRDefault="00B4496F" w:rsidP="009A3EA1">
      <w:pPr>
        <w:tabs>
          <w:tab w:val="left" w:pos="426"/>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gramStart"/>
      <w:r w:rsidR="00F35AFB">
        <w:rPr>
          <w:rFonts w:ascii="Times New Roman" w:eastAsia="Calibri" w:hAnsi="Times New Roman" w:cs="Times New Roman"/>
          <w:sz w:val="28"/>
          <w:szCs w:val="28"/>
        </w:rPr>
        <w:t>Н</w:t>
      </w:r>
      <w:r w:rsidR="009A3EA1" w:rsidRPr="009A3EA1">
        <w:rPr>
          <w:rFonts w:ascii="Times New Roman" w:eastAsia="Calibri" w:hAnsi="Times New Roman" w:cs="Times New Roman"/>
          <w:sz w:val="28"/>
          <w:szCs w:val="28"/>
        </w:rPr>
        <w:t xml:space="preserve">ормативными правовыми актами </w:t>
      </w:r>
      <w:r w:rsidR="00F35AFB" w:rsidRPr="00F35AFB">
        <w:rPr>
          <w:rFonts w:ascii="Times New Roman" w:eastAsia="Calibri" w:hAnsi="Times New Roman" w:cs="Times New Roman"/>
          <w:sz w:val="28"/>
          <w:szCs w:val="28"/>
        </w:rPr>
        <w:t>Совета депутатов Городского округа</w:t>
      </w:r>
      <w:r w:rsidR="009A3EA1" w:rsidRPr="009A3EA1">
        <w:rPr>
          <w:rFonts w:ascii="Times New Roman" w:eastAsia="Calibri" w:hAnsi="Times New Roman" w:cs="Times New Roman"/>
          <w:sz w:val="28"/>
          <w:szCs w:val="28"/>
        </w:rPr>
        <w:t xml:space="preserve"> может быть установлено, что для размещения материалов и информации, ука</w:t>
      </w:r>
      <w:r w:rsidR="00C4588A">
        <w:rPr>
          <w:rFonts w:ascii="Times New Roman" w:eastAsia="Calibri" w:hAnsi="Times New Roman" w:cs="Times New Roman"/>
          <w:sz w:val="28"/>
          <w:szCs w:val="28"/>
        </w:rPr>
        <w:t>занных в абзаце первом настоящего</w:t>
      </w:r>
      <w:r w:rsidR="009A3EA1" w:rsidRPr="009A3EA1">
        <w:rPr>
          <w:rFonts w:ascii="Times New Roman" w:eastAsia="Calibri" w:hAnsi="Times New Roman" w:cs="Times New Roman"/>
          <w:sz w:val="28"/>
          <w:szCs w:val="28"/>
        </w:rPr>
        <w:t xml:space="preserve"> </w:t>
      </w:r>
      <w:r w:rsidR="00C4588A">
        <w:rPr>
          <w:rFonts w:ascii="Times New Roman" w:eastAsia="Calibri" w:hAnsi="Times New Roman" w:cs="Times New Roman"/>
          <w:sz w:val="28"/>
          <w:szCs w:val="28"/>
        </w:rPr>
        <w:t>пункта</w:t>
      </w:r>
      <w:r w:rsidR="009A3EA1" w:rsidRPr="009A3EA1">
        <w:rPr>
          <w:rFonts w:ascii="Times New Roman" w:eastAsia="Calibri" w:hAnsi="Times New Roman" w:cs="Times New Roman"/>
          <w:sz w:val="28"/>
          <w:szCs w:val="28"/>
        </w:rPr>
        <w:t xml:space="preserve">, обеспечения возможности представления жителями </w:t>
      </w:r>
      <w:r w:rsidR="001E32BC">
        <w:rPr>
          <w:rFonts w:ascii="Times New Roman" w:eastAsia="Calibri" w:hAnsi="Times New Roman" w:cs="Times New Roman"/>
          <w:sz w:val="28"/>
          <w:szCs w:val="28"/>
        </w:rPr>
        <w:t>Городского округа</w:t>
      </w:r>
      <w:r w:rsidR="009A3EA1" w:rsidRPr="009A3EA1">
        <w:rPr>
          <w:rFonts w:ascii="Times New Roman" w:eastAsia="Calibri" w:hAnsi="Times New Roman" w:cs="Times New Roman"/>
          <w:sz w:val="28"/>
          <w:szCs w:val="28"/>
        </w:rPr>
        <w:t xml:space="preserve"> своих замечаний и предложений по проекту муниципального правового акта, а также для участия жителей </w:t>
      </w:r>
      <w:r w:rsidR="001E32BC">
        <w:rPr>
          <w:rFonts w:ascii="Times New Roman" w:eastAsia="Calibri" w:hAnsi="Times New Roman" w:cs="Times New Roman"/>
          <w:sz w:val="28"/>
          <w:szCs w:val="28"/>
        </w:rPr>
        <w:t>Городского округа</w:t>
      </w:r>
      <w:r w:rsidR="009A3EA1" w:rsidRPr="009A3EA1">
        <w:rPr>
          <w:rFonts w:ascii="Times New Roman" w:eastAsia="Calibri" w:hAnsi="Times New Roman" w:cs="Times New Roman"/>
          <w:sz w:val="28"/>
          <w:szCs w:val="28"/>
        </w:rPr>
        <w:t xml:space="preserve"> в публичных слушаниях с соблюдением требований об обязательном использовании для таких целей официального сайта может использоваться</w:t>
      </w:r>
      <w:proofErr w:type="gramEnd"/>
      <w:r w:rsidR="009A3EA1" w:rsidRPr="009A3EA1">
        <w:rPr>
          <w:rFonts w:ascii="Times New Roman" w:eastAsia="Calibri" w:hAnsi="Times New Roman" w:cs="Times New Roman"/>
          <w:sz w:val="28"/>
          <w:szCs w:val="28"/>
        </w:rPr>
        <w:t xml:space="preserve">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roofErr w:type="gramStart"/>
      <w:r w:rsidR="009F4697">
        <w:rPr>
          <w:rFonts w:ascii="Times New Roman" w:eastAsia="Calibri" w:hAnsi="Times New Roman" w:cs="Times New Roman"/>
          <w:sz w:val="28"/>
          <w:szCs w:val="28"/>
        </w:rPr>
        <w:t>.</w:t>
      </w:r>
      <w:r w:rsidR="00172365" w:rsidRPr="009919D7">
        <w:rPr>
          <w:rFonts w:ascii="Times New Roman" w:eastAsia="Calibri" w:hAnsi="Times New Roman" w:cs="Times New Roman"/>
          <w:sz w:val="28"/>
          <w:szCs w:val="28"/>
        </w:rPr>
        <w:t>»</w:t>
      </w:r>
      <w:r w:rsidR="00172365">
        <w:rPr>
          <w:rFonts w:ascii="Times New Roman" w:eastAsia="Calibri" w:hAnsi="Times New Roman" w:cs="Times New Roman"/>
          <w:sz w:val="28"/>
          <w:szCs w:val="28"/>
        </w:rPr>
        <w:t>;</w:t>
      </w:r>
      <w:proofErr w:type="gramEnd"/>
    </w:p>
    <w:p w:rsidR="00B4496F" w:rsidRPr="00B4496F" w:rsidRDefault="00B4496F" w:rsidP="00B4496F">
      <w:pPr>
        <w:numPr>
          <w:ilvl w:val="1"/>
          <w:numId w:val="4"/>
        </w:num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пункт 5</w:t>
      </w:r>
      <w:r w:rsidRPr="00B4496F">
        <w:rPr>
          <w:rFonts w:ascii="Times New Roman" w:eastAsia="Calibri" w:hAnsi="Times New Roman" w:cs="Times New Roman"/>
          <w:sz w:val="28"/>
          <w:szCs w:val="28"/>
        </w:rPr>
        <w:t xml:space="preserve"> статьи 25 Устава изложить в следующей редакции: </w:t>
      </w:r>
    </w:p>
    <w:p w:rsidR="009919D7" w:rsidRDefault="00B4496F" w:rsidP="00B4496F">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B4496F">
        <w:rPr>
          <w:rFonts w:ascii="Times New Roman" w:eastAsia="Calibri" w:hAnsi="Times New Roman" w:cs="Times New Roman"/>
          <w:sz w:val="28"/>
          <w:szCs w:val="28"/>
        </w:rPr>
        <w:t xml:space="preserve">. </w:t>
      </w:r>
      <w:proofErr w:type="gramStart"/>
      <w:r w:rsidRPr="00B4496F">
        <w:rPr>
          <w:rFonts w:ascii="Times New Roman" w:eastAsia="Calibri"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B4496F">
        <w:rPr>
          <w:rFonts w:ascii="Times New Roman" w:eastAsia="Calibri"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009F4697">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p>
    <w:p w:rsidR="00B4496F" w:rsidRDefault="00B4496F" w:rsidP="00B4496F">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
    <w:p w:rsidR="001A210D" w:rsidRPr="001A210D" w:rsidRDefault="00D63F52" w:rsidP="001A210D">
      <w:pPr>
        <w:numPr>
          <w:ilvl w:val="1"/>
          <w:numId w:val="4"/>
        </w:numPr>
        <w:tabs>
          <w:tab w:val="left" w:pos="1134"/>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1A210D">
        <w:rPr>
          <w:rFonts w:ascii="Times New Roman" w:eastAsia="Calibri" w:hAnsi="Times New Roman" w:cs="Times New Roman"/>
          <w:sz w:val="28"/>
          <w:szCs w:val="28"/>
        </w:rPr>
        <w:t xml:space="preserve">подпункт 7 </w:t>
      </w:r>
      <w:r w:rsidR="001A210D" w:rsidRPr="001A210D">
        <w:rPr>
          <w:rFonts w:ascii="Times New Roman" w:eastAsia="Calibri" w:hAnsi="Times New Roman" w:cs="Times New Roman"/>
          <w:sz w:val="28"/>
          <w:szCs w:val="28"/>
        </w:rPr>
        <w:t>пункт</w:t>
      </w:r>
      <w:r w:rsidR="001A210D">
        <w:rPr>
          <w:rFonts w:ascii="Times New Roman" w:eastAsia="Calibri" w:hAnsi="Times New Roman" w:cs="Times New Roman"/>
          <w:sz w:val="28"/>
          <w:szCs w:val="28"/>
        </w:rPr>
        <w:t>а</w:t>
      </w:r>
      <w:r w:rsidR="001A210D" w:rsidRPr="001A210D">
        <w:rPr>
          <w:rFonts w:ascii="Times New Roman" w:eastAsia="Calibri" w:hAnsi="Times New Roman" w:cs="Times New Roman"/>
          <w:sz w:val="28"/>
          <w:szCs w:val="28"/>
        </w:rPr>
        <w:t xml:space="preserve"> </w:t>
      </w:r>
      <w:r w:rsidR="001A210D">
        <w:rPr>
          <w:rFonts w:ascii="Times New Roman" w:eastAsia="Calibri" w:hAnsi="Times New Roman" w:cs="Times New Roman"/>
          <w:sz w:val="28"/>
          <w:szCs w:val="28"/>
        </w:rPr>
        <w:t>9</w:t>
      </w:r>
      <w:r w:rsidR="001A210D" w:rsidRPr="001A210D">
        <w:rPr>
          <w:rFonts w:ascii="Times New Roman" w:eastAsia="Calibri" w:hAnsi="Times New Roman" w:cs="Times New Roman"/>
          <w:sz w:val="28"/>
          <w:szCs w:val="28"/>
        </w:rPr>
        <w:t xml:space="preserve"> статьи</w:t>
      </w:r>
      <w:r w:rsidR="001A210D">
        <w:rPr>
          <w:rFonts w:ascii="Times New Roman" w:eastAsia="Calibri" w:hAnsi="Times New Roman" w:cs="Times New Roman"/>
          <w:sz w:val="28"/>
          <w:szCs w:val="28"/>
        </w:rPr>
        <w:t xml:space="preserve"> 32 Устава изложить в следующей </w:t>
      </w:r>
      <w:r w:rsidR="001A210D" w:rsidRPr="001A210D">
        <w:rPr>
          <w:rFonts w:ascii="Times New Roman" w:eastAsia="Calibri" w:hAnsi="Times New Roman" w:cs="Times New Roman"/>
          <w:sz w:val="28"/>
          <w:szCs w:val="28"/>
        </w:rPr>
        <w:t xml:space="preserve">редакции: </w:t>
      </w:r>
    </w:p>
    <w:p w:rsidR="00B4496F" w:rsidRDefault="001A210D" w:rsidP="001A210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roofErr w:type="gramStart"/>
      <w:r w:rsidRPr="001A210D">
        <w:rPr>
          <w:rFonts w:ascii="Times New Roman" w:eastAsia="Calibri" w:hAnsi="Times New Roman" w:cs="Times New Roman"/>
          <w:sz w:val="28"/>
          <w:szCs w:val="28"/>
        </w:rPr>
        <w:t>«</w:t>
      </w:r>
      <w:r>
        <w:rPr>
          <w:rFonts w:ascii="Times New Roman" w:eastAsia="Calibri" w:hAnsi="Times New Roman" w:cs="Times New Roman"/>
          <w:sz w:val="28"/>
          <w:szCs w:val="28"/>
        </w:rPr>
        <w:t>7)</w:t>
      </w:r>
      <w:r w:rsidRPr="001A210D">
        <w:rPr>
          <w:rFonts w:ascii="Times New Roman" w:eastAsia="Calibri" w:hAnsi="Times New Roman" w:cs="Times New Roman"/>
          <w:sz w:val="28"/>
          <w:szCs w:val="28"/>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A210D">
        <w:rPr>
          <w:rFonts w:ascii="Times New Roman" w:eastAsia="Calibri"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1A210D" w:rsidRPr="001A210D" w:rsidRDefault="001A210D" w:rsidP="001A210D">
      <w:pPr>
        <w:numPr>
          <w:ilvl w:val="1"/>
          <w:numId w:val="4"/>
        </w:numPr>
        <w:tabs>
          <w:tab w:val="left" w:pos="1134"/>
        </w:tabs>
        <w:suppressAutoHyphens/>
        <w:autoSpaceDE w:val="0"/>
        <w:autoSpaceDN w:val="0"/>
        <w:adjustRightInd w:val="0"/>
        <w:spacing w:after="0" w:line="240" w:lineRule="auto"/>
        <w:ind w:left="0" w:firstLine="56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подпункт 9</w:t>
      </w:r>
      <w:r w:rsidRPr="001A210D">
        <w:rPr>
          <w:rFonts w:ascii="Times New Roman" w:eastAsia="Calibri" w:hAnsi="Times New Roman" w:cs="Times New Roman"/>
          <w:sz w:val="28"/>
          <w:szCs w:val="28"/>
        </w:rPr>
        <w:t xml:space="preserve"> пункта </w:t>
      </w:r>
      <w:r>
        <w:rPr>
          <w:rFonts w:ascii="Times New Roman" w:eastAsia="Calibri" w:hAnsi="Times New Roman" w:cs="Times New Roman"/>
          <w:sz w:val="28"/>
          <w:szCs w:val="28"/>
        </w:rPr>
        <w:t>3</w:t>
      </w:r>
      <w:r w:rsidRPr="001A210D">
        <w:rPr>
          <w:rFonts w:ascii="Times New Roman" w:eastAsia="Calibri" w:hAnsi="Times New Roman" w:cs="Times New Roman"/>
          <w:sz w:val="28"/>
          <w:szCs w:val="28"/>
        </w:rPr>
        <w:t xml:space="preserve"> статьи</w:t>
      </w:r>
      <w:r>
        <w:rPr>
          <w:rFonts w:ascii="Times New Roman" w:eastAsia="Calibri" w:hAnsi="Times New Roman" w:cs="Times New Roman"/>
          <w:sz w:val="28"/>
          <w:szCs w:val="28"/>
        </w:rPr>
        <w:t xml:space="preserve"> 36 Устава изложить в следующей </w:t>
      </w:r>
      <w:r w:rsidRPr="001A210D">
        <w:rPr>
          <w:rFonts w:ascii="Times New Roman" w:eastAsia="Calibri" w:hAnsi="Times New Roman" w:cs="Times New Roman"/>
          <w:sz w:val="28"/>
          <w:szCs w:val="28"/>
        </w:rPr>
        <w:t xml:space="preserve">редакции: </w:t>
      </w:r>
    </w:p>
    <w:p w:rsidR="00B4496F" w:rsidRDefault="001A210D" w:rsidP="001A210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«9</w:t>
      </w:r>
      <w:r w:rsidRPr="001A210D">
        <w:rPr>
          <w:rFonts w:ascii="Times New Roman" w:eastAsia="Calibri"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A210D">
        <w:rPr>
          <w:rFonts w:ascii="Times New Roman" w:eastAsia="Calibri"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59129D" w:rsidRPr="002D4B66" w:rsidRDefault="0059129D" w:rsidP="001A210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1.13</w:t>
      </w:r>
      <w:r w:rsidRPr="002D4B66">
        <w:rPr>
          <w:rFonts w:ascii="Times New Roman" w:eastAsia="Calibri" w:hAnsi="Times New Roman" w:cs="Times New Roman"/>
          <w:sz w:val="28"/>
          <w:szCs w:val="28"/>
        </w:rPr>
        <w:t>.  статью 39 Устава изложить в следующей редакции:</w:t>
      </w:r>
    </w:p>
    <w:p w:rsidR="0059129D" w:rsidRPr="002D4B66" w:rsidRDefault="0059129D" w:rsidP="001A210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«Статья 39. Контрольно-счетная палата Раменского городского округа</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1. Контрольно-счетная палата Раменского городского округа является постоянно действующим органом внешнего муниципального финансового контроля Городского округа, образуемым Советом депутатов Городского округа.</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 xml:space="preserve">2. </w:t>
      </w:r>
      <w:proofErr w:type="gramStart"/>
      <w:r w:rsidRPr="002D4B66">
        <w:rPr>
          <w:rFonts w:ascii="Times New Roman" w:eastAsia="Calibri" w:hAnsi="Times New Roman" w:cs="Times New Roman"/>
          <w:sz w:val="28"/>
          <w:szCs w:val="28"/>
        </w:rPr>
        <w:t>Порядок организации и деятельности Контрольно-счетной палаты Городского округа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Федеральный закон № 6-ФЗ), Федеральным законом № 131-ФЗ,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rsidRPr="002D4B66">
        <w:rPr>
          <w:rFonts w:ascii="Times New Roman" w:eastAsia="Calibri" w:hAnsi="Times New Roman" w:cs="Times New Roman"/>
          <w:sz w:val="28"/>
          <w:szCs w:val="28"/>
        </w:rPr>
        <w:t xml:space="preserve"> В случаях и порядке, установленных федеральными законами, правовое регулирование организации и деятельности Контрольно-счетной палаты Городского округа осуществляется также законами Московской области.</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3. Контрольно-счетная палата Городского округа осуществляет следующие основные полномочия:</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lastRenderedPageBreak/>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2D4B66">
        <w:rPr>
          <w:rFonts w:ascii="Times New Roman" w:eastAsia="Calibri" w:hAnsi="Times New Roman" w:cs="Times New Roman"/>
          <w:sz w:val="28"/>
          <w:szCs w:val="28"/>
        </w:rPr>
        <w:t>дств в сл</w:t>
      </w:r>
      <w:proofErr w:type="gramEnd"/>
      <w:r w:rsidRPr="002D4B66">
        <w:rPr>
          <w:rFonts w:ascii="Times New Roman" w:eastAsia="Calibri" w:hAnsi="Times New Roman" w:cs="Times New Roman"/>
          <w:sz w:val="28"/>
          <w:szCs w:val="28"/>
        </w:rPr>
        <w:t>учаях, предусмотренных законодательством Российской Федерации;</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2) экспертиза проектов местного бюджета, проверка и анализ обоснованности его показателей;</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3) внешняя проверка годового отчета об исполнении местного бюджета;</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4) проведение аудита в сфере закупок товаров, работ и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2D4B66">
        <w:rPr>
          <w:rFonts w:ascii="Times New Roman" w:eastAsia="Calibri" w:hAnsi="Times New Roman" w:cs="Times New Roman"/>
          <w:sz w:val="28"/>
          <w:szCs w:val="28"/>
        </w:rPr>
        <w:t>контроль за</w:t>
      </w:r>
      <w:proofErr w:type="gramEnd"/>
      <w:r w:rsidRPr="002D4B66">
        <w:rPr>
          <w:rFonts w:ascii="Times New Roman" w:eastAsia="Calibri" w:hAnsi="Times New Roman" w:cs="Times New Roman"/>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roofErr w:type="gramStart"/>
      <w:r w:rsidRPr="002D4B66">
        <w:rPr>
          <w:rFonts w:ascii="Times New Roman" w:eastAsia="Calibri"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 xml:space="preserve">8) анализ и мониторинг бюджетного процесса в </w:t>
      </w:r>
      <w:r w:rsidR="00F70794">
        <w:rPr>
          <w:rFonts w:ascii="Times New Roman" w:eastAsia="Calibri" w:hAnsi="Times New Roman" w:cs="Times New Roman"/>
          <w:sz w:val="28"/>
          <w:szCs w:val="28"/>
        </w:rPr>
        <w:t>Городском округе</w:t>
      </w:r>
      <w:r w:rsidRPr="002D4B66">
        <w:rPr>
          <w:rFonts w:ascii="Times New Roman" w:eastAsia="Calibri" w:hAnsi="Times New Roman" w:cs="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 xml:space="preserve">9) проведение оперативного анализа исполнения и </w:t>
      </w:r>
      <w:proofErr w:type="gramStart"/>
      <w:r w:rsidRPr="002D4B66">
        <w:rPr>
          <w:rFonts w:ascii="Times New Roman" w:eastAsia="Calibri" w:hAnsi="Times New Roman" w:cs="Times New Roman"/>
          <w:sz w:val="28"/>
          <w:szCs w:val="28"/>
        </w:rPr>
        <w:t>контроля за</w:t>
      </w:r>
      <w:proofErr w:type="gramEnd"/>
      <w:r w:rsidRPr="002D4B66">
        <w:rPr>
          <w:rFonts w:ascii="Times New Roman" w:eastAsia="Calibri" w:hAnsi="Times New Roman" w:cs="Times New Roman"/>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Городского округа и главе Городского округа; </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 xml:space="preserve">10) осуществление </w:t>
      </w:r>
      <w:proofErr w:type="gramStart"/>
      <w:r w:rsidRPr="002D4B66">
        <w:rPr>
          <w:rFonts w:ascii="Times New Roman" w:eastAsia="Calibri" w:hAnsi="Times New Roman" w:cs="Times New Roman"/>
          <w:sz w:val="28"/>
          <w:szCs w:val="28"/>
        </w:rPr>
        <w:t>контроля за</w:t>
      </w:r>
      <w:proofErr w:type="gramEnd"/>
      <w:r w:rsidRPr="002D4B66">
        <w:rPr>
          <w:rFonts w:ascii="Times New Roman" w:eastAsia="Calibri" w:hAnsi="Times New Roman" w:cs="Times New Roman"/>
          <w:sz w:val="28"/>
          <w:szCs w:val="28"/>
        </w:rPr>
        <w:t xml:space="preserve"> состоянием муниципального внутреннего и внешнего долга;</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 xml:space="preserve">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контрольно-счетного органа Городского округа;  </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12) участие в пределах полномочий в мероприятиях, направленных на противодействие коррупции;</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lastRenderedPageBreak/>
        <w:t xml:space="preserve">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w:t>
      </w:r>
      <w:r w:rsidR="00F70794" w:rsidRPr="00F70794">
        <w:rPr>
          <w:rFonts w:ascii="Times New Roman" w:eastAsia="Calibri" w:hAnsi="Times New Roman" w:cs="Times New Roman"/>
          <w:sz w:val="28"/>
          <w:szCs w:val="28"/>
        </w:rPr>
        <w:t>Совета депутатов Городского округа</w:t>
      </w:r>
      <w:r w:rsidRPr="002D4B66">
        <w:rPr>
          <w:rFonts w:ascii="Times New Roman" w:eastAsia="Calibri" w:hAnsi="Times New Roman" w:cs="Times New Roman"/>
          <w:sz w:val="28"/>
          <w:szCs w:val="28"/>
        </w:rPr>
        <w:t>.</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4. Контрольно-счетная палата Городского округа подотчетна Совету депутатов Городского округа.</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5. Контрольно-счетная палата Городского округа обладает правами юридического лица.</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6. Контрольно-счетная палата Городского округа обладает организационной и функциональной независимостью и осуществляет свою деятельность самостоятельно.</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7. Деятельность Контрольно-счетной палаты Городского округа не может быть приостановлена, в том числе в связи с досрочным прекращением полномочий Совета депутатов Городского округа.</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8. Деятельность Контрольно-счетной палаты Городского округа основывается на принципах законности, объективности, эффективности, независимости, открытости и гласности.</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 xml:space="preserve">9.  Штатная численность Контрольно-счетной палаты определяется решением Совета депутатов Городского округа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 </w:t>
      </w:r>
    </w:p>
    <w:p w:rsidR="0059129D" w:rsidRPr="002D4B66" w:rsidRDefault="00F35AFB"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 </w:t>
      </w:r>
      <w:r w:rsidR="0059129D" w:rsidRPr="002D4B66">
        <w:rPr>
          <w:rFonts w:ascii="Times New Roman" w:eastAsia="Calibri" w:hAnsi="Times New Roman" w:cs="Times New Roman"/>
          <w:sz w:val="28"/>
          <w:szCs w:val="28"/>
        </w:rPr>
        <w:t>Контрольно-счетная палата образуется в со</w:t>
      </w:r>
      <w:r w:rsidR="007551AF">
        <w:rPr>
          <w:rFonts w:ascii="Times New Roman" w:eastAsia="Calibri" w:hAnsi="Times New Roman" w:cs="Times New Roman"/>
          <w:sz w:val="28"/>
          <w:szCs w:val="28"/>
        </w:rPr>
        <w:t>ставе председателя, заместителя</w:t>
      </w:r>
      <w:r w:rsidR="0059129D" w:rsidRPr="002D4B66">
        <w:rPr>
          <w:rFonts w:ascii="Times New Roman" w:eastAsia="Calibri" w:hAnsi="Times New Roman" w:cs="Times New Roman"/>
          <w:sz w:val="28"/>
          <w:szCs w:val="28"/>
        </w:rPr>
        <w:t xml:space="preserve"> председателя, аудитора, аппарата Контрольно-счетной палаты. Организацию и руководство деятельностью Контрольно-счетной палаты осуществляет ее председатель.</w:t>
      </w:r>
    </w:p>
    <w:p w:rsidR="00F35AFB" w:rsidRPr="00F35AFB" w:rsidRDefault="0059129D" w:rsidP="00F35AFB">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 xml:space="preserve">11. </w:t>
      </w:r>
      <w:r w:rsidR="00F35AFB">
        <w:rPr>
          <w:rFonts w:ascii="Times New Roman" w:eastAsia="Calibri" w:hAnsi="Times New Roman" w:cs="Times New Roman"/>
          <w:sz w:val="28"/>
          <w:szCs w:val="28"/>
        </w:rPr>
        <w:t xml:space="preserve"> </w:t>
      </w:r>
      <w:r w:rsidR="00F35AFB" w:rsidRPr="00F35AFB">
        <w:rPr>
          <w:rFonts w:ascii="Times New Roman" w:eastAsia="Calibri" w:hAnsi="Times New Roman" w:cs="Times New Roman"/>
          <w:sz w:val="28"/>
          <w:szCs w:val="28"/>
        </w:rPr>
        <w:t>В состав аппарата контрольно-счетного органа входят инспекторы и иные штатные работники. На инспекторов контрольно-счетных органов возлагаются обязанности по организации и непосредственному проведению внешнего муниципального финансового контроля</w:t>
      </w:r>
      <w:r w:rsidR="00F35AFB">
        <w:rPr>
          <w:rFonts w:ascii="Times New Roman" w:eastAsia="Calibri" w:hAnsi="Times New Roman" w:cs="Times New Roman"/>
          <w:sz w:val="28"/>
          <w:szCs w:val="28"/>
        </w:rPr>
        <w:t>.</w:t>
      </w:r>
      <w:r w:rsidR="00F35AFB" w:rsidRPr="00F35AFB">
        <w:rPr>
          <w:rFonts w:ascii="Times New Roman" w:eastAsia="Calibri" w:hAnsi="Times New Roman" w:cs="Times New Roman"/>
          <w:sz w:val="28"/>
          <w:szCs w:val="28"/>
        </w:rPr>
        <w:t xml:space="preserve"> </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12. Председатель Контрольно-счет</w:t>
      </w:r>
      <w:r w:rsidR="007551AF">
        <w:rPr>
          <w:rFonts w:ascii="Times New Roman" w:eastAsia="Calibri" w:hAnsi="Times New Roman" w:cs="Times New Roman"/>
          <w:sz w:val="28"/>
          <w:szCs w:val="28"/>
        </w:rPr>
        <w:t>ной палаты, заместитель</w:t>
      </w:r>
      <w:r w:rsidRPr="002D4B66">
        <w:rPr>
          <w:rFonts w:ascii="Times New Roman" w:eastAsia="Calibri" w:hAnsi="Times New Roman" w:cs="Times New Roman"/>
          <w:sz w:val="28"/>
          <w:szCs w:val="28"/>
        </w:rPr>
        <w:t xml:space="preserve"> председателя и аудитор Контрольно-счетной палаты, являются лицами, замещающими муниципальную должность. </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1</w:t>
      </w:r>
      <w:r w:rsidR="000E253A" w:rsidRPr="002D4B66">
        <w:rPr>
          <w:rFonts w:ascii="Times New Roman" w:eastAsia="Calibri" w:hAnsi="Times New Roman" w:cs="Times New Roman"/>
          <w:sz w:val="28"/>
          <w:szCs w:val="28"/>
        </w:rPr>
        <w:t>3</w:t>
      </w:r>
      <w:r w:rsidRPr="002D4B66">
        <w:rPr>
          <w:rFonts w:ascii="Times New Roman" w:eastAsia="Calibri" w:hAnsi="Times New Roman" w:cs="Times New Roman"/>
          <w:sz w:val="28"/>
          <w:szCs w:val="28"/>
        </w:rPr>
        <w:t>. Председатель, заместитель председателя и аудитор Контрольно-счетной палаты назначаются на должность и освобождаются от должности решением Совета депутатов</w:t>
      </w:r>
      <w:r w:rsidRPr="002D4B66">
        <w:t xml:space="preserve"> </w:t>
      </w:r>
      <w:r w:rsidRPr="002D4B66">
        <w:rPr>
          <w:rFonts w:ascii="Times New Roman" w:eastAsia="Calibri" w:hAnsi="Times New Roman" w:cs="Times New Roman"/>
          <w:sz w:val="28"/>
          <w:szCs w:val="28"/>
        </w:rPr>
        <w:t>Городского округа.</w:t>
      </w:r>
    </w:p>
    <w:p w:rsidR="0059129D" w:rsidRPr="002D4B66" w:rsidRDefault="000E253A"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 xml:space="preserve">         </w:t>
      </w:r>
      <w:r w:rsidR="0059129D" w:rsidRPr="002D4B66">
        <w:rPr>
          <w:rFonts w:ascii="Times New Roman" w:eastAsia="Calibri" w:hAnsi="Times New Roman" w:cs="Times New Roman"/>
          <w:sz w:val="28"/>
          <w:szCs w:val="28"/>
        </w:rPr>
        <w:t>Срок полномочий Председателя, заместителя председателя и аудитора Контрольно-счетной палаты Городского округа составляет 5 лет.</w:t>
      </w:r>
    </w:p>
    <w:p w:rsidR="0059129D" w:rsidRPr="002D4B66" w:rsidRDefault="000E253A"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 xml:space="preserve">         </w:t>
      </w:r>
      <w:r w:rsidR="0059129D" w:rsidRPr="002D4B66">
        <w:rPr>
          <w:rFonts w:ascii="Times New Roman" w:eastAsia="Calibri" w:hAnsi="Times New Roman" w:cs="Times New Roman"/>
          <w:sz w:val="28"/>
          <w:szCs w:val="28"/>
        </w:rPr>
        <w:t>Предложения о кандидатурах на должность Председателя Контрольно-счетной палаты Городского округа вносятся в Совет депутатов Городского округа:</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1) Председателем Совета депутатов Городского округа;</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2) депутатами Совета депутатов Городского округа - не менее одной трети от установленного числа депутатов Совета депутатов Городского округа;</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3) Главой Городского округа.</w:t>
      </w:r>
    </w:p>
    <w:p w:rsidR="0059129D" w:rsidRPr="002D4B66"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lastRenderedPageBreak/>
        <w:t>1</w:t>
      </w:r>
      <w:r w:rsidR="000E253A" w:rsidRPr="002D4B66">
        <w:rPr>
          <w:rFonts w:ascii="Times New Roman" w:eastAsia="Calibri" w:hAnsi="Times New Roman" w:cs="Times New Roman"/>
          <w:sz w:val="28"/>
          <w:szCs w:val="28"/>
        </w:rPr>
        <w:t>4</w:t>
      </w:r>
      <w:r w:rsidRPr="002D4B66">
        <w:rPr>
          <w:rFonts w:ascii="Times New Roman" w:eastAsia="Calibri" w:hAnsi="Times New Roman" w:cs="Times New Roman"/>
          <w:sz w:val="28"/>
          <w:szCs w:val="28"/>
        </w:rPr>
        <w:t>. Права, обязанности и ответственность работников Контрольно-счетной палаты Городского округа определяются Федеральным законом №6-ФЗ,</w:t>
      </w:r>
      <w:r w:rsidR="000E253A" w:rsidRPr="002D4B66">
        <w:rPr>
          <w:rFonts w:ascii="Times New Roman" w:eastAsia="Calibri" w:hAnsi="Times New Roman" w:cs="Times New Roman"/>
          <w:sz w:val="28"/>
          <w:szCs w:val="28"/>
        </w:rPr>
        <w:t xml:space="preserve"> </w:t>
      </w:r>
      <w:r w:rsidRPr="002D4B66">
        <w:rPr>
          <w:rFonts w:ascii="Times New Roman" w:eastAsia="Calibri" w:hAnsi="Times New Roman" w:cs="Times New Roman"/>
          <w:sz w:val="28"/>
          <w:szCs w:val="28"/>
        </w:rPr>
        <w:t>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59129D" w:rsidRDefault="0059129D" w:rsidP="0059129D">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2D4B66">
        <w:rPr>
          <w:rFonts w:ascii="Times New Roman" w:eastAsia="Calibri" w:hAnsi="Times New Roman" w:cs="Times New Roman"/>
          <w:sz w:val="28"/>
          <w:szCs w:val="28"/>
        </w:rPr>
        <w:t>1</w:t>
      </w:r>
      <w:r w:rsidR="000E253A" w:rsidRPr="002D4B66">
        <w:rPr>
          <w:rFonts w:ascii="Times New Roman" w:eastAsia="Calibri" w:hAnsi="Times New Roman" w:cs="Times New Roman"/>
          <w:sz w:val="28"/>
          <w:szCs w:val="28"/>
        </w:rPr>
        <w:t>5</w:t>
      </w:r>
      <w:r w:rsidRPr="002D4B66">
        <w:rPr>
          <w:rFonts w:ascii="Times New Roman" w:eastAsia="Calibri" w:hAnsi="Times New Roman" w:cs="Times New Roman"/>
          <w:sz w:val="28"/>
          <w:szCs w:val="28"/>
        </w:rPr>
        <w:t xml:space="preserve">. </w:t>
      </w:r>
      <w:r w:rsidR="000E253A" w:rsidRPr="002D4B66">
        <w:rPr>
          <w:rFonts w:ascii="Times New Roman" w:eastAsia="Calibri" w:hAnsi="Times New Roman" w:cs="Times New Roman"/>
          <w:sz w:val="28"/>
          <w:szCs w:val="28"/>
        </w:rPr>
        <w:t xml:space="preserve"> Контрольно-счетная палата Городского округа ежегодно подготавливает отчеты о своей деятельности, который направляется на рассмотрение в Совет депутатов Городского округа. Указанный отчет Контрольно-счетной палаты опубликовываются в средствах массовой информации или размещаются в сети Интернет только после их рассмотрения Совето</w:t>
      </w:r>
      <w:r w:rsidR="00D63F52">
        <w:rPr>
          <w:rFonts w:ascii="Times New Roman" w:eastAsia="Calibri" w:hAnsi="Times New Roman" w:cs="Times New Roman"/>
          <w:sz w:val="28"/>
          <w:szCs w:val="28"/>
        </w:rPr>
        <w:t>м депутатов Городского округа</w:t>
      </w:r>
      <w:proofErr w:type="gramStart"/>
      <w:r w:rsidR="00D63F52">
        <w:rPr>
          <w:rFonts w:ascii="Times New Roman" w:eastAsia="Calibri" w:hAnsi="Times New Roman" w:cs="Times New Roman"/>
          <w:sz w:val="28"/>
          <w:szCs w:val="28"/>
        </w:rPr>
        <w:t>.»;</w:t>
      </w:r>
    </w:p>
    <w:p w:rsidR="001A210D" w:rsidRPr="001A210D" w:rsidRDefault="000E253A" w:rsidP="000E253A">
      <w:pPr>
        <w:tabs>
          <w:tab w:val="left" w:pos="1134"/>
        </w:tabs>
        <w:suppressAutoHyphens/>
        <w:autoSpaceDE w:val="0"/>
        <w:autoSpaceDN w:val="0"/>
        <w:adjustRightInd w:val="0"/>
        <w:spacing w:after="0" w:line="240" w:lineRule="auto"/>
        <w:ind w:left="568"/>
        <w:contextualSpacing/>
        <w:jc w:val="both"/>
        <w:rPr>
          <w:rFonts w:ascii="Times New Roman" w:eastAsia="Calibri" w:hAnsi="Times New Roman" w:cs="Times New Roman"/>
          <w:sz w:val="28"/>
          <w:szCs w:val="28"/>
        </w:rPr>
      </w:pPr>
      <w:proofErr w:type="gramEnd"/>
      <w:r>
        <w:rPr>
          <w:rFonts w:ascii="Times New Roman" w:eastAsia="Calibri" w:hAnsi="Times New Roman" w:cs="Times New Roman"/>
          <w:sz w:val="28"/>
          <w:szCs w:val="28"/>
        </w:rPr>
        <w:t xml:space="preserve">1.14. </w:t>
      </w:r>
      <w:r w:rsidR="001A210D">
        <w:rPr>
          <w:rFonts w:ascii="Times New Roman" w:eastAsia="Calibri" w:hAnsi="Times New Roman" w:cs="Times New Roman"/>
          <w:sz w:val="28"/>
          <w:szCs w:val="28"/>
        </w:rPr>
        <w:t xml:space="preserve"> </w:t>
      </w:r>
      <w:r w:rsidR="009A7595">
        <w:rPr>
          <w:rFonts w:ascii="Times New Roman" w:eastAsia="Calibri" w:hAnsi="Times New Roman" w:cs="Times New Roman"/>
          <w:sz w:val="28"/>
          <w:szCs w:val="28"/>
        </w:rPr>
        <w:t xml:space="preserve">абзац 1 пункта 5 статьи 50 </w:t>
      </w:r>
      <w:r w:rsidR="001A210D" w:rsidRPr="001A210D">
        <w:rPr>
          <w:rFonts w:ascii="Times New Roman" w:eastAsia="Calibri" w:hAnsi="Times New Roman" w:cs="Times New Roman"/>
          <w:sz w:val="28"/>
          <w:szCs w:val="28"/>
        </w:rPr>
        <w:t xml:space="preserve">Устава изложить в следующей редакции: </w:t>
      </w:r>
    </w:p>
    <w:p w:rsidR="00B4496F" w:rsidRDefault="009A7595" w:rsidP="009A7595">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1A210D" w:rsidRPr="001A210D">
        <w:rPr>
          <w:rFonts w:ascii="Times New Roman" w:eastAsia="Calibri" w:hAnsi="Times New Roman" w:cs="Times New Roman"/>
          <w:sz w:val="28"/>
          <w:szCs w:val="28"/>
        </w:rPr>
        <w:t xml:space="preserve"> </w:t>
      </w:r>
      <w:r w:rsidRPr="009A7595">
        <w:rPr>
          <w:rFonts w:ascii="Times New Roman" w:eastAsia="Calibri" w:hAnsi="Times New Roman" w:cs="Times New Roman"/>
          <w:sz w:val="28"/>
          <w:szCs w:val="28"/>
        </w:rPr>
        <w:t xml:space="preserve">Устав </w:t>
      </w:r>
      <w:r>
        <w:rPr>
          <w:rFonts w:ascii="Times New Roman" w:eastAsia="Calibri" w:hAnsi="Times New Roman" w:cs="Times New Roman"/>
          <w:sz w:val="28"/>
          <w:szCs w:val="28"/>
        </w:rPr>
        <w:t>Городского округа</w:t>
      </w:r>
      <w:r w:rsidRPr="009A7595">
        <w:rPr>
          <w:rFonts w:ascii="Times New Roman" w:eastAsia="Calibri" w:hAnsi="Times New Roman" w:cs="Times New Roman"/>
          <w:sz w:val="28"/>
          <w:szCs w:val="28"/>
        </w:rPr>
        <w:t xml:space="preserve">, муниципальный правовой акт о внесении изменений и дополнений в устав </w:t>
      </w:r>
      <w:r>
        <w:rPr>
          <w:rFonts w:ascii="Times New Roman" w:eastAsia="Calibri" w:hAnsi="Times New Roman" w:cs="Times New Roman"/>
          <w:sz w:val="28"/>
          <w:szCs w:val="28"/>
        </w:rPr>
        <w:t xml:space="preserve">Городского округа </w:t>
      </w:r>
      <w:r w:rsidRPr="009A7595">
        <w:rPr>
          <w:rFonts w:ascii="Times New Roman" w:eastAsia="Calibri" w:hAnsi="Times New Roman" w:cs="Times New Roman"/>
          <w:sz w:val="28"/>
          <w:szCs w:val="28"/>
        </w:rPr>
        <w:t xml:space="preserve">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9A7595">
        <w:rPr>
          <w:rFonts w:ascii="Times New Roman" w:eastAsia="Calibri" w:hAnsi="Times New Roman" w:cs="Times New Roman"/>
          <w:sz w:val="28"/>
          <w:szCs w:val="28"/>
        </w:rPr>
        <w:t xml:space="preserve">Глава </w:t>
      </w:r>
      <w:r>
        <w:rPr>
          <w:rFonts w:ascii="Times New Roman" w:eastAsia="Calibri" w:hAnsi="Times New Roman" w:cs="Times New Roman"/>
          <w:sz w:val="28"/>
          <w:szCs w:val="28"/>
        </w:rPr>
        <w:t>Городского округа</w:t>
      </w:r>
      <w:r w:rsidRPr="009A7595">
        <w:rPr>
          <w:rFonts w:ascii="Times New Roman" w:eastAsia="Calibri" w:hAnsi="Times New Roman" w:cs="Times New Roman"/>
          <w:sz w:val="28"/>
          <w:szCs w:val="28"/>
        </w:rPr>
        <w:t xml:space="preserve"> обязан опубликовать (обнародовать) зарегистрированные устав </w:t>
      </w:r>
      <w:r>
        <w:rPr>
          <w:rFonts w:ascii="Times New Roman" w:eastAsia="Calibri" w:hAnsi="Times New Roman" w:cs="Times New Roman"/>
          <w:sz w:val="28"/>
          <w:szCs w:val="28"/>
        </w:rPr>
        <w:t>Городского округа</w:t>
      </w:r>
      <w:r w:rsidRPr="009A7595">
        <w:rPr>
          <w:rFonts w:ascii="Times New Roman" w:eastAsia="Calibri" w:hAnsi="Times New Roman" w:cs="Times New Roman"/>
          <w:sz w:val="28"/>
          <w:szCs w:val="28"/>
        </w:rPr>
        <w:t xml:space="preserve">, муниципальный правовой акт о внесении изменений и дополнений в устав </w:t>
      </w:r>
      <w:r>
        <w:rPr>
          <w:rFonts w:ascii="Times New Roman" w:eastAsia="Calibri" w:hAnsi="Times New Roman" w:cs="Times New Roman"/>
          <w:sz w:val="28"/>
          <w:szCs w:val="28"/>
        </w:rPr>
        <w:t>Городского округа</w:t>
      </w:r>
      <w:r w:rsidRPr="009A7595">
        <w:rPr>
          <w:rFonts w:ascii="Times New Roman" w:eastAsia="Calibri" w:hAnsi="Times New Roman" w:cs="Times New Roman"/>
          <w:sz w:val="28"/>
          <w:szCs w:val="28"/>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Pr>
          <w:rFonts w:ascii="Times New Roman" w:eastAsia="Calibri" w:hAnsi="Times New Roman" w:cs="Times New Roman"/>
          <w:sz w:val="28"/>
          <w:szCs w:val="28"/>
        </w:rPr>
        <w:t>Городского округа</w:t>
      </w:r>
      <w:r w:rsidRPr="009A7595">
        <w:rPr>
          <w:rFonts w:ascii="Times New Roman" w:eastAsia="Calibri" w:hAnsi="Times New Roman" w:cs="Times New Roman"/>
          <w:sz w:val="28"/>
          <w:szCs w:val="28"/>
        </w:rPr>
        <w:t xml:space="preserve">, муниципальном правовом акте о внесении изменений в устав </w:t>
      </w:r>
      <w:r>
        <w:rPr>
          <w:rFonts w:ascii="Times New Roman" w:eastAsia="Calibri" w:hAnsi="Times New Roman" w:cs="Times New Roman"/>
          <w:sz w:val="28"/>
          <w:szCs w:val="28"/>
        </w:rPr>
        <w:t>Городского</w:t>
      </w:r>
      <w:proofErr w:type="gramEnd"/>
      <w:r>
        <w:rPr>
          <w:rFonts w:ascii="Times New Roman" w:eastAsia="Calibri" w:hAnsi="Times New Roman" w:cs="Times New Roman"/>
          <w:sz w:val="28"/>
          <w:szCs w:val="28"/>
        </w:rPr>
        <w:t xml:space="preserve"> округа</w:t>
      </w:r>
      <w:r w:rsidRPr="009A7595">
        <w:rPr>
          <w:rFonts w:ascii="Times New Roman" w:eastAsia="Calibri" w:hAnsi="Times New Roman" w:cs="Times New Roman"/>
          <w:sz w:val="28"/>
          <w:szCs w:val="28"/>
        </w:rPr>
        <w:t xml:space="preserve"> в государственный реестр уставов муниципальных образований субъекта Российской Федерации, предусмотренного частью 6 статьи 4 Федерального закон</w:t>
      </w:r>
      <w:r>
        <w:rPr>
          <w:rFonts w:ascii="Times New Roman" w:eastAsia="Calibri" w:hAnsi="Times New Roman" w:cs="Times New Roman"/>
          <w:sz w:val="28"/>
          <w:szCs w:val="28"/>
        </w:rPr>
        <w:t>а от 21 июля 2005 года N 97-ФЗ «</w:t>
      </w:r>
      <w:r w:rsidRPr="009A7595">
        <w:rPr>
          <w:rFonts w:ascii="Times New Roman" w:eastAsia="Calibri" w:hAnsi="Times New Roman" w:cs="Times New Roman"/>
          <w:sz w:val="28"/>
          <w:szCs w:val="28"/>
        </w:rPr>
        <w:t>О государственной регистрации ус</w:t>
      </w:r>
      <w:r>
        <w:rPr>
          <w:rFonts w:ascii="Times New Roman" w:eastAsia="Calibri" w:hAnsi="Times New Roman" w:cs="Times New Roman"/>
          <w:sz w:val="28"/>
          <w:szCs w:val="28"/>
        </w:rPr>
        <w:t>т</w:t>
      </w:r>
      <w:r w:rsidR="009F4697">
        <w:rPr>
          <w:rFonts w:ascii="Times New Roman" w:eastAsia="Calibri" w:hAnsi="Times New Roman" w:cs="Times New Roman"/>
          <w:sz w:val="28"/>
          <w:szCs w:val="28"/>
        </w:rPr>
        <w:t>авов муниципальных образований»</w:t>
      </w:r>
      <w:proofErr w:type="gramStart"/>
      <w:r w:rsidR="009F4697">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87140B" w:rsidRPr="0087140B" w:rsidRDefault="000E253A" w:rsidP="000E253A">
      <w:pPr>
        <w:tabs>
          <w:tab w:val="left" w:pos="1134"/>
        </w:tabs>
        <w:suppressAutoHyphens/>
        <w:autoSpaceDE w:val="0"/>
        <w:autoSpaceDN w:val="0"/>
        <w:adjustRightInd w:val="0"/>
        <w:spacing w:after="0" w:line="240" w:lineRule="auto"/>
        <w:ind w:left="56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1.15. </w:t>
      </w:r>
      <w:r w:rsidR="0087140B">
        <w:rPr>
          <w:rFonts w:ascii="Times New Roman" w:eastAsia="Calibri" w:hAnsi="Times New Roman" w:cs="Times New Roman"/>
          <w:sz w:val="28"/>
          <w:szCs w:val="28"/>
        </w:rPr>
        <w:t xml:space="preserve"> абзац 1 </w:t>
      </w:r>
      <w:r w:rsidR="0087140B" w:rsidRPr="0087140B">
        <w:rPr>
          <w:rFonts w:ascii="Times New Roman" w:eastAsia="Calibri" w:hAnsi="Times New Roman" w:cs="Times New Roman"/>
          <w:sz w:val="28"/>
          <w:szCs w:val="28"/>
        </w:rPr>
        <w:t>пункт</w:t>
      </w:r>
      <w:r w:rsidR="0087140B">
        <w:rPr>
          <w:rFonts w:ascii="Times New Roman" w:eastAsia="Calibri" w:hAnsi="Times New Roman" w:cs="Times New Roman"/>
          <w:sz w:val="28"/>
          <w:szCs w:val="28"/>
        </w:rPr>
        <w:t>а</w:t>
      </w:r>
      <w:r w:rsidR="0087140B" w:rsidRPr="0087140B">
        <w:rPr>
          <w:rFonts w:ascii="Times New Roman" w:eastAsia="Calibri" w:hAnsi="Times New Roman" w:cs="Times New Roman"/>
          <w:sz w:val="28"/>
          <w:szCs w:val="28"/>
        </w:rPr>
        <w:t xml:space="preserve"> </w:t>
      </w:r>
      <w:r w:rsidR="0087140B">
        <w:rPr>
          <w:rFonts w:ascii="Times New Roman" w:eastAsia="Calibri" w:hAnsi="Times New Roman" w:cs="Times New Roman"/>
          <w:sz w:val="28"/>
          <w:szCs w:val="28"/>
        </w:rPr>
        <w:t>2</w:t>
      </w:r>
      <w:r w:rsidR="0087140B" w:rsidRPr="0087140B">
        <w:rPr>
          <w:rFonts w:ascii="Times New Roman" w:eastAsia="Calibri" w:hAnsi="Times New Roman" w:cs="Times New Roman"/>
          <w:sz w:val="28"/>
          <w:szCs w:val="28"/>
        </w:rPr>
        <w:t xml:space="preserve"> статьи 5</w:t>
      </w:r>
      <w:r w:rsidR="0087140B">
        <w:rPr>
          <w:rFonts w:ascii="Times New Roman" w:eastAsia="Calibri" w:hAnsi="Times New Roman" w:cs="Times New Roman"/>
          <w:sz w:val="28"/>
          <w:szCs w:val="28"/>
        </w:rPr>
        <w:t>3</w:t>
      </w:r>
      <w:r w:rsidR="0087140B" w:rsidRPr="0087140B">
        <w:rPr>
          <w:rFonts w:ascii="Times New Roman" w:eastAsia="Calibri" w:hAnsi="Times New Roman" w:cs="Times New Roman"/>
          <w:sz w:val="28"/>
          <w:szCs w:val="28"/>
        </w:rPr>
        <w:t xml:space="preserve"> Устава изложить в следующей редакции: </w:t>
      </w:r>
    </w:p>
    <w:p w:rsidR="00B4496F" w:rsidRDefault="0087140B" w:rsidP="0087140B">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87140B">
        <w:rPr>
          <w:rFonts w:ascii="Times New Roman" w:eastAsia="Calibri" w:hAnsi="Times New Roman" w:cs="Times New Roman"/>
          <w:sz w:val="28"/>
          <w:szCs w:val="28"/>
        </w:rPr>
        <w:t xml:space="preserve">. </w:t>
      </w:r>
      <w:proofErr w:type="gramStart"/>
      <w:r w:rsidRPr="0087140B">
        <w:rPr>
          <w:rFonts w:ascii="Times New Roman" w:eastAsia="Calibri" w:hAnsi="Times New Roman" w:cs="Times New Roman"/>
          <w:sz w:val="28"/>
          <w:szCs w:val="28"/>
        </w:rPr>
        <w:t>Проекты муниципаль</w:t>
      </w:r>
      <w:r>
        <w:rPr>
          <w:rFonts w:ascii="Times New Roman" w:eastAsia="Calibri" w:hAnsi="Times New Roman" w:cs="Times New Roman"/>
          <w:sz w:val="28"/>
          <w:szCs w:val="28"/>
        </w:rPr>
        <w:t>ных нормативных правовых актов Городского</w:t>
      </w:r>
      <w:r w:rsidRPr="0087140B">
        <w:rPr>
          <w:rFonts w:ascii="Times New Roman" w:eastAsia="Calibri" w:hAnsi="Times New Roman" w:cs="Times New Roman"/>
          <w:sz w:val="28"/>
          <w:szCs w:val="28"/>
        </w:rPr>
        <w:t xml:space="preserve"> округ</w:t>
      </w:r>
      <w:r>
        <w:rPr>
          <w:rFonts w:ascii="Times New Roman" w:eastAsia="Calibri" w:hAnsi="Times New Roman" w:cs="Times New Roman"/>
          <w:sz w:val="28"/>
          <w:szCs w:val="28"/>
        </w:rPr>
        <w:t>а,</w:t>
      </w:r>
      <w:r w:rsidRPr="0087140B">
        <w:rPr>
          <w:rFonts w:ascii="Times New Roman" w:eastAsia="Calibri" w:hAnsi="Times New Roman" w:cs="Times New Roman"/>
          <w:sz w:val="28"/>
          <w:szCs w:val="28"/>
        </w:rPr>
        <w:t xml:space="preserve">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w:t>
      </w:r>
      <w:r>
        <w:rPr>
          <w:rFonts w:ascii="Times New Roman" w:eastAsia="Calibri" w:hAnsi="Times New Roman" w:cs="Times New Roman"/>
          <w:sz w:val="28"/>
          <w:szCs w:val="28"/>
        </w:rPr>
        <w:t>тного самоуправления Городского</w:t>
      </w:r>
      <w:r w:rsidRPr="0087140B">
        <w:rPr>
          <w:rFonts w:ascii="Times New Roman" w:eastAsia="Calibri" w:hAnsi="Times New Roman" w:cs="Times New Roman"/>
          <w:sz w:val="28"/>
          <w:szCs w:val="28"/>
        </w:rPr>
        <w:t xml:space="preserve"> округ</w:t>
      </w:r>
      <w:r>
        <w:rPr>
          <w:rFonts w:ascii="Times New Roman" w:eastAsia="Calibri" w:hAnsi="Times New Roman" w:cs="Times New Roman"/>
          <w:sz w:val="28"/>
          <w:szCs w:val="28"/>
        </w:rPr>
        <w:t>а</w:t>
      </w:r>
      <w:r w:rsidRPr="0087140B">
        <w:rPr>
          <w:rFonts w:ascii="Times New Roman" w:eastAsia="Calibri" w:hAnsi="Times New Roman" w:cs="Times New Roman"/>
          <w:sz w:val="28"/>
          <w:szCs w:val="28"/>
        </w:rPr>
        <w:t xml:space="preserve">, в порядке, установленном муниципальными нормативными правовыми актами в соответствии с законом </w:t>
      </w:r>
      <w:r w:rsidR="001E32BC">
        <w:rPr>
          <w:rFonts w:ascii="Times New Roman" w:eastAsia="Calibri" w:hAnsi="Times New Roman" w:cs="Times New Roman"/>
          <w:sz w:val="28"/>
          <w:szCs w:val="28"/>
        </w:rPr>
        <w:t>Московской области</w:t>
      </w:r>
      <w:r w:rsidRPr="0087140B">
        <w:rPr>
          <w:rFonts w:ascii="Times New Roman" w:eastAsia="Calibri" w:hAnsi="Times New Roman" w:cs="Times New Roman"/>
          <w:sz w:val="28"/>
          <w:szCs w:val="28"/>
        </w:rPr>
        <w:t>, за исключением:</w:t>
      </w:r>
      <w:r>
        <w:rPr>
          <w:rFonts w:ascii="Times New Roman" w:eastAsia="Calibri" w:hAnsi="Times New Roman" w:cs="Times New Roman"/>
          <w:sz w:val="28"/>
          <w:szCs w:val="28"/>
        </w:rPr>
        <w:t>»;</w:t>
      </w:r>
      <w:proofErr w:type="gramEnd"/>
    </w:p>
    <w:p w:rsidR="0087140B" w:rsidRPr="0087140B" w:rsidRDefault="000E253A" w:rsidP="000E253A">
      <w:pPr>
        <w:tabs>
          <w:tab w:val="left" w:pos="1134"/>
        </w:tabs>
        <w:suppressAutoHyphens/>
        <w:autoSpaceDE w:val="0"/>
        <w:autoSpaceDN w:val="0"/>
        <w:adjustRightInd w:val="0"/>
        <w:spacing w:after="0" w:line="240" w:lineRule="auto"/>
        <w:ind w:left="56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1.16.</w:t>
      </w:r>
      <w:r w:rsidR="0087140B">
        <w:rPr>
          <w:rFonts w:ascii="Times New Roman" w:eastAsia="Calibri" w:hAnsi="Times New Roman" w:cs="Times New Roman"/>
          <w:sz w:val="28"/>
          <w:szCs w:val="28"/>
        </w:rPr>
        <w:t xml:space="preserve">  </w:t>
      </w:r>
      <w:r w:rsidR="0087140B" w:rsidRPr="0087140B">
        <w:rPr>
          <w:rFonts w:ascii="Times New Roman" w:eastAsia="Calibri" w:hAnsi="Times New Roman" w:cs="Times New Roman"/>
          <w:sz w:val="28"/>
          <w:szCs w:val="28"/>
        </w:rPr>
        <w:t xml:space="preserve">пункт </w:t>
      </w:r>
      <w:r w:rsidR="0087140B">
        <w:rPr>
          <w:rFonts w:ascii="Times New Roman" w:eastAsia="Calibri" w:hAnsi="Times New Roman" w:cs="Times New Roman"/>
          <w:sz w:val="28"/>
          <w:szCs w:val="28"/>
        </w:rPr>
        <w:t>3</w:t>
      </w:r>
      <w:r w:rsidR="0087140B" w:rsidRPr="0087140B">
        <w:rPr>
          <w:rFonts w:ascii="Times New Roman" w:eastAsia="Calibri" w:hAnsi="Times New Roman" w:cs="Times New Roman"/>
          <w:sz w:val="28"/>
          <w:szCs w:val="28"/>
        </w:rPr>
        <w:t xml:space="preserve"> статьи 53 Устава изложить в следующей редакции: </w:t>
      </w:r>
    </w:p>
    <w:p w:rsidR="00B4496F" w:rsidRDefault="0087140B" w:rsidP="0087140B">
      <w:pPr>
        <w:tabs>
          <w:tab w:val="left" w:pos="1134"/>
        </w:tabs>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87140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87140B">
        <w:rPr>
          <w:rFonts w:ascii="Times New Roman" w:eastAsia="Calibri" w:hAnsi="Times New Roman" w:cs="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w:t>
      </w:r>
      <w:r w:rsidR="00706AC8">
        <w:rPr>
          <w:rFonts w:ascii="Times New Roman" w:eastAsia="Calibri" w:hAnsi="Times New Roman" w:cs="Times New Roman"/>
          <w:sz w:val="28"/>
          <w:szCs w:val="28"/>
        </w:rPr>
        <w:t>номической деятельности и местного</w:t>
      </w:r>
      <w:r w:rsidRPr="0087140B">
        <w:rPr>
          <w:rFonts w:ascii="Times New Roman" w:eastAsia="Calibri" w:hAnsi="Times New Roman" w:cs="Times New Roman"/>
          <w:sz w:val="28"/>
          <w:szCs w:val="28"/>
        </w:rPr>
        <w:t xml:space="preserve"> бюджет</w:t>
      </w:r>
      <w:r w:rsidR="00706AC8">
        <w:rPr>
          <w:rFonts w:ascii="Times New Roman" w:eastAsia="Calibri" w:hAnsi="Times New Roman" w:cs="Times New Roman"/>
          <w:sz w:val="28"/>
          <w:szCs w:val="28"/>
        </w:rPr>
        <w:t>а</w:t>
      </w:r>
      <w:proofErr w:type="gramStart"/>
      <w:r w:rsidR="00723448">
        <w:rPr>
          <w:rFonts w:ascii="Times New Roman" w:eastAsia="Calibri" w:hAnsi="Times New Roman" w:cs="Times New Roman"/>
          <w:sz w:val="28"/>
          <w:szCs w:val="28"/>
        </w:rPr>
        <w:t>.».</w:t>
      </w:r>
      <w:proofErr w:type="gramEnd"/>
    </w:p>
    <w:p w:rsidR="00B4496F" w:rsidRDefault="00B4496F" w:rsidP="00B95BA4">
      <w:pPr>
        <w:tabs>
          <w:tab w:val="left" w:pos="1134"/>
        </w:tabs>
        <w:suppressAutoHyphens/>
        <w:autoSpaceDE w:val="0"/>
        <w:autoSpaceDN w:val="0"/>
        <w:adjustRightInd w:val="0"/>
        <w:spacing w:after="0" w:line="240" w:lineRule="auto"/>
        <w:ind w:left="1288"/>
        <w:contextualSpacing/>
        <w:jc w:val="both"/>
        <w:rPr>
          <w:rFonts w:ascii="Times New Roman" w:eastAsia="Calibri" w:hAnsi="Times New Roman" w:cs="Times New Roman"/>
          <w:sz w:val="28"/>
          <w:szCs w:val="28"/>
        </w:rPr>
      </w:pPr>
    </w:p>
    <w:p w:rsidR="00233600" w:rsidRDefault="00495CF2" w:rsidP="0054077E">
      <w:pPr>
        <w:suppressAutoHyphens/>
        <w:spacing w:after="0" w:line="240" w:lineRule="auto"/>
        <w:ind w:firstLine="708"/>
        <w:jc w:val="both"/>
        <w:rPr>
          <w:rFonts w:ascii="Times New Roman" w:eastAsia="Times New Roman" w:hAnsi="Times New Roman" w:cs="Times New Roman"/>
          <w:sz w:val="28"/>
          <w:szCs w:val="28"/>
          <w:lang w:eastAsia="ar-SA"/>
        </w:rPr>
      </w:pPr>
      <w:r w:rsidRPr="00495CF2">
        <w:rPr>
          <w:rFonts w:ascii="Times New Roman" w:eastAsia="Times New Roman" w:hAnsi="Times New Roman" w:cs="Times New Roman"/>
          <w:sz w:val="28"/>
          <w:szCs w:val="28"/>
          <w:lang w:eastAsia="ar-SA"/>
        </w:rPr>
        <w:t xml:space="preserve">2. </w:t>
      </w:r>
      <w:r w:rsidR="00233600">
        <w:rPr>
          <w:rFonts w:ascii="Times New Roman" w:eastAsia="Times New Roman" w:hAnsi="Times New Roman" w:cs="Times New Roman"/>
          <w:sz w:val="28"/>
          <w:szCs w:val="28"/>
          <w:lang w:eastAsia="ar-SA"/>
        </w:rPr>
        <w:t>Решение Совета депутатов Раменского городского округа от 30.03.2022 №5/1-СД «</w:t>
      </w:r>
      <w:r w:rsidR="00233600" w:rsidRPr="00233600">
        <w:rPr>
          <w:rFonts w:ascii="Times New Roman" w:eastAsia="Times New Roman" w:hAnsi="Times New Roman" w:cs="Times New Roman"/>
          <w:sz w:val="28"/>
          <w:szCs w:val="28"/>
          <w:lang w:eastAsia="ar-SA"/>
        </w:rPr>
        <w:t>О внесении изменений и дополнений в Устав Раменского городского округа  Московской области</w:t>
      </w:r>
      <w:r w:rsidR="00233600">
        <w:rPr>
          <w:rFonts w:ascii="Times New Roman" w:eastAsia="Times New Roman" w:hAnsi="Times New Roman" w:cs="Times New Roman"/>
          <w:sz w:val="28"/>
          <w:szCs w:val="28"/>
          <w:lang w:eastAsia="ar-SA"/>
        </w:rPr>
        <w:t xml:space="preserve">» отменить. </w:t>
      </w:r>
    </w:p>
    <w:p w:rsidR="0054077E" w:rsidRPr="0054077E" w:rsidRDefault="00233600" w:rsidP="0054077E">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3.  </w:t>
      </w:r>
      <w:r w:rsidR="0054077E" w:rsidRPr="0054077E">
        <w:rPr>
          <w:rFonts w:ascii="Times New Roman" w:eastAsia="Times New Roman" w:hAnsi="Times New Roman" w:cs="Times New Roman"/>
          <w:sz w:val="28"/>
          <w:szCs w:val="28"/>
          <w:lang w:eastAsia="ar-SA"/>
        </w:rPr>
        <w:t>Направить настоящее решение в течение 15 дней со дня его принятия в Управление Министерства юстиции РФ по Московской области для государственной регистрации.</w:t>
      </w:r>
    </w:p>
    <w:p w:rsidR="004F0016" w:rsidRDefault="00F27691" w:rsidP="0054077E">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54077E" w:rsidRPr="0054077E">
        <w:rPr>
          <w:rFonts w:ascii="Times New Roman" w:eastAsia="Times New Roman" w:hAnsi="Times New Roman" w:cs="Times New Roman"/>
          <w:sz w:val="28"/>
          <w:szCs w:val="28"/>
          <w:lang w:eastAsia="ar-SA"/>
        </w:rPr>
        <w:t>. Опубликовать настоящее решение в течение семи дней</w:t>
      </w:r>
      <w:r w:rsidR="005700E5">
        <w:rPr>
          <w:rFonts w:ascii="Times New Roman" w:eastAsia="Times New Roman" w:hAnsi="Times New Roman" w:cs="Times New Roman"/>
          <w:sz w:val="28"/>
          <w:szCs w:val="28"/>
          <w:lang w:eastAsia="ar-SA"/>
        </w:rPr>
        <w:t>,</w:t>
      </w:r>
      <w:r w:rsidR="0054077E" w:rsidRPr="0054077E">
        <w:rPr>
          <w:rFonts w:ascii="Times New Roman" w:eastAsia="Times New Roman" w:hAnsi="Times New Roman" w:cs="Times New Roman"/>
          <w:sz w:val="28"/>
          <w:szCs w:val="28"/>
          <w:lang w:eastAsia="ar-SA"/>
        </w:rPr>
        <w:t xml:space="preserve"> со дня </w:t>
      </w:r>
      <w:r w:rsidR="004F0016" w:rsidRPr="004F0016">
        <w:rPr>
          <w:rFonts w:ascii="Times New Roman" w:eastAsia="Times New Roman" w:hAnsi="Times New Roman" w:cs="Times New Roman"/>
          <w:sz w:val="28"/>
          <w:szCs w:val="28"/>
          <w:lang w:eastAsia="ar-SA"/>
        </w:rPr>
        <w:t>поступления уведомления о включении сведений о</w:t>
      </w:r>
      <w:r w:rsidR="004F0016">
        <w:rPr>
          <w:rFonts w:ascii="Times New Roman" w:eastAsia="Times New Roman" w:hAnsi="Times New Roman" w:cs="Times New Roman"/>
          <w:sz w:val="28"/>
          <w:szCs w:val="28"/>
          <w:lang w:eastAsia="ar-SA"/>
        </w:rPr>
        <w:t xml:space="preserve"> </w:t>
      </w:r>
      <w:r w:rsidR="005700E5">
        <w:rPr>
          <w:rFonts w:ascii="Times New Roman" w:eastAsia="Times New Roman" w:hAnsi="Times New Roman" w:cs="Times New Roman"/>
          <w:sz w:val="28"/>
          <w:szCs w:val="28"/>
          <w:lang w:eastAsia="ar-SA"/>
        </w:rPr>
        <w:t xml:space="preserve">внесении изменений в Устав Раменского городского округа Московской области </w:t>
      </w:r>
      <w:r w:rsidR="004F0016" w:rsidRPr="004F0016">
        <w:rPr>
          <w:rFonts w:ascii="Times New Roman" w:eastAsia="Times New Roman" w:hAnsi="Times New Roman" w:cs="Times New Roman"/>
          <w:sz w:val="28"/>
          <w:szCs w:val="28"/>
          <w:lang w:eastAsia="ar-SA"/>
        </w:rPr>
        <w:t>в государственный реестр уставов муниципальных образований субъекта Российской Федерации</w:t>
      </w:r>
      <w:r w:rsidR="004F0016">
        <w:rPr>
          <w:rFonts w:ascii="Times New Roman" w:eastAsia="Times New Roman" w:hAnsi="Times New Roman" w:cs="Times New Roman"/>
          <w:sz w:val="28"/>
          <w:szCs w:val="28"/>
          <w:lang w:eastAsia="ar-SA"/>
        </w:rPr>
        <w:t xml:space="preserve">, </w:t>
      </w:r>
      <w:r w:rsidR="004F0016" w:rsidRPr="0054077E">
        <w:rPr>
          <w:rFonts w:ascii="Times New Roman" w:eastAsia="Times New Roman" w:hAnsi="Times New Roman" w:cs="Times New Roman"/>
          <w:sz w:val="28"/>
          <w:szCs w:val="28"/>
          <w:lang w:eastAsia="ar-SA"/>
        </w:rPr>
        <w:t>в официальном печатном издании - газете "Родник".</w:t>
      </w:r>
      <w:r w:rsidR="004F0016">
        <w:rPr>
          <w:rFonts w:ascii="Times New Roman" w:eastAsia="Times New Roman" w:hAnsi="Times New Roman" w:cs="Times New Roman"/>
          <w:sz w:val="28"/>
          <w:szCs w:val="28"/>
          <w:lang w:eastAsia="ar-SA"/>
        </w:rPr>
        <w:t xml:space="preserve"> </w:t>
      </w:r>
    </w:p>
    <w:p w:rsidR="00E97ABF" w:rsidRDefault="00F27691" w:rsidP="0054077E">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w:t>
      </w:r>
      <w:r w:rsidR="0054077E" w:rsidRPr="0054077E">
        <w:rPr>
          <w:rFonts w:ascii="Times New Roman" w:eastAsia="Times New Roman" w:hAnsi="Times New Roman" w:cs="Times New Roman"/>
          <w:sz w:val="28"/>
          <w:szCs w:val="28"/>
          <w:lang w:eastAsia="ar-SA"/>
        </w:rPr>
        <w:t>. Настоящее решение вступает в силу после его официального опубликования (обнародования)</w:t>
      </w:r>
      <w:r w:rsidR="00E97ABF">
        <w:rPr>
          <w:rFonts w:ascii="Times New Roman" w:eastAsia="Times New Roman" w:hAnsi="Times New Roman" w:cs="Times New Roman"/>
          <w:sz w:val="28"/>
          <w:szCs w:val="28"/>
          <w:lang w:eastAsia="ar-SA"/>
        </w:rPr>
        <w:t>.</w:t>
      </w:r>
    </w:p>
    <w:p w:rsidR="00E97ABF" w:rsidRDefault="00F27691" w:rsidP="0054077E">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w:t>
      </w:r>
      <w:r w:rsidR="00E97ABF" w:rsidRPr="00E97ABF">
        <w:rPr>
          <w:rFonts w:ascii="Times New Roman" w:eastAsia="Times New Roman" w:hAnsi="Times New Roman" w:cs="Times New Roman"/>
          <w:sz w:val="28"/>
          <w:szCs w:val="28"/>
          <w:lang w:eastAsia="ar-SA"/>
        </w:rPr>
        <w:t xml:space="preserve">. </w:t>
      </w:r>
      <w:proofErr w:type="gramStart"/>
      <w:r w:rsidR="00E97ABF" w:rsidRPr="00E97ABF">
        <w:rPr>
          <w:rFonts w:ascii="Times New Roman" w:eastAsia="Times New Roman" w:hAnsi="Times New Roman" w:cs="Times New Roman"/>
          <w:sz w:val="28"/>
          <w:szCs w:val="28"/>
          <w:lang w:eastAsia="ar-SA"/>
        </w:rPr>
        <w:t>Контроль за</w:t>
      </w:r>
      <w:proofErr w:type="gramEnd"/>
      <w:r w:rsidR="00E97ABF" w:rsidRPr="00E97ABF">
        <w:rPr>
          <w:rFonts w:ascii="Times New Roman" w:eastAsia="Times New Roman" w:hAnsi="Times New Roman" w:cs="Times New Roman"/>
          <w:sz w:val="28"/>
          <w:szCs w:val="28"/>
          <w:lang w:eastAsia="ar-SA"/>
        </w:rPr>
        <w:t xml:space="preserve"> исполнением настоящего решения возложить на Председателя Совета депутатов Раменского городского округа Московской области Ю.А. Ермакова.</w:t>
      </w:r>
    </w:p>
    <w:p w:rsidR="00E97ABF" w:rsidRDefault="00E97ABF" w:rsidP="0054077E">
      <w:pPr>
        <w:suppressAutoHyphens/>
        <w:spacing w:after="0" w:line="240" w:lineRule="auto"/>
        <w:ind w:firstLine="708"/>
        <w:jc w:val="both"/>
        <w:rPr>
          <w:rFonts w:ascii="Times New Roman" w:eastAsia="Times New Roman" w:hAnsi="Times New Roman" w:cs="Times New Roman"/>
          <w:sz w:val="28"/>
          <w:szCs w:val="28"/>
          <w:lang w:eastAsia="ar-SA"/>
        </w:rPr>
      </w:pPr>
    </w:p>
    <w:p w:rsidR="00E97ABF" w:rsidRDefault="00E97ABF" w:rsidP="0054077E">
      <w:pPr>
        <w:suppressAutoHyphens/>
        <w:spacing w:after="0" w:line="240" w:lineRule="auto"/>
        <w:ind w:firstLine="708"/>
        <w:jc w:val="both"/>
        <w:rPr>
          <w:rFonts w:ascii="Times New Roman" w:eastAsia="Times New Roman" w:hAnsi="Times New Roman" w:cs="Times New Roman"/>
          <w:sz w:val="28"/>
          <w:szCs w:val="28"/>
          <w:lang w:eastAsia="ar-SA"/>
        </w:rPr>
      </w:pPr>
    </w:p>
    <w:p w:rsidR="00540E58" w:rsidRPr="00495CF2" w:rsidRDefault="00540E58" w:rsidP="00495CF2">
      <w:pPr>
        <w:suppressAutoHyphens/>
        <w:spacing w:after="0" w:line="240" w:lineRule="auto"/>
        <w:ind w:firstLine="708"/>
        <w:jc w:val="both"/>
        <w:rPr>
          <w:rFonts w:ascii="Times New Roman" w:eastAsia="Times New Roman" w:hAnsi="Times New Roman" w:cs="Times New Roman"/>
          <w:sz w:val="28"/>
          <w:szCs w:val="28"/>
          <w:lang w:eastAsia="ar-SA"/>
        </w:rPr>
      </w:pPr>
    </w:p>
    <w:p w:rsidR="00E97ABF" w:rsidRPr="00E97ABF" w:rsidRDefault="00E97ABF" w:rsidP="00E97ABF">
      <w:pPr>
        <w:suppressAutoHyphens/>
        <w:spacing w:after="0" w:line="240" w:lineRule="auto"/>
        <w:jc w:val="both"/>
        <w:rPr>
          <w:rFonts w:ascii="Times New Roman" w:eastAsia="Times New Roman" w:hAnsi="Times New Roman" w:cs="Times New Roman"/>
          <w:sz w:val="28"/>
          <w:szCs w:val="28"/>
          <w:lang w:eastAsia="ar-SA"/>
        </w:rPr>
      </w:pPr>
      <w:r w:rsidRPr="00E97ABF">
        <w:rPr>
          <w:rFonts w:ascii="Times New Roman" w:eastAsia="Times New Roman" w:hAnsi="Times New Roman" w:cs="Times New Roman"/>
          <w:sz w:val="28"/>
          <w:szCs w:val="28"/>
          <w:lang w:eastAsia="ar-SA"/>
        </w:rPr>
        <w:t xml:space="preserve">Глава Раменского </w:t>
      </w:r>
    </w:p>
    <w:p w:rsidR="00E97ABF" w:rsidRPr="00E97ABF" w:rsidRDefault="00E97ABF" w:rsidP="00E97ABF">
      <w:pPr>
        <w:suppressAutoHyphens/>
        <w:spacing w:after="0" w:line="240" w:lineRule="auto"/>
        <w:jc w:val="both"/>
        <w:rPr>
          <w:rFonts w:ascii="Times New Roman" w:eastAsia="Times New Roman" w:hAnsi="Times New Roman" w:cs="Times New Roman"/>
          <w:sz w:val="28"/>
          <w:szCs w:val="28"/>
          <w:lang w:eastAsia="ar-SA"/>
        </w:rPr>
      </w:pPr>
      <w:r w:rsidRPr="00E97ABF">
        <w:rPr>
          <w:rFonts w:ascii="Times New Roman" w:eastAsia="Times New Roman" w:hAnsi="Times New Roman" w:cs="Times New Roman"/>
          <w:sz w:val="28"/>
          <w:szCs w:val="28"/>
          <w:lang w:eastAsia="ar-SA"/>
        </w:rPr>
        <w:t xml:space="preserve">городского округа             </w:t>
      </w:r>
      <w:r w:rsidRPr="00E97ABF">
        <w:rPr>
          <w:rFonts w:ascii="Times New Roman" w:eastAsia="Times New Roman" w:hAnsi="Times New Roman" w:cs="Times New Roman"/>
          <w:sz w:val="28"/>
          <w:szCs w:val="28"/>
          <w:lang w:eastAsia="ar-SA"/>
        </w:rPr>
        <w:tab/>
      </w:r>
      <w:r w:rsidRPr="00E97ABF">
        <w:rPr>
          <w:rFonts w:ascii="Times New Roman" w:eastAsia="Times New Roman" w:hAnsi="Times New Roman" w:cs="Times New Roman"/>
          <w:sz w:val="28"/>
          <w:szCs w:val="28"/>
          <w:lang w:eastAsia="ar-SA"/>
        </w:rPr>
        <w:tab/>
      </w:r>
      <w:r w:rsidRPr="00E97ABF">
        <w:rPr>
          <w:rFonts w:ascii="Times New Roman" w:eastAsia="Times New Roman" w:hAnsi="Times New Roman" w:cs="Times New Roman"/>
          <w:sz w:val="28"/>
          <w:szCs w:val="28"/>
          <w:lang w:eastAsia="ar-SA"/>
        </w:rPr>
        <w:tab/>
      </w:r>
      <w:r w:rsidRPr="00E97ABF">
        <w:rPr>
          <w:rFonts w:ascii="Times New Roman" w:eastAsia="Times New Roman" w:hAnsi="Times New Roman" w:cs="Times New Roman"/>
          <w:sz w:val="28"/>
          <w:szCs w:val="28"/>
          <w:lang w:eastAsia="ar-SA"/>
        </w:rPr>
        <w:tab/>
      </w:r>
      <w:r w:rsidRPr="00E97ABF">
        <w:rPr>
          <w:rFonts w:ascii="Times New Roman" w:eastAsia="Times New Roman" w:hAnsi="Times New Roman" w:cs="Times New Roman"/>
          <w:sz w:val="28"/>
          <w:szCs w:val="28"/>
          <w:lang w:eastAsia="ar-SA"/>
        </w:rPr>
        <w:tab/>
        <w:t xml:space="preserve">                    В.В. </w:t>
      </w:r>
      <w:proofErr w:type="spellStart"/>
      <w:r w:rsidRPr="00E97ABF">
        <w:rPr>
          <w:rFonts w:ascii="Times New Roman" w:eastAsia="Times New Roman" w:hAnsi="Times New Roman" w:cs="Times New Roman"/>
          <w:sz w:val="28"/>
          <w:szCs w:val="28"/>
          <w:lang w:eastAsia="ar-SA"/>
        </w:rPr>
        <w:t>Неволин</w:t>
      </w:r>
      <w:proofErr w:type="spellEnd"/>
    </w:p>
    <w:p w:rsidR="00E97ABF" w:rsidRPr="00E97ABF" w:rsidRDefault="00E97ABF" w:rsidP="00E97ABF">
      <w:pPr>
        <w:suppressAutoHyphens/>
        <w:spacing w:after="0" w:line="240" w:lineRule="auto"/>
        <w:jc w:val="both"/>
        <w:rPr>
          <w:rFonts w:ascii="Times New Roman" w:eastAsia="Times New Roman" w:hAnsi="Times New Roman" w:cs="Times New Roman"/>
          <w:sz w:val="28"/>
          <w:szCs w:val="28"/>
          <w:lang w:eastAsia="ar-SA"/>
        </w:rPr>
      </w:pPr>
    </w:p>
    <w:p w:rsidR="00E97ABF" w:rsidRPr="00E97ABF" w:rsidRDefault="00E97ABF" w:rsidP="00E97ABF">
      <w:pPr>
        <w:suppressAutoHyphens/>
        <w:spacing w:after="0" w:line="240" w:lineRule="auto"/>
        <w:jc w:val="both"/>
        <w:rPr>
          <w:rFonts w:ascii="Times New Roman" w:eastAsia="Times New Roman" w:hAnsi="Times New Roman" w:cs="Times New Roman"/>
          <w:sz w:val="28"/>
          <w:szCs w:val="28"/>
          <w:lang w:eastAsia="ar-SA"/>
        </w:rPr>
      </w:pPr>
    </w:p>
    <w:p w:rsidR="00E97ABF" w:rsidRPr="00E97ABF" w:rsidRDefault="00E97ABF" w:rsidP="00E97ABF">
      <w:pPr>
        <w:suppressAutoHyphens/>
        <w:spacing w:after="0" w:line="240" w:lineRule="auto"/>
        <w:jc w:val="both"/>
        <w:rPr>
          <w:rFonts w:ascii="Times New Roman" w:eastAsia="Times New Roman" w:hAnsi="Times New Roman" w:cs="Times New Roman"/>
          <w:sz w:val="28"/>
          <w:szCs w:val="28"/>
          <w:lang w:eastAsia="ar-SA"/>
        </w:rPr>
      </w:pPr>
    </w:p>
    <w:p w:rsidR="00E97ABF" w:rsidRPr="00E97ABF" w:rsidRDefault="00E97ABF" w:rsidP="00E97ABF">
      <w:pPr>
        <w:suppressAutoHyphens/>
        <w:spacing w:after="0" w:line="240" w:lineRule="auto"/>
        <w:jc w:val="both"/>
        <w:rPr>
          <w:rFonts w:ascii="Times New Roman" w:eastAsia="Times New Roman" w:hAnsi="Times New Roman" w:cs="Times New Roman"/>
          <w:sz w:val="28"/>
          <w:szCs w:val="28"/>
          <w:lang w:eastAsia="ar-SA"/>
        </w:rPr>
      </w:pPr>
      <w:r w:rsidRPr="00E97ABF">
        <w:rPr>
          <w:rFonts w:ascii="Times New Roman" w:eastAsia="Times New Roman" w:hAnsi="Times New Roman" w:cs="Times New Roman"/>
          <w:sz w:val="28"/>
          <w:szCs w:val="28"/>
          <w:lang w:eastAsia="ar-SA"/>
        </w:rPr>
        <w:t>Председатель Совета депутатов</w:t>
      </w:r>
    </w:p>
    <w:p w:rsidR="00556C32" w:rsidRDefault="00E97ABF" w:rsidP="00E97ABF">
      <w:pPr>
        <w:suppressAutoHyphens/>
        <w:spacing w:after="0" w:line="240" w:lineRule="auto"/>
        <w:jc w:val="both"/>
        <w:rPr>
          <w:rFonts w:ascii="Times New Roman" w:eastAsia="Times New Roman" w:hAnsi="Times New Roman" w:cs="Times New Roman"/>
          <w:sz w:val="28"/>
          <w:szCs w:val="28"/>
          <w:lang w:eastAsia="ar-SA"/>
        </w:rPr>
      </w:pPr>
      <w:r w:rsidRPr="00E97ABF">
        <w:rPr>
          <w:rFonts w:ascii="Times New Roman" w:eastAsia="Times New Roman" w:hAnsi="Times New Roman" w:cs="Times New Roman"/>
          <w:sz w:val="28"/>
          <w:szCs w:val="28"/>
          <w:lang w:eastAsia="ar-SA"/>
        </w:rPr>
        <w:t>Раменского городского округа                                                           Ю.А. Ермаков</w:t>
      </w:r>
    </w:p>
    <w:sectPr w:rsidR="00556C32" w:rsidSect="00B95BA4">
      <w:footerReference w:type="default" r:id="rId10"/>
      <w:pgSz w:w="11906" w:h="16838"/>
      <w:pgMar w:top="709" w:right="849"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020" w:rsidRDefault="00782020" w:rsidP="00556C32">
      <w:pPr>
        <w:spacing w:after="0" w:line="240" w:lineRule="auto"/>
      </w:pPr>
      <w:r>
        <w:separator/>
      </w:r>
    </w:p>
  </w:endnote>
  <w:endnote w:type="continuationSeparator" w:id="0">
    <w:p w:rsidR="00782020" w:rsidRDefault="00782020" w:rsidP="0055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479136"/>
      <w:docPartObj>
        <w:docPartGallery w:val="Page Numbers (Bottom of Page)"/>
        <w:docPartUnique/>
      </w:docPartObj>
    </w:sdtPr>
    <w:sdtEndPr/>
    <w:sdtContent>
      <w:p w:rsidR="00B4496F" w:rsidRDefault="00B4496F">
        <w:pPr>
          <w:pStyle w:val="a7"/>
          <w:jc w:val="right"/>
        </w:pPr>
      </w:p>
      <w:p w:rsidR="00B4496F" w:rsidRDefault="00B4496F">
        <w:pPr>
          <w:pStyle w:val="a7"/>
          <w:jc w:val="right"/>
        </w:pPr>
        <w:r>
          <w:fldChar w:fldCharType="begin"/>
        </w:r>
        <w:r>
          <w:instrText>PAGE   \* MERGEFORMAT</w:instrText>
        </w:r>
        <w:r>
          <w:fldChar w:fldCharType="separate"/>
        </w:r>
        <w:r w:rsidR="009E48A3">
          <w:rPr>
            <w:noProof/>
          </w:rPr>
          <w:t>1</w:t>
        </w:r>
        <w:r>
          <w:fldChar w:fldCharType="end"/>
        </w:r>
      </w:p>
    </w:sdtContent>
  </w:sdt>
  <w:p w:rsidR="00B4496F" w:rsidRDefault="00B4496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020" w:rsidRDefault="00782020" w:rsidP="00556C32">
      <w:pPr>
        <w:spacing w:after="0" w:line="240" w:lineRule="auto"/>
      </w:pPr>
      <w:r>
        <w:separator/>
      </w:r>
    </w:p>
  </w:footnote>
  <w:footnote w:type="continuationSeparator" w:id="0">
    <w:p w:rsidR="00782020" w:rsidRDefault="00782020" w:rsidP="00556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63E"/>
    <w:multiLevelType w:val="hybridMultilevel"/>
    <w:tmpl w:val="ADB0D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561FC1"/>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043A4B8F"/>
    <w:multiLevelType w:val="multilevel"/>
    <w:tmpl w:val="C1021670"/>
    <w:lvl w:ilvl="0">
      <w:start w:val="1"/>
      <w:numFmt w:val="decimal"/>
      <w:lvlText w:val="%1."/>
      <w:lvlJc w:val="left"/>
      <w:pPr>
        <w:ind w:left="450" w:hanging="450"/>
      </w:pPr>
      <w:rPr>
        <w:rFonts w:hint="default"/>
      </w:rPr>
    </w:lvl>
    <w:lvl w:ilvl="1">
      <w:start w:val="6"/>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
    <w:nsid w:val="04F14493"/>
    <w:multiLevelType w:val="hybridMultilevel"/>
    <w:tmpl w:val="6562F3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AFA4D33"/>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0FDC1E6B"/>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3A99304A"/>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45F75E3A"/>
    <w:multiLevelType w:val="multilevel"/>
    <w:tmpl w:val="258E142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4CDE1A09"/>
    <w:multiLevelType w:val="hybridMultilevel"/>
    <w:tmpl w:val="6F1AD804"/>
    <w:lvl w:ilvl="0" w:tplc="1EBEAA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52941CD"/>
    <w:multiLevelType w:val="hybridMultilevel"/>
    <w:tmpl w:val="6754711A"/>
    <w:lvl w:ilvl="0" w:tplc="EC864E0A">
      <w:start w:val="3"/>
      <w:numFmt w:val="decimal"/>
      <w:lvlText w:val="%1."/>
      <w:lvlJc w:val="left"/>
      <w:pPr>
        <w:ind w:left="810" w:hanging="360"/>
      </w:pPr>
      <w:rPr>
        <w:rFonts w:eastAsia="Times New Roman"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2"/>
  </w:num>
  <w:num w:numId="6">
    <w:abstractNumId w:val="9"/>
  </w:num>
  <w:num w:numId="7">
    <w:abstractNumId w:val="4"/>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0B"/>
    <w:rsid w:val="0002262E"/>
    <w:rsid w:val="00053BA9"/>
    <w:rsid w:val="00055C61"/>
    <w:rsid w:val="000635A4"/>
    <w:rsid w:val="000877BA"/>
    <w:rsid w:val="000E253A"/>
    <w:rsid w:val="00101E26"/>
    <w:rsid w:val="0014197D"/>
    <w:rsid w:val="00144D71"/>
    <w:rsid w:val="00150AC1"/>
    <w:rsid w:val="00151C9F"/>
    <w:rsid w:val="00167657"/>
    <w:rsid w:val="00172365"/>
    <w:rsid w:val="00173A67"/>
    <w:rsid w:val="001A16B0"/>
    <w:rsid w:val="001A210D"/>
    <w:rsid w:val="001A7F92"/>
    <w:rsid w:val="001C275A"/>
    <w:rsid w:val="001C3768"/>
    <w:rsid w:val="001C5B3E"/>
    <w:rsid w:val="001E2BCB"/>
    <w:rsid w:val="001E32BC"/>
    <w:rsid w:val="001E55FD"/>
    <w:rsid w:val="001E7008"/>
    <w:rsid w:val="00233600"/>
    <w:rsid w:val="00260A80"/>
    <w:rsid w:val="00294489"/>
    <w:rsid w:val="002950A3"/>
    <w:rsid w:val="002C3F1F"/>
    <w:rsid w:val="002D4B66"/>
    <w:rsid w:val="00355F76"/>
    <w:rsid w:val="003C0C24"/>
    <w:rsid w:val="003D6063"/>
    <w:rsid w:val="003D66B6"/>
    <w:rsid w:val="003F4E9F"/>
    <w:rsid w:val="0040240D"/>
    <w:rsid w:val="0041163E"/>
    <w:rsid w:val="00447AF0"/>
    <w:rsid w:val="004769F7"/>
    <w:rsid w:val="00483818"/>
    <w:rsid w:val="00492781"/>
    <w:rsid w:val="00495CF2"/>
    <w:rsid w:val="004C045A"/>
    <w:rsid w:val="004C2507"/>
    <w:rsid w:val="004F0016"/>
    <w:rsid w:val="00502697"/>
    <w:rsid w:val="00506A84"/>
    <w:rsid w:val="00506FDE"/>
    <w:rsid w:val="00514C8A"/>
    <w:rsid w:val="00517705"/>
    <w:rsid w:val="0054077E"/>
    <w:rsid w:val="00540E58"/>
    <w:rsid w:val="00544786"/>
    <w:rsid w:val="00546284"/>
    <w:rsid w:val="00556C32"/>
    <w:rsid w:val="005700E5"/>
    <w:rsid w:val="00574C06"/>
    <w:rsid w:val="0059129D"/>
    <w:rsid w:val="00594454"/>
    <w:rsid w:val="005A2C4D"/>
    <w:rsid w:val="005A6266"/>
    <w:rsid w:val="005D0780"/>
    <w:rsid w:val="005D1C52"/>
    <w:rsid w:val="0060333A"/>
    <w:rsid w:val="0062457A"/>
    <w:rsid w:val="0063725F"/>
    <w:rsid w:val="006402A5"/>
    <w:rsid w:val="0064124C"/>
    <w:rsid w:val="00645BD8"/>
    <w:rsid w:val="00677C5B"/>
    <w:rsid w:val="006936CD"/>
    <w:rsid w:val="00695258"/>
    <w:rsid w:val="006C3419"/>
    <w:rsid w:val="006F6192"/>
    <w:rsid w:val="00706AC8"/>
    <w:rsid w:val="00723448"/>
    <w:rsid w:val="00723A0B"/>
    <w:rsid w:val="007268AA"/>
    <w:rsid w:val="00730857"/>
    <w:rsid w:val="007528F4"/>
    <w:rsid w:val="007551AF"/>
    <w:rsid w:val="00760545"/>
    <w:rsid w:val="00774A2C"/>
    <w:rsid w:val="00782020"/>
    <w:rsid w:val="00794677"/>
    <w:rsid w:val="007A05A7"/>
    <w:rsid w:val="007B4081"/>
    <w:rsid w:val="007C49F8"/>
    <w:rsid w:val="007D4153"/>
    <w:rsid w:val="007D7D6A"/>
    <w:rsid w:val="00812BBD"/>
    <w:rsid w:val="008569BD"/>
    <w:rsid w:val="0087140B"/>
    <w:rsid w:val="00874548"/>
    <w:rsid w:val="008749E9"/>
    <w:rsid w:val="00882C58"/>
    <w:rsid w:val="009010C5"/>
    <w:rsid w:val="009039F6"/>
    <w:rsid w:val="00916CB1"/>
    <w:rsid w:val="009919D7"/>
    <w:rsid w:val="009A21A7"/>
    <w:rsid w:val="009A3EA1"/>
    <w:rsid w:val="009A7595"/>
    <w:rsid w:val="009E48A3"/>
    <w:rsid w:val="009F0C99"/>
    <w:rsid w:val="009F4697"/>
    <w:rsid w:val="00A10DAD"/>
    <w:rsid w:val="00A16A75"/>
    <w:rsid w:val="00A215DF"/>
    <w:rsid w:val="00A303B2"/>
    <w:rsid w:val="00A62485"/>
    <w:rsid w:val="00A81868"/>
    <w:rsid w:val="00AA4758"/>
    <w:rsid w:val="00AB5E38"/>
    <w:rsid w:val="00AD5EA4"/>
    <w:rsid w:val="00B354E0"/>
    <w:rsid w:val="00B35E02"/>
    <w:rsid w:val="00B4496F"/>
    <w:rsid w:val="00B95BA4"/>
    <w:rsid w:val="00C35E7C"/>
    <w:rsid w:val="00C4588A"/>
    <w:rsid w:val="00C823E8"/>
    <w:rsid w:val="00CA23C6"/>
    <w:rsid w:val="00CB465E"/>
    <w:rsid w:val="00CB6949"/>
    <w:rsid w:val="00CC2E70"/>
    <w:rsid w:val="00CC58FB"/>
    <w:rsid w:val="00CD7D6F"/>
    <w:rsid w:val="00D07BA8"/>
    <w:rsid w:val="00D25CE6"/>
    <w:rsid w:val="00D3496B"/>
    <w:rsid w:val="00D46CBC"/>
    <w:rsid w:val="00D513A7"/>
    <w:rsid w:val="00D63F52"/>
    <w:rsid w:val="00D72E23"/>
    <w:rsid w:val="00D85DA5"/>
    <w:rsid w:val="00E7079E"/>
    <w:rsid w:val="00E81C3C"/>
    <w:rsid w:val="00E85866"/>
    <w:rsid w:val="00E97ABF"/>
    <w:rsid w:val="00EB240B"/>
    <w:rsid w:val="00EB7293"/>
    <w:rsid w:val="00ED7467"/>
    <w:rsid w:val="00F1733C"/>
    <w:rsid w:val="00F27691"/>
    <w:rsid w:val="00F35AFB"/>
    <w:rsid w:val="00F70794"/>
    <w:rsid w:val="00F711BC"/>
    <w:rsid w:val="00F74AFD"/>
    <w:rsid w:val="00FC4140"/>
    <w:rsid w:val="00FD2D96"/>
    <w:rsid w:val="00FD3754"/>
    <w:rsid w:val="00FD50B7"/>
    <w:rsid w:val="00FE4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A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6C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6C32"/>
    <w:rPr>
      <w:rFonts w:ascii="Tahoma" w:hAnsi="Tahoma" w:cs="Tahoma"/>
      <w:sz w:val="16"/>
      <w:szCs w:val="16"/>
    </w:rPr>
  </w:style>
  <w:style w:type="paragraph" w:styleId="a5">
    <w:name w:val="header"/>
    <w:basedOn w:val="a"/>
    <w:link w:val="a6"/>
    <w:uiPriority w:val="99"/>
    <w:unhideWhenUsed/>
    <w:rsid w:val="00556C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6C32"/>
  </w:style>
  <w:style w:type="paragraph" w:styleId="a7">
    <w:name w:val="footer"/>
    <w:basedOn w:val="a"/>
    <w:link w:val="a8"/>
    <w:uiPriority w:val="99"/>
    <w:unhideWhenUsed/>
    <w:rsid w:val="00556C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56C32"/>
  </w:style>
  <w:style w:type="paragraph" w:styleId="a9">
    <w:name w:val="List Paragraph"/>
    <w:basedOn w:val="a"/>
    <w:uiPriority w:val="34"/>
    <w:qFormat/>
    <w:rsid w:val="00FD2D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A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6C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6C32"/>
    <w:rPr>
      <w:rFonts w:ascii="Tahoma" w:hAnsi="Tahoma" w:cs="Tahoma"/>
      <w:sz w:val="16"/>
      <w:szCs w:val="16"/>
    </w:rPr>
  </w:style>
  <w:style w:type="paragraph" w:styleId="a5">
    <w:name w:val="header"/>
    <w:basedOn w:val="a"/>
    <w:link w:val="a6"/>
    <w:uiPriority w:val="99"/>
    <w:unhideWhenUsed/>
    <w:rsid w:val="00556C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6C32"/>
  </w:style>
  <w:style w:type="paragraph" w:styleId="a7">
    <w:name w:val="footer"/>
    <w:basedOn w:val="a"/>
    <w:link w:val="a8"/>
    <w:uiPriority w:val="99"/>
    <w:unhideWhenUsed/>
    <w:rsid w:val="00556C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56C32"/>
  </w:style>
  <w:style w:type="paragraph" w:styleId="a9">
    <w:name w:val="List Paragraph"/>
    <w:basedOn w:val="a"/>
    <w:uiPriority w:val="34"/>
    <w:qFormat/>
    <w:rsid w:val="00FD2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4096">
      <w:bodyDiv w:val="1"/>
      <w:marLeft w:val="0"/>
      <w:marRight w:val="0"/>
      <w:marTop w:val="0"/>
      <w:marBottom w:val="0"/>
      <w:divBdr>
        <w:top w:val="none" w:sz="0" w:space="0" w:color="auto"/>
        <w:left w:val="none" w:sz="0" w:space="0" w:color="auto"/>
        <w:bottom w:val="none" w:sz="0" w:space="0" w:color="auto"/>
        <w:right w:val="none" w:sz="0" w:space="0" w:color="auto"/>
      </w:divBdr>
    </w:div>
    <w:div w:id="699859112">
      <w:bodyDiv w:val="1"/>
      <w:marLeft w:val="0"/>
      <w:marRight w:val="0"/>
      <w:marTop w:val="0"/>
      <w:marBottom w:val="0"/>
      <w:divBdr>
        <w:top w:val="none" w:sz="0" w:space="0" w:color="auto"/>
        <w:left w:val="none" w:sz="0" w:space="0" w:color="auto"/>
        <w:bottom w:val="none" w:sz="0" w:space="0" w:color="auto"/>
        <w:right w:val="none" w:sz="0" w:space="0" w:color="auto"/>
      </w:divBdr>
    </w:div>
    <w:div w:id="1351907733">
      <w:bodyDiv w:val="1"/>
      <w:marLeft w:val="0"/>
      <w:marRight w:val="0"/>
      <w:marTop w:val="0"/>
      <w:marBottom w:val="0"/>
      <w:divBdr>
        <w:top w:val="none" w:sz="0" w:space="0" w:color="auto"/>
        <w:left w:val="none" w:sz="0" w:space="0" w:color="auto"/>
        <w:bottom w:val="none" w:sz="0" w:space="0" w:color="auto"/>
        <w:right w:val="none" w:sz="0" w:space="0" w:color="auto"/>
      </w:divBdr>
    </w:div>
    <w:div w:id="1421177243">
      <w:bodyDiv w:val="1"/>
      <w:marLeft w:val="0"/>
      <w:marRight w:val="0"/>
      <w:marTop w:val="0"/>
      <w:marBottom w:val="0"/>
      <w:divBdr>
        <w:top w:val="none" w:sz="0" w:space="0" w:color="auto"/>
        <w:left w:val="none" w:sz="0" w:space="0" w:color="auto"/>
        <w:bottom w:val="none" w:sz="0" w:space="0" w:color="auto"/>
        <w:right w:val="none" w:sz="0" w:space="0" w:color="auto"/>
      </w:divBdr>
    </w:div>
    <w:div w:id="1459109058">
      <w:bodyDiv w:val="1"/>
      <w:marLeft w:val="0"/>
      <w:marRight w:val="0"/>
      <w:marTop w:val="0"/>
      <w:marBottom w:val="0"/>
      <w:divBdr>
        <w:top w:val="none" w:sz="0" w:space="0" w:color="auto"/>
        <w:left w:val="none" w:sz="0" w:space="0" w:color="auto"/>
        <w:bottom w:val="none" w:sz="0" w:space="0" w:color="auto"/>
        <w:right w:val="none" w:sz="0" w:space="0" w:color="auto"/>
      </w:divBdr>
    </w:div>
    <w:div w:id="1515920304">
      <w:bodyDiv w:val="1"/>
      <w:marLeft w:val="0"/>
      <w:marRight w:val="0"/>
      <w:marTop w:val="0"/>
      <w:marBottom w:val="0"/>
      <w:divBdr>
        <w:top w:val="none" w:sz="0" w:space="0" w:color="auto"/>
        <w:left w:val="none" w:sz="0" w:space="0" w:color="auto"/>
        <w:bottom w:val="none" w:sz="0" w:space="0" w:color="auto"/>
        <w:right w:val="none" w:sz="0" w:space="0" w:color="auto"/>
      </w:divBdr>
    </w:div>
    <w:div w:id="1838883971">
      <w:bodyDiv w:val="1"/>
      <w:marLeft w:val="0"/>
      <w:marRight w:val="0"/>
      <w:marTop w:val="0"/>
      <w:marBottom w:val="0"/>
      <w:divBdr>
        <w:top w:val="none" w:sz="0" w:space="0" w:color="auto"/>
        <w:left w:val="none" w:sz="0" w:space="0" w:color="auto"/>
        <w:bottom w:val="none" w:sz="0" w:space="0" w:color="auto"/>
        <w:right w:val="none" w:sz="0" w:space="0" w:color="auto"/>
      </w:divBdr>
    </w:div>
    <w:div w:id="1963415515">
      <w:bodyDiv w:val="1"/>
      <w:marLeft w:val="0"/>
      <w:marRight w:val="0"/>
      <w:marTop w:val="0"/>
      <w:marBottom w:val="0"/>
      <w:divBdr>
        <w:top w:val="none" w:sz="0" w:space="0" w:color="auto"/>
        <w:left w:val="none" w:sz="0" w:space="0" w:color="auto"/>
        <w:bottom w:val="none" w:sz="0" w:space="0" w:color="auto"/>
        <w:right w:val="none" w:sz="0" w:space="0" w:color="auto"/>
      </w:divBdr>
    </w:div>
    <w:div w:id="1969044048">
      <w:bodyDiv w:val="1"/>
      <w:marLeft w:val="0"/>
      <w:marRight w:val="0"/>
      <w:marTop w:val="0"/>
      <w:marBottom w:val="0"/>
      <w:divBdr>
        <w:top w:val="none" w:sz="0" w:space="0" w:color="auto"/>
        <w:left w:val="none" w:sz="0" w:space="0" w:color="auto"/>
        <w:bottom w:val="none" w:sz="0" w:space="0" w:color="auto"/>
        <w:right w:val="none" w:sz="0" w:space="0" w:color="auto"/>
      </w:divBdr>
    </w:div>
    <w:div w:id="205855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5BCC9-6ADF-462E-80BE-965470B2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2901</Words>
  <Characters>16541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P13U05</dc:creator>
  <cp:lastModifiedBy>P04U09</cp:lastModifiedBy>
  <cp:revision>2</cp:revision>
  <cp:lastPrinted>2022-05-16T11:13:00Z</cp:lastPrinted>
  <dcterms:created xsi:type="dcterms:W3CDTF">2022-08-05T08:12:00Z</dcterms:created>
  <dcterms:modified xsi:type="dcterms:W3CDTF">2022-08-05T08:12:00Z</dcterms:modified>
</cp:coreProperties>
</file>