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991A82" w:rsidTr="00327704">
        <w:trPr>
          <w:trHeight w:val="964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991A82" w:rsidRPr="00991A82" w:rsidRDefault="00991A82" w:rsidP="00327704">
            <w:pPr>
              <w:jc w:val="center"/>
              <w:rPr>
                <w:rFonts w:ascii="Times New Roman" w:hAnsi="Times New Roman" w:cs="Times New Roman"/>
              </w:rPr>
            </w:pPr>
            <w:r w:rsidRPr="00991A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025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A82" w:rsidTr="00327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640" w:type="dxa"/>
          </w:tcPr>
          <w:p w:rsidR="00991A82" w:rsidRPr="00991A82" w:rsidRDefault="00991A82" w:rsidP="00327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991A82" w:rsidRDefault="00991A82" w:rsidP="00991A82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91A82">
              <w:rPr>
                <w:rFonts w:ascii="Times New Roman" w:hAnsi="Times New Roman" w:cs="Times New Roman"/>
                <w:b/>
                <w:sz w:val="36"/>
              </w:rPr>
              <w:t xml:space="preserve">СОВЕТ ДЕПУТАТОВ </w:t>
            </w:r>
          </w:p>
          <w:p w:rsidR="00991A82" w:rsidRPr="00991A82" w:rsidRDefault="00991A82" w:rsidP="00991A82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91A82">
              <w:rPr>
                <w:rFonts w:ascii="Times New Roman" w:hAnsi="Times New Roman" w:cs="Times New Roman"/>
                <w:b/>
                <w:sz w:val="36"/>
              </w:rPr>
              <w:t>РАМЕНСКОГО ГОРОДСКОГО ОКРУГА МОСКОВСКОЙ ОБЛАСТИ</w:t>
            </w:r>
          </w:p>
        </w:tc>
      </w:tr>
      <w:tr w:rsidR="00991A82" w:rsidTr="00327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jc w:val="center"/>
        </w:trPr>
        <w:tc>
          <w:tcPr>
            <w:tcW w:w="9640" w:type="dxa"/>
          </w:tcPr>
          <w:p w:rsidR="00991A82" w:rsidRPr="00991A82" w:rsidRDefault="00991A82" w:rsidP="003277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991A82" w:rsidRPr="00991A82" w:rsidRDefault="00991A82" w:rsidP="00327704">
            <w:pPr>
              <w:jc w:val="center"/>
              <w:rPr>
                <w:rFonts w:ascii="Times New Roman" w:hAnsi="Times New Roman" w:cs="Times New Roman"/>
                <w:b/>
                <w:i/>
                <w:sz w:val="6"/>
              </w:rPr>
            </w:pPr>
            <w:r w:rsidRPr="00991A82">
              <w:rPr>
                <w:rFonts w:ascii="Times New Roman" w:hAnsi="Times New Roman" w:cs="Times New Roman"/>
                <w:b/>
                <w:sz w:val="24"/>
              </w:rPr>
              <w:t>140100, г. Раменское, Комсомольская площадь, д. 2</w:t>
            </w:r>
          </w:p>
        </w:tc>
      </w:tr>
      <w:tr w:rsidR="00991A82" w:rsidRPr="00991A82" w:rsidTr="00327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jc w:val="center"/>
        </w:trPr>
        <w:tc>
          <w:tcPr>
            <w:tcW w:w="9640" w:type="dxa"/>
          </w:tcPr>
          <w:p w:rsidR="00991A82" w:rsidRPr="00991A82" w:rsidRDefault="00991A82" w:rsidP="00991A82">
            <w:pPr>
              <w:pStyle w:val="6"/>
              <w:spacing w:line="240" w:lineRule="auto"/>
              <w:rPr>
                <w:spacing w:val="100"/>
              </w:rPr>
            </w:pPr>
            <w:r w:rsidRPr="00991A82">
              <w:rPr>
                <w:spacing w:val="100"/>
              </w:rPr>
              <w:t>РЕШЕНИЕ</w:t>
            </w:r>
          </w:p>
        </w:tc>
      </w:tr>
    </w:tbl>
    <w:p w:rsidR="00991A82" w:rsidRPr="00991A82" w:rsidRDefault="00991A82" w:rsidP="00991A82">
      <w:pPr>
        <w:jc w:val="both"/>
        <w:rPr>
          <w:rFonts w:ascii="Times New Roman" w:hAnsi="Times New Roman" w:cs="Times New Roman"/>
          <w:b/>
          <w:sz w:val="16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991A82" w:rsidRPr="00991A82" w:rsidTr="00327704">
        <w:trPr>
          <w:jc w:val="center"/>
        </w:trPr>
        <w:tc>
          <w:tcPr>
            <w:tcW w:w="4126" w:type="dxa"/>
          </w:tcPr>
          <w:p w:rsidR="00991A82" w:rsidRPr="00991A82" w:rsidRDefault="00D065AE" w:rsidP="00327704">
            <w:pPr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29.06.2022</w:t>
            </w:r>
          </w:p>
        </w:tc>
        <w:tc>
          <w:tcPr>
            <w:tcW w:w="2253" w:type="dxa"/>
          </w:tcPr>
          <w:p w:rsidR="00991A82" w:rsidRPr="00991A82" w:rsidRDefault="00991A82" w:rsidP="00327704">
            <w:pPr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991A82" w:rsidRPr="00991A82" w:rsidRDefault="00991A82" w:rsidP="00D065AE">
            <w:pPr>
              <w:rPr>
                <w:rFonts w:ascii="Times New Roman" w:hAnsi="Times New Roman" w:cs="Times New Roman"/>
                <w:sz w:val="24"/>
              </w:rPr>
            </w:pPr>
            <w:r w:rsidRPr="00991A82">
              <w:rPr>
                <w:rFonts w:ascii="Times New Roman" w:hAnsi="Times New Roman" w:cs="Times New Roman"/>
                <w:spacing w:val="-20"/>
                <w:sz w:val="24"/>
              </w:rPr>
              <w:t xml:space="preserve">                      </w:t>
            </w:r>
            <w:r w:rsidR="00D065AE">
              <w:rPr>
                <w:rFonts w:ascii="Times New Roman" w:hAnsi="Times New Roman" w:cs="Times New Roman"/>
                <w:spacing w:val="-20"/>
                <w:sz w:val="24"/>
              </w:rPr>
              <w:t>№10/10-СД</w:t>
            </w:r>
            <w:r w:rsidRPr="00991A82">
              <w:rPr>
                <w:rFonts w:ascii="Times New Roman" w:hAnsi="Times New Roman" w:cs="Times New Roman"/>
                <w:spacing w:val="-20"/>
                <w:sz w:val="24"/>
              </w:rPr>
              <w:t xml:space="preserve">         </w:t>
            </w:r>
          </w:p>
        </w:tc>
      </w:tr>
    </w:tbl>
    <w:p w:rsidR="00991A82" w:rsidRPr="00991A82" w:rsidRDefault="00991A82" w:rsidP="00AC5E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A82" w:rsidRDefault="00991A82" w:rsidP="00AD0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1A8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платных </w:t>
      </w:r>
      <w:r w:rsidR="00724813">
        <w:rPr>
          <w:rFonts w:ascii="Times New Roman" w:hAnsi="Times New Roman" w:cs="Times New Roman"/>
          <w:sz w:val="28"/>
          <w:szCs w:val="28"/>
        </w:rPr>
        <w:t xml:space="preserve">физкультурно-оздоровительных и </w:t>
      </w:r>
      <w:r w:rsidRPr="00991A82">
        <w:rPr>
          <w:rFonts w:ascii="Times New Roman" w:hAnsi="Times New Roman" w:cs="Times New Roman"/>
          <w:sz w:val="28"/>
          <w:szCs w:val="28"/>
        </w:rPr>
        <w:t>спортивных услуг в муниципальном бюджетном учреждении</w:t>
      </w:r>
      <w:r w:rsidR="00177C61">
        <w:rPr>
          <w:rFonts w:ascii="Times New Roman" w:hAnsi="Times New Roman" w:cs="Times New Roman"/>
          <w:sz w:val="28"/>
          <w:szCs w:val="28"/>
        </w:rPr>
        <w:t xml:space="preserve"> </w:t>
      </w:r>
      <w:r w:rsidRPr="00991A82">
        <w:rPr>
          <w:rFonts w:ascii="Times New Roman" w:hAnsi="Times New Roman" w:cs="Times New Roman"/>
          <w:sz w:val="28"/>
          <w:szCs w:val="28"/>
        </w:rPr>
        <w:t>«Спортивная школа «</w:t>
      </w:r>
      <w:r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», Перечня оказываемых услуг и их стоимости в муниципальном бюджетном учреждении</w:t>
      </w:r>
      <w:r w:rsidR="00AC5E29">
        <w:rPr>
          <w:rFonts w:ascii="Times New Roman" w:hAnsi="Times New Roman" w:cs="Times New Roman"/>
          <w:sz w:val="28"/>
          <w:szCs w:val="28"/>
        </w:rPr>
        <w:t xml:space="preserve"> </w:t>
      </w:r>
      <w:r w:rsidRPr="00991A82">
        <w:rPr>
          <w:rFonts w:ascii="Times New Roman" w:hAnsi="Times New Roman" w:cs="Times New Roman"/>
          <w:sz w:val="28"/>
          <w:szCs w:val="28"/>
        </w:rPr>
        <w:t>«Спортивная школа «</w:t>
      </w:r>
      <w:r w:rsidR="00891377"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 и Перечня льготных категорий потребителей платны</w:t>
      </w:r>
      <w:r w:rsidR="00724813">
        <w:rPr>
          <w:rFonts w:ascii="Times New Roman" w:hAnsi="Times New Roman" w:cs="Times New Roman"/>
          <w:sz w:val="28"/>
          <w:szCs w:val="28"/>
        </w:rPr>
        <w:t>х физкультурно-оздоровительных и спортивных</w:t>
      </w:r>
      <w:r w:rsidRPr="00991A82">
        <w:rPr>
          <w:rFonts w:ascii="Times New Roman" w:hAnsi="Times New Roman" w:cs="Times New Roman"/>
          <w:sz w:val="28"/>
          <w:szCs w:val="28"/>
        </w:rPr>
        <w:t xml:space="preserve"> услуг в муниципальном бюджетном учреждении  «Спортивная школа «</w:t>
      </w:r>
      <w:r w:rsidR="00891377"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D08C6" w:rsidRPr="00991A82" w:rsidRDefault="00AD08C6" w:rsidP="00AD0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82" w:rsidRPr="00991A82" w:rsidRDefault="00991A82" w:rsidP="00AD08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82">
        <w:rPr>
          <w:rFonts w:ascii="Times New Roman" w:hAnsi="Times New Roman" w:cs="Times New Roman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4177C" w:rsidRPr="0034177C">
        <w:rPr>
          <w:rFonts w:ascii="Times New Roman" w:hAnsi="Times New Roman" w:cs="Times New Roman"/>
          <w:sz w:val="28"/>
        </w:rPr>
        <w:t xml:space="preserve">Федеральным Законом Российской Федерации </w:t>
      </w:r>
      <w:r w:rsidR="0034177C">
        <w:rPr>
          <w:rFonts w:ascii="Times New Roman" w:hAnsi="Times New Roman" w:cs="Times New Roman"/>
          <w:sz w:val="28"/>
        </w:rPr>
        <w:t xml:space="preserve">от 12.01.1996 </w:t>
      </w:r>
      <w:r w:rsidR="0034177C" w:rsidRPr="0034177C">
        <w:rPr>
          <w:rFonts w:ascii="Times New Roman" w:hAnsi="Times New Roman" w:cs="Times New Roman"/>
          <w:sz w:val="28"/>
        </w:rPr>
        <w:t>№ 7-ФЗ</w:t>
      </w:r>
      <w:r w:rsidR="0034177C">
        <w:rPr>
          <w:rFonts w:ascii="Times New Roman" w:hAnsi="Times New Roman" w:cs="Times New Roman"/>
          <w:sz w:val="28"/>
        </w:rPr>
        <w:t xml:space="preserve"> </w:t>
      </w:r>
      <w:r w:rsidR="0034177C">
        <w:rPr>
          <w:rFonts w:ascii="Times New Roman" w:hAnsi="Times New Roman" w:cs="Times New Roman"/>
          <w:sz w:val="28"/>
        </w:rPr>
        <w:br/>
        <w:t xml:space="preserve">«О некоммерческих организациях», </w:t>
      </w:r>
      <w:r w:rsidR="0034177C" w:rsidRPr="0034177C">
        <w:rPr>
          <w:rFonts w:ascii="Times New Roman" w:hAnsi="Times New Roman" w:cs="Times New Roman"/>
          <w:sz w:val="28"/>
        </w:rPr>
        <w:t>Уставом Раменского городского округа Московской области</w:t>
      </w:r>
    </w:p>
    <w:p w:rsidR="00991A82" w:rsidRPr="00991A82" w:rsidRDefault="00991A82" w:rsidP="00AD08C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A82">
        <w:rPr>
          <w:rFonts w:ascii="Times New Roman" w:hAnsi="Times New Roman" w:cs="Times New Roman"/>
          <w:b/>
          <w:bCs/>
          <w:sz w:val="28"/>
          <w:szCs w:val="28"/>
        </w:rPr>
        <w:t>Совет депутатов Раменского городского округа РЕШИЛ:</w:t>
      </w:r>
    </w:p>
    <w:p w:rsidR="00991A82" w:rsidRPr="00991A82" w:rsidRDefault="00991A82" w:rsidP="00AC5E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A82">
        <w:rPr>
          <w:rFonts w:ascii="Times New Roman" w:hAnsi="Times New Roman" w:cs="Times New Roman"/>
          <w:sz w:val="28"/>
          <w:szCs w:val="28"/>
        </w:rPr>
        <w:t>1.</w:t>
      </w:r>
      <w:r w:rsidRPr="00991A82">
        <w:rPr>
          <w:rFonts w:ascii="Times New Roman" w:hAnsi="Times New Roman" w:cs="Times New Roman"/>
          <w:sz w:val="28"/>
          <w:szCs w:val="28"/>
        </w:rPr>
        <w:tab/>
        <w:t>Утвердить Положение о порядке предоставления платны</w:t>
      </w:r>
      <w:r w:rsidR="00724813">
        <w:rPr>
          <w:rFonts w:ascii="Times New Roman" w:hAnsi="Times New Roman" w:cs="Times New Roman"/>
          <w:sz w:val="28"/>
          <w:szCs w:val="28"/>
        </w:rPr>
        <w:t xml:space="preserve">х физкультурно-оздоровительных и спортивных </w:t>
      </w:r>
      <w:r w:rsidRPr="00991A82">
        <w:rPr>
          <w:rFonts w:ascii="Times New Roman" w:hAnsi="Times New Roman" w:cs="Times New Roman"/>
          <w:sz w:val="28"/>
          <w:szCs w:val="28"/>
        </w:rPr>
        <w:t xml:space="preserve"> услуг в муниципальном бюджетном учреждении «Спортивная школа «</w:t>
      </w:r>
      <w:r w:rsidR="00891377"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 согласно Приложению № 1.</w:t>
      </w:r>
    </w:p>
    <w:p w:rsidR="00991A82" w:rsidRPr="00991A82" w:rsidRDefault="00991A82" w:rsidP="00AC5E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A82">
        <w:rPr>
          <w:rFonts w:ascii="Times New Roman" w:hAnsi="Times New Roman" w:cs="Times New Roman"/>
          <w:sz w:val="28"/>
          <w:szCs w:val="28"/>
        </w:rPr>
        <w:t>2.</w:t>
      </w:r>
      <w:r w:rsidRPr="00991A82">
        <w:rPr>
          <w:rFonts w:ascii="Times New Roman" w:hAnsi="Times New Roman" w:cs="Times New Roman"/>
          <w:sz w:val="28"/>
          <w:szCs w:val="28"/>
        </w:rPr>
        <w:tab/>
        <w:t>Утвердить Перечень оказываемых услуг и их стоимост</w:t>
      </w:r>
      <w:r w:rsidR="0034177C">
        <w:rPr>
          <w:rFonts w:ascii="Times New Roman" w:hAnsi="Times New Roman" w:cs="Times New Roman"/>
          <w:sz w:val="28"/>
          <w:szCs w:val="28"/>
        </w:rPr>
        <w:t>и</w:t>
      </w:r>
      <w:r w:rsidRPr="00991A82">
        <w:rPr>
          <w:rFonts w:ascii="Times New Roman" w:hAnsi="Times New Roman" w:cs="Times New Roman"/>
          <w:sz w:val="28"/>
          <w:szCs w:val="28"/>
        </w:rPr>
        <w:t xml:space="preserve"> в муниципальном бюджетном учреждении</w:t>
      </w:r>
      <w:r w:rsidR="00AC5E29">
        <w:rPr>
          <w:rFonts w:ascii="Times New Roman" w:hAnsi="Times New Roman" w:cs="Times New Roman"/>
          <w:sz w:val="28"/>
          <w:szCs w:val="28"/>
        </w:rPr>
        <w:t xml:space="preserve"> </w:t>
      </w:r>
      <w:r w:rsidRPr="00991A82">
        <w:rPr>
          <w:rFonts w:ascii="Times New Roman" w:hAnsi="Times New Roman" w:cs="Times New Roman"/>
          <w:sz w:val="28"/>
          <w:szCs w:val="28"/>
        </w:rPr>
        <w:t>«Спортивная школа «</w:t>
      </w:r>
      <w:r w:rsidR="00891377"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 согласно Приложению № 2.</w:t>
      </w:r>
    </w:p>
    <w:p w:rsidR="00991A82" w:rsidRPr="00991A82" w:rsidRDefault="00991A82" w:rsidP="00AC5E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A82">
        <w:rPr>
          <w:rFonts w:ascii="Times New Roman" w:hAnsi="Times New Roman" w:cs="Times New Roman"/>
          <w:sz w:val="28"/>
          <w:szCs w:val="28"/>
        </w:rPr>
        <w:t>3.</w:t>
      </w:r>
      <w:r w:rsidRPr="00991A82">
        <w:rPr>
          <w:rFonts w:ascii="Times New Roman" w:hAnsi="Times New Roman" w:cs="Times New Roman"/>
          <w:sz w:val="28"/>
          <w:szCs w:val="28"/>
        </w:rPr>
        <w:tab/>
        <w:t>Утвердить Перечень льготных категорий потребителей платн</w:t>
      </w:r>
      <w:r w:rsidR="00724813">
        <w:rPr>
          <w:rFonts w:ascii="Times New Roman" w:hAnsi="Times New Roman" w:cs="Times New Roman"/>
          <w:sz w:val="28"/>
          <w:szCs w:val="28"/>
        </w:rPr>
        <w:t xml:space="preserve">ых физкультурно-оздоровительных и спортивных </w:t>
      </w:r>
      <w:r w:rsidRPr="00991A82">
        <w:rPr>
          <w:rFonts w:ascii="Times New Roman" w:hAnsi="Times New Roman" w:cs="Times New Roman"/>
          <w:sz w:val="28"/>
          <w:szCs w:val="28"/>
        </w:rPr>
        <w:t>услуг в муниципальном бюджетном учреждении «Спортивная школа «</w:t>
      </w:r>
      <w:r w:rsidR="00891377">
        <w:rPr>
          <w:rFonts w:ascii="Times New Roman" w:hAnsi="Times New Roman" w:cs="Times New Roman"/>
          <w:sz w:val="28"/>
          <w:szCs w:val="28"/>
        </w:rPr>
        <w:t>Островецкая</w:t>
      </w:r>
      <w:r w:rsidRPr="00991A82">
        <w:rPr>
          <w:rFonts w:ascii="Times New Roman" w:hAnsi="Times New Roman" w:cs="Times New Roman"/>
          <w:sz w:val="28"/>
          <w:szCs w:val="28"/>
        </w:rPr>
        <w:t>» согласно Приложению № 3.</w:t>
      </w:r>
    </w:p>
    <w:p w:rsidR="00991A82" w:rsidRPr="00991A82" w:rsidRDefault="00AC5E29" w:rsidP="00AD08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Признать утратившим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 силу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C78BC">
        <w:rPr>
          <w:rFonts w:ascii="Times New Roman" w:hAnsi="Times New Roman" w:cs="Times New Roman"/>
          <w:sz w:val="28"/>
          <w:szCs w:val="28"/>
        </w:rPr>
        <w:t>ельского поселения Островецкое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 Раменского муниципального района Московской области от </w:t>
      </w:r>
      <w:r w:rsidR="003C78BC">
        <w:rPr>
          <w:rFonts w:ascii="Times New Roman" w:hAnsi="Times New Roman" w:cs="Times New Roman"/>
          <w:sz w:val="28"/>
          <w:szCs w:val="28"/>
        </w:rPr>
        <w:t>04</w:t>
      </w:r>
      <w:r w:rsidR="00991A82" w:rsidRPr="00991A82">
        <w:rPr>
          <w:rFonts w:ascii="Times New Roman" w:hAnsi="Times New Roman" w:cs="Times New Roman"/>
          <w:sz w:val="28"/>
          <w:szCs w:val="28"/>
        </w:rPr>
        <w:t>.</w:t>
      </w:r>
      <w:r w:rsidR="003C78BC">
        <w:rPr>
          <w:rFonts w:ascii="Times New Roman" w:hAnsi="Times New Roman" w:cs="Times New Roman"/>
          <w:sz w:val="28"/>
          <w:szCs w:val="28"/>
        </w:rPr>
        <w:t>09</w:t>
      </w:r>
      <w:r w:rsidR="00991A82" w:rsidRPr="00991A82">
        <w:rPr>
          <w:rFonts w:ascii="Times New Roman" w:hAnsi="Times New Roman" w:cs="Times New Roman"/>
          <w:sz w:val="28"/>
          <w:szCs w:val="28"/>
        </w:rPr>
        <w:t>.201</w:t>
      </w:r>
      <w:r w:rsidR="003C78BC">
        <w:rPr>
          <w:rFonts w:ascii="Times New Roman" w:hAnsi="Times New Roman" w:cs="Times New Roman"/>
          <w:sz w:val="28"/>
          <w:szCs w:val="28"/>
        </w:rPr>
        <w:t>9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 № 1</w:t>
      </w:r>
      <w:r w:rsidR="003C78BC">
        <w:rPr>
          <w:rFonts w:ascii="Times New Roman" w:hAnsi="Times New Roman" w:cs="Times New Roman"/>
          <w:sz w:val="28"/>
          <w:szCs w:val="28"/>
        </w:rPr>
        <w:t>2</w:t>
      </w:r>
      <w:r w:rsidR="00991A82" w:rsidRPr="00991A82">
        <w:rPr>
          <w:rFonts w:ascii="Times New Roman" w:hAnsi="Times New Roman" w:cs="Times New Roman"/>
          <w:sz w:val="28"/>
          <w:szCs w:val="28"/>
        </w:rPr>
        <w:t>/</w:t>
      </w:r>
      <w:r w:rsidR="003C78BC">
        <w:rPr>
          <w:rFonts w:ascii="Times New Roman" w:hAnsi="Times New Roman" w:cs="Times New Roman"/>
          <w:sz w:val="28"/>
          <w:szCs w:val="28"/>
        </w:rPr>
        <w:t>2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-СД «Об утверждении Положения о порядке </w:t>
      </w:r>
      <w:r w:rsidR="003C78BC">
        <w:rPr>
          <w:rFonts w:ascii="Times New Roman" w:hAnsi="Times New Roman" w:cs="Times New Roman"/>
          <w:sz w:val="28"/>
          <w:szCs w:val="28"/>
        </w:rPr>
        <w:t>оказания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 платных  </w:t>
      </w:r>
      <w:r w:rsidR="00991A82" w:rsidRPr="00991A82">
        <w:rPr>
          <w:rFonts w:ascii="Times New Roman" w:hAnsi="Times New Roman" w:cs="Times New Roman"/>
          <w:sz w:val="28"/>
          <w:szCs w:val="28"/>
        </w:rPr>
        <w:lastRenderedPageBreak/>
        <w:t>услуг в Муниципальном бюджетном учреждении «Спортивная школа «</w:t>
      </w:r>
      <w:r w:rsidR="003C78BC">
        <w:rPr>
          <w:rFonts w:ascii="Times New Roman" w:hAnsi="Times New Roman" w:cs="Times New Roman"/>
          <w:sz w:val="28"/>
          <w:szCs w:val="28"/>
        </w:rPr>
        <w:t>Островецкая</w:t>
      </w:r>
      <w:r w:rsidR="00991A82" w:rsidRPr="00991A82">
        <w:rPr>
          <w:rFonts w:ascii="Times New Roman" w:hAnsi="Times New Roman" w:cs="Times New Roman"/>
          <w:sz w:val="28"/>
          <w:szCs w:val="28"/>
        </w:rPr>
        <w:t xml:space="preserve">» </w:t>
      </w:r>
      <w:r w:rsidR="00BA2803">
        <w:rPr>
          <w:rFonts w:ascii="Times New Roman" w:hAnsi="Times New Roman" w:cs="Times New Roman"/>
          <w:sz w:val="28"/>
          <w:szCs w:val="28"/>
        </w:rPr>
        <w:t xml:space="preserve">и </w:t>
      </w:r>
      <w:r w:rsidR="00991A82" w:rsidRPr="00991A82">
        <w:rPr>
          <w:rFonts w:ascii="Times New Roman" w:hAnsi="Times New Roman" w:cs="Times New Roman"/>
          <w:sz w:val="28"/>
          <w:szCs w:val="28"/>
        </w:rPr>
        <w:t>Перечня и размера стоимости предоставления платных физкультурно-оздоровительных, спортивных и иных услуг, оказываемых Муниципальным бюджетным учреждением «Спортивная школа «</w:t>
      </w:r>
      <w:r w:rsidR="00BA2803">
        <w:rPr>
          <w:rFonts w:ascii="Times New Roman" w:hAnsi="Times New Roman" w:cs="Times New Roman"/>
          <w:sz w:val="28"/>
          <w:szCs w:val="28"/>
        </w:rPr>
        <w:t>Островецкая</w:t>
      </w:r>
      <w:r w:rsidR="00991A82" w:rsidRPr="00991A82">
        <w:rPr>
          <w:rFonts w:ascii="Times New Roman" w:hAnsi="Times New Roman" w:cs="Times New Roman"/>
          <w:sz w:val="28"/>
          <w:szCs w:val="28"/>
        </w:rPr>
        <w:t>».</w:t>
      </w:r>
    </w:p>
    <w:p w:rsidR="00AD08C6" w:rsidRDefault="00991A82" w:rsidP="00AD08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A82">
        <w:rPr>
          <w:rFonts w:ascii="Times New Roman" w:hAnsi="Times New Roman" w:cs="Times New Roman"/>
          <w:bCs/>
          <w:sz w:val="28"/>
          <w:szCs w:val="28"/>
        </w:rPr>
        <w:t>5.</w:t>
      </w:r>
      <w:r w:rsidRPr="00991A82">
        <w:rPr>
          <w:rFonts w:ascii="Times New Roman" w:hAnsi="Times New Roman" w:cs="Times New Roman"/>
          <w:bCs/>
          <w:sz w:val="28"/>
          <w:szCs w:val="28"/>
        </w:rPr>
        <w:tab/>
        <w:t xml:space="preserve">Опубликовать настоящее Решение в официальном печатном издании - газете «Родник» и разместить на официальном информационном портале </w:t>
      </w:r>
      <w:r w:rsidRPr="00991A82">
        <w:rPr>
          <w:rFonts w:ascii="Times New Roman" w:hAnsi="Times New Roman" w:cs="Times New Roman"/>
          <w:bCs/>
          <w:sz w:val="28"/>
          <w:szCs w:val="28"/>
        </w:rPr>
        <w:br/>
      </w:r>
      <w:hyperlink r:id="rId6" w:history="1">
        <w:r w:rsidRPr="00AC5E29">
          <w:rPr>
            <w:rStyle w:val="a7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www.ramenskoye.ru</w:t>
        </w:r>
      </w:hyperlink>
      <w:r w:rsidRPr="00AC5E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1A82" w:rsidRPr="00991A82" w:rsidRDefault="00991A82" w:rsidP="00AD08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A82">
        <w:rPr>
          <w:rFonts w:ascii="Times New Roman" w:hAnsi="Times New Roman" w:cs="Times New Roman"/>
          <w:bCs/>
          <w:sz w:val="28"/>
          <w:szCs w:val="28"/>
        </w:rPr>
        <w:t>6.</w:t>
      </w:r>
      <w:r w:rsidRPr="00991A82">
        <w:rPr>
          <w:rFonts w:ascii="Times New Roman" w:hAnsi="Times New Roman" w:cs="Times New Roman"/>
          <w:bCs/>
          <w:sz w:val="28"/>
          <w:szCs w:val="28"/>
        </w:rPr>
        <w:tab/>
        <w:t>Настоящее Решение вступает в силу с момента его опубликования.</w:t>
      </w:r>
    </w:p>
    <w:p w:rsidR="00991A82" w:rsidRDefault="00991A82" w:rsidP="00AD08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82">
        <w:rPr>
          <w:rFonts w:ascii="Times New Roman" w:hAnsi="Times New Roman" w:cs="Times New Roman"/>
          <w:sz w:val="28"/>
          <w:szCs w:val="28"/>
        </w:rPr>
        <w:t>7.</w:t>
      </w:r>
      <w:r w:rsidRPr="00991A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91A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A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депутатов Раменского городского округа по экономической политике, промышленности, инновационному развитию и предпринимательству.</w:t>
      </w:r>
    </w:p>
    <w:p w:rsidR="00AC5E29" w:rsidRDefault="00AC5E29" w:rsidP="00AC5E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E29" w:rsidRPr="00991A82" w:rsidRDefault="00AC5E29" w:rsidP="00AD0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A82" w:rsidRPr="00991A82" w:rsidRDefault="00991A82" w:rsidP="00AD08C6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991A82">
        <w:rPr>
          <w:rFonts w:ascii="Times New Roman" w:hAnsi="Times New Roman" w:cs="Times New Roman"/>
          <w:color w:val="000000"/>
          <w:sz w:val="28"/>
        </w:rPr>
        <w:t>Глава</w:t>
      </w:r>
    </w:p>
    <w:p w:rsidR="00991A82" w:rsidRPr="00991A82" w:rsidRDefault="00991A82" w:rsidP="00AD08C6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991A82">
        <w:rPr>
          <w:rFonts w:ascii="Times New Roman" w:hAnsi="Times New Roman" w:cs="Times New Roman"/>
          <w:color w:val="000000"/>
          <w:sz w:val="28"/>
        </w:rPr>
        <w:t xml:space="preserve">Раменского городского округа </w:t>
      </w:r>
      <w:r w:rsidRPr="00991A82">
        <w:rPr>
          <w:rFonts w:ascii="Times New Roman" w:hAnsi="Times New Roman" w:cs="Times New Roman"/>
          <w:color w:val="000000"/>
          <w:sz w:val="28"/>
        </w:rPr>
        <w:tab/>
      </w:r>
      <w:r w:rsidRPr="00991A82">
        <w:rPr>
          <w:rFonts w:ascii="Times New Roman" w:hAnsi="Times New Roman" w:cs="Times New Roman"/>
          <w:color w:val="000000"/>
          <w:sz w:val="28"/>
        </w:rPr>
        <w:tab/>
      </w:r>
      <w:r w:rsidRPr="00991A82">
        <w:rPr>
          <w:rFonts w:ascii="Times New Roman" w:hAnsi="Times New Roman" w:cs="Times New Roman"/>
          <w:color w:val="000000"/>
          <w:sz w:val="28"/>
        </w:rPr>
        <w:tab/>
      </w:r>
      <w:r w:rsidRPr="00991A82">
        <w:rPr>
          <w:rFonts w:ascii="Times New Roman" w:hAnsi="Times New Roman" w:cs="Times New Roman"/>
          <w:color w:val="000000"/>
          <w:sz w:val="28"/>
        </w:rPr>
        <w:tab/>
      </w:r>
      <w:r w:rsidRPr="00991A82">
        <w:rPr>
          <w:rFonts w:ascii="Times New Roman" w:hAnsi="Times New Roman" w:cs="Times New Roman"/>
          <w:color w:val="000000"/>
          <w:sz w:val="28"/>
        </w:rPr>
        <w:tab/>
      </w:r>
      <w:r w:rsidR="00AD08C6">
        <w:rPr>
          <w:rFonts w:ascii="Times New Roman" w:hAnsi="Times New Roman" w:cs="Times New Roman"/>
          <w:color w:val="000000"/>
          <w:sz w:val="28"/>
        </w:rPr>
        <w:t xml:space="preserve">  </w:t>
      </w:r>
      <w:r w:rsidRPr="00991A82">
        <w:rPr>
          <w:rFonts w:ascii="Times New Roman" w:hAnsi="Times New Roman" w:cs="Times New Roman"/>
          <w:color w:val="000000"/>
          <w:sz w:val="28"/>
        </w:rPr>
        <w:tab/>
        <w:t xml:space="preserve"> </w:t>
      </w:r>
      <w:r w:rsidR="00B62059">
        <w:rPr>
          <w:rFonts w:ascii="Times New Roman" w:hAnsi="Times New Roman" w:cs="Times New Roman"/>
          <w:color w:val="000000"/>
          <w:sz w:val="28"/>
        </w:rPr>
        <w:t xml:space="preserve">   </w:t>
      </w:r>
      <w:r w:rsidR="00AD08C6">
        <w:rPr>
          <w:rFonts w:ascii="Times New Roman" w:hAnsi="Times New Roman" w:cs="Times New Roman"/>
          <w:color w:val="000000"/>
          <w:sz w:val="28"/>
        </w:rPr>
        <w:t xml:space="preserve">   </w:t>
      </w:r>
      <w:r w:rsidRPr="00991A82"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991A82" w:rsidRDefault="00991A82" w:rsidP="00991A82">
      <w:pPr>
        <w:rPr>
          <w:sz w:val="16"/>
          <w:szCs w:val="28"/>
        </w:rPr>
      </w:pPr>
    </w:p>
    <w:p w:rsidR="00234120" w:rsidRDefault="00234120"/>
    <w:p w:rsidR="00AC5E29" w:rsidRDefault="00AC5E29"/>
    <w:p w:rsidR="00AC5E29" w:rsidRDefault="00AC5E29"/>
    <w:p w:rsidR="00AC5E29" w:rsidRDefault="00AC5E29"/>
    <w:p w:rsidR="00AC5E29" w:rsidRDefault="00AC5E29"/>
    <w:p w:rsidR="00AC5E29" w:rsidRDefault="00AC5E29"/>
    <w:p w:rsidR="00AD08C6" w:rsidRDefault="00AD08C6"/>
    <w:p w:rsidR="00AD08C6" w:rsidRDefault="00AD08C6"/>
    <w:p w:rsidR="00E37EDE" w:rsidRDefault="00E37EDE"/>
    <w:p w:rsidR="00724813" w:rsidRDefault="00724813"/>
    <w:p w:rsidR="00724813" w:rsidRDefault="00724813"/>
    <w:tbl>
      <w:tblPr>
        <w:tblW w:w="4077" w:type="dxa"/>
        <w:jc w:val="right"/>
        <w:tblLook w:val="00A0" w:firstRow="1" w:lastRow="0" w:firstColumn="1" w:lastColumn="0" w:noHBand="0" w:noVBand="0"/>
      </w:tblPr>
      <w:tblGrid>
        <w:gridCol w:w="4077"/>
      </w:tblGrid>
      <w:tr w:rsidR="00F53A21" w:rsidRPr="00C95494" w:rsidTr="00DD2D89">
        <w:trPr>
          <w:jc w:val="right"/>
        </w:trPr>
        <w:tc>
          <w:tcPr>
            <w:tcW w:w="4077" w:type="dxa"/>
          </w:tcPr>
          <w:p w:rsidR="00F53A21" w:rsidRPr="00C95494" w:rsidRDefault="00F53A21" w:rsidP="00DD2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494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F53A21" w:rsidRPr="00C95494" w:rsidTr="00DD2D89">
        <w:trPr>
          <w:jc w:val="right"/>
        </w:trPr>
        <w:tc>
          <w:tcPr>
            <w:tcW w:w="4077" w:type="dxa"/>
          </w:tcPr>
          <w:p w:rsidR="00F53A21" w:rsidRPr="00C95494" w:rsidRDefault="00F53A21" w:rsidP="00DD2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494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</w:t>
            </w:r>
          </w:p>
        </w:tc>
      </w:tr>
      <w:tr w:rsidR="00F53A21" w:rsidRPr="00C95494" w:rsidTr="00DD2D89">
        <w:trPr>
          <w:jc w:val="right"/>
        </w:trPr>
        <w:tc>
          <w:tcPr>
            <w:tcW w:w="4077" w:type="dxa"/>
          </w:tcPr>
          <w:p w:rsidR="00F53A21" w:rsidRPr="00C95494" w:rsidRDefault="00F53A21" w:rsidP="00DD2D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494">
              <w:rPr>
                <w:rFonts w:ascii="Times New Roman" w:hAnsi="Times New Roman" w:cs="Times New Roman"/>
                <w:sz w:val="28"/>
                <w:szCs w:val="28"/>
              </w:rPr>
              <w:t>Раменского городского округа</w:t>
            </w:r>
          </w:p>
        </w:tc>
      </w:tr>
      <w:tr w:rsidR="00F53A21" w:rsidRPr="00C95494" w:rsidTr="00DD2D89">
        <w:trPr>
          <w:jc w:val="right"/>
        </w:trPr>
        <w:tc>
          <w:tcPr>
            <w:tcW w:w="4077" w:type="dxa"/>
          </w:tcPr>
          <w:p w:rsidR="00F53A21" w:rsidRPr="00C95494" w:rsidRDefault="00F53A21" w:rsidP="00D065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49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065AE">
              <w:rPr>
                <w:rFonts w:ascii="Times New Roman" w:hAnsi="Times New Roman" w:cs="Times New Roman"/>
                <w:sz w:val="28"/>
                <w:szCs w:val="28"/>
              </w:rPr>
              <w:t xml:space="preserve">29.06.2022  </w:t>
            </w:r>
            <w:r w:rsidR="00DD2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D065AE">
              <w:rPr>
                <w:rFonts w:ascii="Times New Roman" w:hAnsi="Times New Roman" w:cs="Times New Roman"/>
                <w:sz w:val="28"/>
                <w:szCs w:val="28"/>
              </w:rPr>
              <w:t>10/10-СД</w:t>
            </w:r>
          </w:p>
        </w:tc>
      </w:tr>
    </w:tbl>
    <w:p w:rsidR="00D37C4F" w:rsidRPr="00C95494" w:rsidRDefault="00D37C4F" w:rsidP="00F53A2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37C4F" w:rsidRPr="00C95494" w:rsidRDefault="00D37C4F" w:rsidP="00AD1E0F">
      <w:pPr>
        <w:shd w:val="clear" w:color="auto" w:fill="FFFFFF" w:themeFill="background1"/>
        <w:tabs>
          <w:tab w:val="left" w:pos="210"/>
          <w:tab w:val="center" w:pos="4677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 </w:t>
      </w:r>
    </w:p>
    <w:p w:rsidR="00D37C4F" w:rsidRPr="00F70FA8" w:rsidRDefault="00D37C4F" w:rsidP="00F70FA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195D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оложение о </w:t>
      </w:r>
      <w:r w:rsidR="00DD2D89" w:rsidRPr="00DD2D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порядке предоставления платных физкультурно</w:t>
      </w:r>
      <w:r w:rsidR="00195D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8E50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оздоровительных и </w:t>
      </w:r>
      <w:r w:rsidR="00DD2D89" w:rsidRPr="00DD2D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спортивных услуг в муниципальном бюджетном учреждении «Спортивная школа «Островецкая» </w:t>
      </w:r>
    </w:p>
    <w:p w:rsidR="00195DB1" w:rsidRDefault="00D37C4F" w:rsidP="00444F26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</w:t>
      </w:r>
      <w:r w:rsidR="00195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бщие положения.</w:t>
      </w:r>
    </w:p>
    <w:p w:rsidR="00F70FA8" w:rsidRDefault="00F70FA8" w:rsidP="002C61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1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предоставления платных </w:t>
      </w:r>
      <w:r w:rsid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 - оздоровительных и спортивных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муниципальном бюджетном учреждении «Спортивная школа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Островецкая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Положение) разработано в соответствии с действующими нормативно-правовыми актами: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Бюджетным кодексом Российской Федерации;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Налоговым кодексом Российской Федерации;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Гражданским кодексом Российской Федерации;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Трудовым кодексом Российской Федерации;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физической культуре и спорте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 от 04.12.2007 № 329-ФЗ;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некоммерческих организациях»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12.01.1996 № 7-ФЗ;</w:t>
      </w:r>
    </w:p>
    <w:p w:rsid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06.10.2003 № 131-ФЗ "Об общих принципах организации местного самоуправления в Российской Федерации";</w:t>
      </w:r>
    </w:p>
    <w:p w:rsidR="00724813" w:rsidRPr="00DD2D89" w:rsidRDefault="00724813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«О защите прав потребителей» от 07.02.1992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2300-1;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Pr="00DD2D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от 27.12.2008 № 226/2008-ОЗ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физической культуре и спорте в Московской области";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Распоряжением Министерства физической культуры и спорта Московской области от 27.10.2016 № 22-265-Р "О порядке определения государственными бюджетными учреждениями Московской области, подведомственными Министерству физической культуры и спорта Московской области, платы за оказание услуг (выполнение работ)";</w:t>
      </w:r>
    </w:p>
    <w:p w:rsid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DD2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Уставом муниципального бюджетного учреждения «Спортивная школа 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Островецкая</w:t>
      </w:r>
      <w:r w:rsidRPr="00DD2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»,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регламентирует порядок предоставления платны</w:t>
      </w:r>
      <w:r w:rsid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физкультурно–оздоровительных и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услуг муниципальным бюджетным учреждением «Спортивная школа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Островецкая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Учреждение).</w:t>
      </w:r>
      <w:bookmarkEnd w:id="1"/>
    </w:p>
    <w:p w:rsid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Положение о</w:t>
      </w:r>
      <w:r w:rsidR="00D37C4F" w:rsidRPr="00C95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пределяет цели, задачи, правила и порядок оказания платных услуг, порядок формирования доходов и осуществления расходов по приносящей доход деятельности.</w:t>
      </w:r>
    </w:p>
    <w:p w:rsid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ab/>
      </w:r>
      <w:r w:rsidR="00D37C4F" w:rsidRPr="00C9549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Настоящее Положение вводится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целях привлечения дополнительных финансовых средств для уставной деятельности и развития материально-технической базы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Учреждения.</w:t>
      </w:r>
    </w:p>
    <w:p w:rsidR="00D37C4F" w:rsidRPr="00DD2D89" w:rsidRDefault="00DD2D89" w:rsidP="00DD2D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понятия, используемые в Положении: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услуга</w:t>
      </w:r>
      <w:r w:rsidR="00724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 исполнителя по удовлетворению потребностей потребителя в поддержании и укреплении здоровья, физической реабилитации, а также проведении физкультурно-оздоровительного и спортивного досуга;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Спортивная услуга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деятельность исполнителя по удовлетворению потребностей потребителя в достижении спортивных результатов;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или юридическое лицо, заказывающие платные дополнительные услуги для себя или иных лиц на основании договора;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 услуги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ражданин,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намерение заняться (занимающийся) физическими упражнениями и спортом для поддержания и укрепления здоровья, профилактики заболеваний, поддержания высокой работоспособности, а также принять участие в различных видах активного отдыха и проведения досуга при посещении спортивно-зрелищных, культурно-массовых и развлекательно-игровых мероприятий;</w:t>
      </w:r>
    </w:p>
    <w:p w:rsidR="00DD2D89" w:rsidRPr="00DD2D89" w:rsidRDefault="00DD2D89" w:rsidP="00DD2D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 услуги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ципальное бюджетное учреждение  «Спортивная школа «Островецкая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оказывающе</w:t>
      </w:r>
      <w:r w:rsid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физкультурно-оздоровительные и спортивные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 платной основе;</w:t>
      </w:r>
    </w:p>
    <w:p w:rsidR="002C611F" w:rsidRDefault="00DD2D89" w:rsidP="0072481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Физкультурно-оздоровительные и спортивные сооружения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сооружения, оборудованные площадки и помещения, оснащенные специальными техническими средствами и предназначенные для физкультурно-оздоровительных, спортивных услуг, спортивно-зрелищных мероприятий, а также для организации физкультурно - оздоровительного и спортивного досуга;</w:t>
      </w:r>
    </w:p>
    <w:p w:rsidR="00DD2D89" w:rsidRPr="00DD2D89" w:rsidRDefault="00DD2D89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Платные услуги</w:t>
      </w:r>
      <w:r w:rsid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физкультурно-оздоровительной деятельности по заданиям и за счет средств физических и (или) юридических лиц по договорам, заключаемым п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приеме на освоение программ;</w:t>
      </w:r>
    </w:p>
    <w:p w:rsidR="00DD2D89" w:rsidRDefault="00DD2D89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возмездного оказания услуг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документ, согласно которому Исполнитель обязуется по заданию 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услуги (совершить определенные действия или осуществить определенную деятельность), а 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оплатить эти услуги;</w:t>
      </w:r>
    </w:p>
    <w:p w:rsidR="00DD2D89" w:rsidRPr="00DD2D89" w:rsidRDefault="00DD2D89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доходов и расходов по платным услугам</w:t>
      </w:r>
      <w:r w:rsidRP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документ, составленный получателем сре</w:t>
      </w:r>
      <w:r w:rsidR="008E501E" w:rsidRP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на текущий финансовый год </w:t>
      </w:r>
      <w:r w:rsidRP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определяющий объем </w:t>
      </w:r>
      <w:r w:rsidRP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поступлений дополнительных платных средств с указанием направлений использования этих средств в структуре показателей ведомственной и экономической классификаций расходов бюджетов Российской Федерации;</w:t>
      </w:r>
    </w:p>
    <w:p w:rsidR="00915CE7" w:rsidRDefault="00DD2D89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 платной услуги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сумма денежных средств, </w:t>
      </w:r>
      <w:r w:rsid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которую уплачивает Заказчик </w:t>
      </w:r>
      <w:r w:rsidRPr="00DD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предоставляемую Исполнителем услугу.</w:t>
      </w:r>
    </w:p>
    <w:p w:rsidR="00D37C4F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Платные услуги предоставляются с целью всестороннего удовлетворения потребности населения,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 спортивной школы, создания возможности организации занятий по месту жительства.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 организации платны</w:t>
      </w:r>
      <w:r w:rsid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физкультурно-оздоровительных и 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спортивных услуг, оказываемых учреждением: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повышение эффективности работы учреждения;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оптимизация использования имеющихся мощностей, материально-технических, кадровых и финансовых ресурсов, стимулирование внедрения новых видов услуг и форм обслуживания, повышения качества оказываемых услуг;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обеспечение финансовой стабильности работы учреждения;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обеспечение условий для окупаемости затрат учреждения на оказание услуг;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создание условий экономически обоснованного перехода учреждения на принцип многоканального финансирования с раздельным учетом объемов оказываемых услуг, затрат на оказание услуг;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повышение доли средств, полученных за счет внебюджетных источников, в структуре доходов учреждения;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обеспечение возможности финансового планирования заданий на оказание услуг, мониторинга их выполнения и контроля.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принципами ценообразования на платные услуги, оказываемые учреждением, являются окупаемость затрат на их оказание, обеспечение р</w:t>
      </w:r>
      <w:r w:rsidR="007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ентабельной работы учреждения, 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уплаты налогов и сборов в соответствии с действующим законодательством Российской Федерации и доступность для потребителя.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ведения учета учреждением при оказании платных услуг находят отражение в учетной политике учреждения: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порядок распределения накладных расходов;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определения выручки от реализации продукции, работ и услуг;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оценки материальных запасов и готовой продукции;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момент определения налоговой базы при реализации (передачи) товаров, работ и услуг, облагаемых НДС.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Учреждение обеспечивает открытость и доступность информации об 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оказании платных услуг, размещая нормативные документы, регулирующие оказание данных услуг на официальном сайте Учреждения, а также на информационном стенде в спортивной школе.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Информацию о внесенных изменениях и дополнениях в Положение Заказчик (Потребитель) получает через средства массовой информации или непосредственно от спортивной школы, с которой заключен договор.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 с учетом соблюдения требований СанПиН.</w:t>
      </w:r>
    </w:p>
    <w:p w:rsidR="00D37C4F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1.12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Оказание платных услуг не может наносить ущерб или ухудшить качество предоставления основных услуг, которые Учреждение обязано предоставлять в рамках муниципального задания.</w:t>
      </w:r>
    </w:p>
    <w:p w:rsidR="00D37C4F" w:rsidRDefault="00D37C4F" w:rsidP="00AD1E0F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6F35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физкультурно-оздоровительных и спортивных услуг.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sub_1221"/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физкультурно-оздоровительным и спортивным услугам относятся: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11"/>
      <w:bookmarkEnd w:id="2"/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занятий по физической культуре и спорту;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12"/>
      <w:bookmarkEnd w:id="3"/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спортивно-зрелищных мероприятий, чемпионатов, соревнований, турниров;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13"/>
      <w:bookmarkEnd w:id="4"/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и проведение учебно-тренировочного процесса;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14"/>
      <w:bookmarkEnd w:id="5"/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физкультурно-оздоровительных и спортивных сооружений</w:t>
      </w:r>
      <w:bookmarkEnd w:id="6"/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Информационно-консультативные и образовательные услуги;</w:t>
      </w:r>
    </w:p>
    <w:p w:rsidR="00915CE7" w:rsidRP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Оказание сервисных услуг;</w:t>
      </w:r>
    </w:p>
    <w:p w:rsidR="00915CE7" w:rsidRDefault="00915CE7" w:rsidP="00915C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5C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Сопутствующие иные физкультурные и спортивные услуги.</w:t>
      </w:r>
    </w:p>
    <w:p w:rsidR="00234120" w:rsidRDefault="00D37C4F" w:rsidP="002C61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915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Платные услуги не могут быть оказаны вместо спортивной деятельности, финансовое обеспечение которой осуществляется за счет субсидии </w:t>
      </w:r>
      <w:r w:rsid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бюджета Р</w:t>
      </w:r>
      <w:r w:rsidR="003A7800"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аменского городского округа муниципальному бюджетному учреждению</w:t>
      </w:r>
      <w:r w:rsid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«Спортивная школа «Островецкая» </w:t>
      </w:r>
      <w:r w:rsidR="003A7800"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финансовое обеспечение выполнения</w:t>
      </w:r>
      <w:r w:rsidR="00724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7800"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задания на оказание муниципальных услу</w:t>
      </w:r>
      <w:proofErr w:type="gramStart"/>
      <w:r w:rsidR="003A7800"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г(</w:t>
      </w:r>
      <w:proofErr w:type="gramEnd"/>
      <w:r w:rsidR="003A7800"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работ)</w:t>
      </w:r>
      <w:r w:rsid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4120" w:rsidRDefault="003A7800" w:rsidP="00234120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="008D7B5C" w:rsidRPr="008D7B5C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предоставления платных услуг населению в муниципальном бюджетном учреждении </w:t>
      </w:r>
      <w:r w:rsidR="008D7B5C">
        <w:rPr>
          <w:rFonts w:ascii="Times New Roman" w:hAnsi="Times New Roman" w:cs="Times New Roman"/>
          <w:b/>
          <w:bCs/>
          <w:sz w:val="28"/>
          <w:szCs w:val="28"/>
        </w:rPr>
        <w:t>«Спортивная школа «Островецкая</w:t>
      </w:r>
      <w:r w:rsidR="008D7B5C" w:rsidRPr="008D7B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34120" w:rsidRPr="003A7800" w:rsidRDefault="00234120" w:rsidP="002341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 расчет стоимости платных услуг, утверждается Советом депутатов Раменского городского округа Московской области.</w:t>
      </w:r>
    </w:p>
    <w:p w:rsidR="003A7800" w:rsidRP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платных услугах размещается на официальном сайте муниципального бюджетного учреждения «Спортивная школа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Островецкая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на стенде в учреждении, где указывается:</w:t>
      </w:r>
    </w:p>
    <w:p w:rsidR="003A7800" w:rsidRP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порядок оказания платных услуг;</w:t>
      </w:r>
    </w:p>
    <w:p w:rsidR="003A7800" w:rsidRP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документ об утверждении стоимости обучения;</w:t>
      </w:r>
    </w:p>
    <w:p w:rsidR="003A7800" w:rsidRP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образец договора об оказании платных услуг;</w:t>
      </w:r>
    </w:p>
    <w:p w:rsid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724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категорий потребителей, имеющих право на снижение</w:t>
      </w:r>
      <w:r w:rsidR="00724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процента оплаты от полной стоимости платных услуг.</w:t>
      </w:r>
    </w:p>
    <w:p w:rsid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иную информацию, касающуюся платных физкультурно-оздоровительных услуг (правила посещения спортивных объектов; расписание занятий; режим работы и т.д.).</w:t>
      </w:r>
    </w:p>
    <w:p w:rsidR="003A7800" w:rsidRPr="003A7800" w:rsidRDefault="003A7800" w:rsidP="003A78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A7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Платные услуги могут быть оказаны только с согласия Заказчика (Потребителя).</w:t>
      </w:r>
    </w:p>
    <w:p w:rsidR="003A7800" w:rsidRDefault="003A7800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предоставлении платных услуг сохраняется установленный режим работы спортивной школы. При этом спортивная школа в своей деятельности руководствуется </w:t>
      </w:r>
      <w:r w:rsidR="00724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настоящим</w:t>
      </w:r>
      <w:r w:rsidRPr="003A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Положением. Исполнитель не может оказывать платные услуги взамен объемов функциональной основной деятельности, финансируемой за счет бюджетных средств.</w:t>
      </w:r>
    </w:p>
    <w:p w:rsidR="00DE7514" w:rsidRDefault="00DE7514" w:rsidP="003A780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Платные услуги осуществляются штатной численностью работников спортивной школы либо привлеченными специалистами.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Руководство деятельностью У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чреждения по оказанию платных услуг населению осуществляет директор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чреждения, который в установленном порядке: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несет ответственность за качество и количество оказываемых платных услуг населению;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DE7514" w:rsidRPr="00DE7514" w:rsidRDefault="00724813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Деятельность спортивной школы по оказанию платных услуг, согласно Налоговому кодексу Российской Федерации, является предпринимательской.</w:t>
      </w:r>
    </w:p>
    <w:p w:rsidR="00DE7514" w:rsidRPr="00DE7514" w:rsidRDefault="00724813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</w:t>
      </w:r>
      <w:r w:rsidR="00341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41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Договор с Заказчиком 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оказание платных услуг заключается в каждом конкретном случае персонально, на определенный срок, и должен предусматривать: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Наименование </w:t>
      </w:r>
      <w:r w:rsidR="00341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сполнителя, место его нахождения, ОГРН, ИНН, КПП, реквизиты счета, фамилия, имя, отчество руководителя;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Наименование и реквизиты </w:t>
      </w:r>
      <w:r w:rsidR="00B0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Заказчика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юридического лица (индивидуально</w:t>
      </w:r>
      <w:r w:rsidR="00B0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предпринимателя) или данные </w:t>
      </w:r>
      <w:r w:rsidR="00341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Заказчика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физического лица: фамилия, имя, отчество, сведения о документе, удостоверяющем личность, место жительства, контактный телефон;</w:t>
      </w:r>
      <w:proofErr w:type="gramEnd"/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Предмет договора;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Права и обязанности сторон;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Срок действия договора, цена услуг и порядок расчетов;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сдачи-приемки услуг;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Ответственность сторон;</w:t>
      </w:r>
    </w:p>
    <w:p w:rsidR="00DE7514" w:rsidRPr="00DE7514" w:rsidRDefault="00DE7514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Другие необходимые сведения, связанные со спецификой оказываемых </w:t>
      </w:r>
      <w:r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услуг;</w:t>
      </w:r>
    </w:p>
    <w:p w:rsidR="00DE7514" w:rsidRP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41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 и Заказчик, 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DE7514" w:rsidRP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Претензии и споры, возникающие между Заказчиком (Потребителем)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DE7514" w:rsidRP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Бухгалтерия муниципального бюджетного учреждения «Спортивная школа «</w:t>
      </w:r>
      <w:r w:rsid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Островецкая</w:t>
      </w:r>
      <w:r w:rsidR="00DE7514" w:rsidRPr="00DE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ведет бухгалтерский учет, отчетность по платным услугам в соответствии с действующим законодательством Российской Федерации.</w:t>
      </w:r>
    </w:p>
    <w:p w:rsidR="00DE7514" w:rsidRP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Исполнитель должен иметь лицензию на вид </w:t>
      </w:r>
      <w:r w:rsid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уставной деятельности, в случае </w:t>
      </w:r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лицензирования этого вида деятельности в соответствии с законодательством.</w:t>
      </w:r>
    </w:p>
    <w:p w:rsidR="00DE7514" w:rsidRP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3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часов, предлагаемых в качестве дополнительной услуги, должно соответствовать возрастным и индивидуальным особенностям </w:t>
      </w:r>
      <w:proofErr w:type="gramStart"/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занимающегося</w:t>
      </w:r>
      <w:proofErr w:type="gramEnd"/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514" w:rsidRDefault="00B05072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38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7514" w:rsidRPr="00DE7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 (работы) по перечню платных физкультурно-оздоровительных и спортивных услуг устанавливается учреждением. Учреждение обязано соблюдать утвержденные им план, годовой календарный график и расписание занятий.</w:t>
      </w:r>
    </w:p>
    <w:p w:rsidR="00C34E0C" w:rsidRPr="00DE7514" w:rsidRDefault="00C34E0C" w:rsidP="00DE75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8"/>
    <w:p w:rsidR="00DE7514" w:rsidRPr="00C34E0C" w:rsidRDefault="00D37C4F" w:rsidP="00444F26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C95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="00C34E0C" w:rsidRPr="00C34E0C">
        <w:rPr>
          <w:rFonts w:ascii="Times New Roman" w:hAnsi="Times New Roman" w:cs="Times New Roman"/>
          <w:b/>
          <w:sz w:val="28"/>
          <w:szCs w:val="28"/>
        </w:rPr>
        <w:t>Условия предоставления платных услуг в муниципальном</w:t>
      </w:r>
      <w:r w:rsidR="00B05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E0C" w:rsidRPr="00C34E0C">
        <w:rPr>
          <w:rFonts w:ascii="Times New Roman" w:hAnsi="Times New Roman" w:cs="Times New Roman"/>
          <w:b/>
          <w:sz w:val="28"/>
          <w:szCs w:val="28"/>
        </w:rPr>
        <w:t xml:space="preserve">бюджетном учреждении </w:t>
      </w:r>
      <w:r w:rsidR="00C34E0C">
        <w:rPr>
          <w:rFonts w:ascii="Times New Roman" w:hAnsi="Times New Roman" w:cs="Times New Roman"/>
          <w:b/>
          <w:sz w:val="28"/>
          <w:szCs w:val="28"/>
        </w:rPr>
        <w:t>«Спортивная школа «Островецкая</w:t>
      </w:r>
      <w:r w:rsidR="00C34E0C" w:rsidRPr="00C34E0C">
        <w:rPr>
          <w:rFonts w:ascii="Times New Roman" w:hAnsi="Times New Roman" w:cs="Times New Roman"/>
          <w:b/>
          <w:sz w:val="28"/>
          <w:szCs w:val="28"/>
        </w:rPr>
        <w:t>»</w:t>
      </w:r>
    </w:p>
    <w:p w:rsidR="00DE7514" w:rsidRDefault="00DE7514" w:rsidP="00DE751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оказании платных услуг устанавливается льготная плата в соответствии с </w:t>
      </w:r>
      <w:r w:rsidR="00B05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Перечнем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категорий потребителей платны</w:t>
      </w:r>
      <w:r w:rsidR="00B05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физкультурно-оздоровительных и 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спортивных в муниципальном бюджетном учреждении «Спортивная школа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Островецкая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E7514" w:rsidRPr="00DE7514" w:rsidRDefault="00DE7514" w:rsidP="00DE751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Муниципальное бюджетное учреждение «Спортивная школа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Островецкая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должно иметь программы на виды деятельности, которые будут организованы в форме платных услуг.</w:t>
      </w:r>
    </w:p>
    <w:p w:rsidR="00DE7514" w:rsidRPr="00DE7514" w:rsidRDefault="00DE7514" w:rsidP="00DE751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Спортивная школа должна обладать соответствующей материально-технической базой, способствующей созданию условий для качественного предоставления платных услуг, без ущемления основной деятельности,  гарантирующей охрану жизни и безопасности здоровья </w:t>
      </w:r>
      <w:r w:rsidR="00341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Потребителя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7B34" w:rsidRDefault="00DE751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Предоставление платных услуг допускается в часы, не предусмотренные расписанием учебных занятий в рамках основной деятельности, определенных приказом руководителя </w:t>
      </w:r>
      <w:r w:rsidR="00B05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Pr="00DE75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37C4F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аварийных ситуаций, вызванных обстоятельствами за которые исполнитель не отвечает, а также ситуаций, вызванных действием коммунальных 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служб, если эти ситуации препятствуют качественному оказанию услуг, </w:t>
      </w:r>
      <w:r w:rsidR="00341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вправе приостановить в одностороннем порядке оказания платных услуг до прекращения действия данных обстоятельств (ситуаций).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41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Учреждение 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обязано: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составить Правила приема </w:t>
      </w:r>
      <w:proofErr w:type="gramStart"/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занимающихся</w:t>
      </w:r>
      <w:proofErr w:type="gramEnd"/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муниципальное учреждение;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составить учебный план платных услуг;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денежные средства от предпринимательской и иной приносящей доход деятельности учитываются на лицевом счете учреждения открытом в Федеральном казначействе по Москве и Московской области;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осуществлять раздельный учет рабочего времени сотрудников, ведущих основную деятельность за счет средств </w:t>
      </w:r>
      <w:r w:rsidR="008E501E"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бюджета Раменского городского округа</w:t>
      </w:r>
      <w:r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сотрудников, оказывающих платные услуги, определенный</w:t>
      </w:r>
      <w:r w:rsidR="008E501E"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Руководителя У</w:t>
      </w:r>
      <w:r w:rsidRPr="008E5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чреждения;</w:t>
      </w:r>
    </w:p>
    <w:p w:rsidR="00027B34" w:rsidRP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осуществлять раздельный учет материальных затрат, связанных с основной деятельностью, и материальных затрат, связанных с оказанием платных услуг;</w:t>
      </w:r>
    </w:p>
    <w:p w:rsid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02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предоставлять в полном объеме платные услуги, предусмотренные Уставом учреждения.</w:t>
      </w:r>
    </w:p>
    <w:p w:rsidR="00027B34" w:rsidRDefault="00027B34" w:rsidP="00027B3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7B34" w:rsidRDefault="00027B34" w:rsidP="00444F2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B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</w:t>
      </w:r>
      <w:r w:rsidR="008803FC" w:rsidRPr="008803FC">
        <w:rPr>
          <w:rFonts w:ascii="Times New Roman" w:hAnsi="Times New Roman" w:cs="Times New Roman"/>
          <w:b/>
          <w:bCs/>
          <w:sz w:val="28"/>
          <w:szCs w:val="28"/>
        </w:rPr>
        <w:t>Порядок оплаты физкультурно-оздоровительных и спортивных услугв муниципальном бюджетном учреждении «Спортивная школа «</w:t>
      </w:r>
      <w:r w:rsidR="00F70FA8">
        <w:rPr>
          <w:rFonts w:ascii="Times New Roman" w:hAnsi="Times New Roman" w:cs="Times New Roman"/>
          <w:b/>
          <w:bCs/>
          <w:sz w:val="28"/>
          <w:szCs w:val="28"/>
        </w:rPr>
        <w:t>Островецкая</w:t>
      </w:r>
      <w:r w:rsidR="008803FC" w:rsidRPr="008803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611F" w:rsidRPr="008803FC" w:rsidRDefault="002C611F" w:rsidP="00444F2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7B34" w:rsidRPr="00027B34" w:rsidRDefault="00027B34" w:rsidP="0034177C">
      <w:pPr>
        <w:widowControl w:val="0"/>
        <w:autoSpaceDE w:val="0"/>
        <w:autoSpaceDN w:val="0"/>
        <w:adjustRightInd w:val="0"/>
        <w:spacing w:before="100"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441"/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</w:t>
      </w:r>
      <w:r w:rsidR="00B05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физкультурно-оздоровительные и </w:t>
      </w:r>
      <w:r w:rsidRPr="00027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 услуги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Исполнителем в соответствии с </w:t>
      </w:r>
      <w:r w:rsidR="0034177C"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D96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34177C"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оказываемых услуг и их стои</w:t>
      </w:r>
      <w:r w:rsid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в муниципальном бюджетном </w:t>
      </w:r>
      <w:r w:rsidR="0034177C"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«Островецкая».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42"/>
      <w:bookmarkEnd w:id="9"/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плату за услугу на лицевой счет учреждения. Оплата стоимости услуг Исполнителя осуществляется путем безналичного перечисления денежных средств в размере 100 % на расчетный счет Исполнителя по реквизитам заключённого договора. Исполнитель выставляет счета-фактуры и Акты об оказании услуг в установленном законодательством порядке. </w:t>
      </w:r>
      <w:bookmarkEnd w:id="10"/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наличных денег лицам, непосредственно оказывающим услуги, или другим лицам запрещается.</w:t>
      </w:r>
    </w:p>
    <w:p w:rsidR="002C611F" w:rsidRPr="002C611F" w:rsidRDefault="002C611F" w:rsidP="002C61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00"/>
    </w:p>
    <w:p w:rsidR="00027B34" w:rsidRPr="00F70FA8" w:rsidRDefault="00027B34" w:rsidP="00F70FA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027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7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bookmarkStart w:id="12" w:name="sub_1551"/>
      <w:bookmarkEnd w:id="11"/>
      <w:r w:rsidR="00F70FA8" w:rsidRPr="00F70FA8">
        <w:rPr>
          <w:rFonts w:ascii="Times New Roman" w:hAnsi="Times New Roman" w:cs="Times New Roman"/>
          <w:b/>
          <w:bCs/>
          <w:sz w:val="28"/>
          <w:szCs w:val="28"/>
        </w:rPr>
        <w:t>Отражение доходов и расходов по средствам, полученным от предпринимательской и иной приносящей доход деятельности в плане финансово - хозяйственной деятельностимуниципального бюджетного учреждения «Спортивная школа «</w:t>
      </w:r>
      <w:r w:rsidR="00F70FA8">
        <w:rPr>
          <w:rFonts w:ascii="Times New Roman" w:hAnsi="Times New Roman" w:cs="Times New Roman"/>
          <w:b/>
          <w:bCs/>
          <w:sz w:val="28"/>
          <w:szCs w:val="28"/>
        </w:rPr>
        <w:t>Островецкая</w:t>
      </w:r>
      <w:r w:rsidR="00F70FA8" w:rsidRPr="00F70F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Денежные средства, получаемые учреждением от оказания платных услуг, расходуются в рамках плана финансово-хозяйственной деятельности учреждения (далее ПФХД) в соответствии с целевыми назначениями.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оказание платных услуг составляется расчет доходов и расходов на финансовый год,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утверждается директором У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и предоставляется на согласование в Комитет по спорту и молодёжной политике администрации Раменского городского округа.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 доходов и расходов составляется в двух экземплярах, данные расчета вносятся в ПФХД.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расшифровке доходной части расчета доходов и расходов указываются источники поступления денежных средств.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расходной части доходов и расходов приводятся только те коды экономической классификации расходов бюджетов Российской Федерации, по которым учреждение предусматривает затраты.</w:t>
      </w:r>
    </w:p>
    <w:p w:rsidR="00D96641" w:rsidRDefault="00D96641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41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Pr="00D966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966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от оказания платных услуг, направляемые в рамках ПФХД на оплату труда работников учреждения с начислениями, включая премирование и выплаты стимулирующего характера и расходы на оплату труда работников, привлеченных к оказанию платных услуг по гражданско-правовым договорам, а также расходы на оплату стоимости переподготовки сотрудников и руководителей Учреждения, не должны превышать 60%. Расходы на развитие Учреждения (приобретение технических средств</w:t>
      </w:r>
      <w:proofErr w:type="gramEnd"/>
      <w:r w:rsidRPr="00D966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оборудования и инвентаря, приобретение основных средств и материальных запасов, проведение спортивных мероприятий, оплату коммунальных услуг, аренды, услуг связи, работ, услуг по содержанию имущества и прочих работ, услуг) не должны быть менее 40%.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6.7.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Фонд развития учреждения расходуется в соответствии с ПФХД на обеспечение, развитие и аренду.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6.8.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за предоставляемые п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латные услуги должна </w:t>
      </w:r>
      <w:proofErr w:type="gramStart"/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proofErr w:type="gramEnd"/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аказчиком в соответствии с законодательством Российской Федерации.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6.9.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 м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Исполнителем и Заказчиком 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безналичной форме. Исполнитель обязан получить от Заказчика (Потребителя) квитанцию об оплате с отметкой банка, либо копию платежного поручения с отметкой банка.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6.10.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единицу измерения платной услуги составляется расчет стоимости расходов в расчете на одного потребителя этой услуги. Стоимость рассчитывается в целом на группу потребителей одного вида услуги, и затем определяется цена отдельной услуги на каждого получателя.</w:t>
      </w:r>
    </w:p>
    <w:bookmarkEnd w:id="12"/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учреждения обязана ознакомить 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платной физкультурно-оздоровительной и спортивной услуги с прейскурантом цен на оказываемые услуги. Информацию о внесенных изменениях и дополнениях в 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через средства массовой информации или непосредственно от Учреждени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 которым заключен договор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54"/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платных физкультурно-оздоровительных и спортивных услуг возлагается на бухгалтерию Исполнителя и ведется в соответствии с </w:t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установленным порядком ведения бухгалтерского учета в бюджетных учреждениях.</w:t>
      </w:r>
    </w:p>
    <w:p w:rsidR="00027B34" w:rsidRPr="00027B34" w:rsidRDefault="00027B34" w:rsidP="00027B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5"/>
      <w:bookmarkEnd w:id="13"/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6.12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B3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Бухгалтерия Исполнителя обязана вести статистический и бухгалтерский учет результатов предоставляемых платных физкультурно-оздоровительных и спортивных услуг раздельно от основной деятельности, составлять требуемую отчетность и представлять ее в порядке и сроки, установленные законами и иными нормативными правовыми актами.</w:t>
      </w:r>
    </w:p>
    <w:bookmarkEnd w:id="14"/>
    <w:p w:rsidR="00D37C4F" w:rsidRDefault="00586678" w:rsidP="00513DF3">
      <w:pPr>
        <w:shd w:val="clear" w:color="auto" w:fill="FFFFFF" w:themeFill="background1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D37C4F" w:rsidRPr="00C95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444F26" w:rsidRPr="00444F26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661"/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Исполнитель оказывает платные услуги в порядке и в с</w:t>
      </w:r>
      <w:r w:rsidR="00B05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роки, определенные договором.</w:t>
      </w:r>
    </w:p>
    <w:p w:rsidR="00586678" w:rsidRPr="00586678" w:rsidRDefault="00B05072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86678"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6678"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учреждения несёт персональную ответственность:</w:t>
      </w:r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соблюдение действующих нормативных актов в сфере оказания платных услуг, законодательства о защите прав потребителей, а также гражданского, трудового, административного и уголовного законодательства при оказании платных услуг в учреждении и при заключении договоров на оказание этих услуг;</w:t>
      </w:r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организацию, порядок предоставления и качество платных услуг в учреждении;</w:t>
      </w:r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нецелевое использование денежных средств, полученных от оказания платных услуг;</w:t>
      </w:r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соблюдение дисциплины цен при оказании платных услуг;</w:t>
      </w:r>
    </w:p>
    <w:p w:rsidR="00586678" w:rsidRPr="00586678" w:rsidRDefault="00586678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иные действия, предусмотренные действующим законодательством Российской Федерации.</w:t>
      </w:r>
    </w:p>
    <w:p w:rsidR="00586678" w:rsidRDefault="00B05072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586678"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6678"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нарушения установленных требований при оказании плат</w:t>
      </w:r>
      <w:r w:rsid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 учреждение, директор У</w:t>
      </w:r>
      <w:r w:rsidR="00586678" w:rsidRPr="0058667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должностные лица, работники, виновные в нарушении, могут быть привлечены к ответственности в соответствии с действующим законодательством Российской Федерации.</w:t>
      </w:r>
      <w:bookmarkEnd w:id="15"/>
    </w:p>
    <w:p w:rsidR="00586678" w:rsidRDefault="00B05072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7.4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несет ответственности за состояние здоровья потребителя услуг при сообщении потребителем недостоверной информации о состоянии здоровья, нарушения потребителем услуг правил техники безопасности, правил противопожарного режима настоящих Правил, рекомендаций персонала исполнителя.</w:t>
      </w:r>
    </w:p>
    <w:p w:rsidR="00D37C4F" w:rsidRPr="00586678" w:rsidRDefault="00B05072" w:rsidP="005866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7.5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случае если действия потребителя услуг нанесли имущественный ущерб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Исполнителю, И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сполнитель вправе требовать возмещения ущерба. По факту нанесения ущерба составляется акт, который подписывается представителем Учреждения и потребителем услуг, который нанес ущерб. В акте указывается сумма ущерба, согласованная сторонами. В случае отказа потребителя услуг от подписания акта, в нем делается соответствующая запись, в присутствии не менее двух свидетелей, кот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орые  не являются сотрудниками </w:t>
      </w:r>
      <w:r w:rsidR="00341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случае если ущерб нанесен несовершеннолетним потребителем услуг, не достигшим 14-</w:t>
      </w:r>
      <w:r w:rsidR="00D37C4F" w:rsidRPr="00C95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летнего возраста, возмещение ущерба производится в порядке, установленном действующим законодательством, его законными представителями.</w:t>
      </w:r>
    </w:p>
    <w:p w:rsidR="003514DF" w:rsidRDefault="003514DF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14A1" w:rsidRDefault="002614A1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177C" w:rsidRDefault="0034177C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641" w:rsidRDefault="00D96641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6641" w:rsidRPr="00AD08C6" w:rsidRDefault="00D96641" w:rsidP="00AD08C6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Pr="00AD08C6" w:rsidRDefault="00AD08C6" w:rsidP="00AD08C6">
      <w:pPr>
        <w:shd w:val="clear" w:color="auto" w:fill="FFFFFF" w:themeFill="background1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2</w:t>
      </w:r>
    </w:p>
    <w:p w:rsidR="00AD08C6" w:rsidRPr="00AD08C6" w:rsidRDefault="00AD08C6" w:rsidP="00AD08C6">
      <w:pPr>
        <w:shd w:val="clear" w:color="auto" w:fill="FFFFFF" w:themeFill="background1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решению Совета депутатов</w:t>
      </w:r>
    </w:p>
    <w:p w:rsidR="00AD08C6" w:rsidRDefault="00AD08C6" w:rsidP="00AD08C6">
      <w:pPr>
        <w:shd w:val="clear" w:color="auto" w:fill="FFFFFF" w:themeFill="background1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Раменского городского округа</w:t>
      </w:r>
    </w:p>
    <w:p w:rsidR="00AD08C6" w:rsidRDefault="00AD08C6" w:rsidP="00AD08C6">
      <w:pPr>
        <w:shd w:val="clear" w:color="auto" w:fill="FFFFFF" w:themeFill="background1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 </w:t>
      </w:r>
      <w:r w:rsidR="00D06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29.06.2022</w:t>
      </w:r>
      <w:r w:rsidRPr="00AD0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N </w:t>
      </w:r>
      <w:r w:rsidR="00D06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10/10-СД</w:t>
      </w: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8C6" w:rsidRDefault="00AD08C6" w:rsidP="00AD1E0F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6D2F" w:rsidRPr="00BC6D2F" w:rsidRDefault="00BC6D2F" w:rsidP="00BC6D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2F">
        <w:rPr>
          <w:rFonts w:ascii="Times New Roman" w:hAnsi="Times New Roman" w:cs="Times New Roman"/>
          <w:b/>
          <w:sz w:val="28"/>
          <w:szCs w:val="28"/>
        </w:rPr>
        <w:t>Переч</w:t>
      </w:r>
      <w:r w:rsidR="00A71BD8">
        <w:rPr>
          <w:rFonts w:ascii="Times New Roman" w:hAnsi="Times New Roman" w:cs="Times New Roman"/>
          <w:b/>
          <w:sz w:val="28"/>
          <w:szCs w:val="28"/>
        </w:rPr>
        <w:t>е</w:t>
      </w:r>
      <w:r w:rsidRPr="00BC6D2F">
        <w:rPr>
          <w:rFonts w:ascii="Times New Roman" w:hAnsi="Times New Roman" w:cs="Times New Roman"/>
          <w:b/>
          <w:sz w:val="28"/>
          <w:szCs w:val="28"/>
        </w:rPr>
        <w:t>н</w:t>
      </w:r>
      <w:r w:rsidR="00A71BD8">
        <w:rPr>
          <w:rFonts w:ascii="Times New Roman" w:hAnsi="Times New Roman" w:cs="Times New Roman"/>
          <w:b/>
          <w:sz w:val="28"/>
          <w:szCs w:val="28"/>
        </w:rPr>
        <w:t>ь</w:t>
      </w:r>
      <w:r w:rsidRPr="00BC6D2F">
        <w:rPr>
          <w:rFonts w:ascii="Times New Roman" w:hAnsi="Times New Roman" w:cs="Times New Roman"/>
          <w:b/>
          <w:sz w:val="28"/>
          <w:szCs w:val="28"/>
        </w:rPr>
        <w:t xml:space="preserve"> оказываемых услуг и их стоимости в муниципальном бюджетном учреждении «Спортивная школа «</w:t>
      </w:r>
      <w:r w:rsidR="003A3528">
        <w:rPr>
          <w:rFonts w:ascii="Times New Roman" w:hAnsi="Times New Roman" w:cs="Times New Roman"/>
          <w:b/>
          <w:sz w:val="28"/>
          <w:szCs w:val="28"/>
        </w:rPr>
        <w:t>Островецкая</w:t>
      </w:r>
      <w:r w:rsidRPr="00BC6D2F">
        <w:rPr>
          <w:rFonts w:ascii="Times New Roman" w:hAnsi="Times New Roman" w:cs="Times New Roman"/>
          <w:b/>
          <w:sz w:val="28"/>
          <w:szCs w:val="28"/>
        </w:rPr>
        <w:t>»</w:t>
      </w:r>
    </w:p>
    <w:p w:rsidR="00890CB6" w:rsidRDefault="00890CB6" w:rsidP="006830F1">
      <w:pPr>
        <w:pStyle w:val="2"/>
        <w:ind w:left="567"/>
        <w:jc w:val="center"/>
        <w:rPr>
          <w:b/>
          <w:sz w:val="28"/>
          <w:szCs w:val="28"/>
          <w:lang w:val="ru-RU"/>
        </w:rPr>
      </w:pPr>
    </w:p>
    <w:p w:rsidR="00890CB6" w:rsidRPr="00F54ECE" w:rsidRDefault="00890CB6" w:rsidP="006830F1">
      <w:pPr>
        <w:pStyle w:val="2"/>
        <w:ind w:left="567"/>
        <w:jc w:val="center"/>
        <w:rPr>
          <w:b/>
          <w:sz w:val="28"/>
          <w:szCs w:val="28"/>
          <w:lang w:val="ru-RU"/>
        </w:rPr>
      </w:pPr>
    </w:p>
    <w:p w:rsidR="00144E0B" w:rsidRPr="00195DB1" w:rsidRDefault="00144E0B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4189"/>
        <w:gridCol w:w="2331"/>
        <w:gridCol w:w="2336"/>
      </w:tblGrid>
      <w:tr w:rsidR="00586678" w:rsidRPr="00586678" w:rsidTr="00890CB6">
        <w:trPr>
          <w:jc w:val="center"/>
        </w:trPr>
        <w:tc>
          <w:tcPr>
            <w:tcW w:w="91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№ п/п</w:t>
            </w:r>
          </w:p>
        </w:tc>
        <w:tc>
          <w:tcPr>
            <w:tcW w:w="4189" w:type="dxa"/>
            <w:vAlign w:val="center"/>
          </w:tcPr>
          <w:p w:rsidR="00586678" w:rsidRPr="00586678" w:rsidRDefault="00586678" w:rsidP="00586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Наименование платных дополнительных услуг</w:t>
            </w:r>
          </w:p>
        </w:tc>
        <w:tc>
          <w:tcPr>
            <w:tcW w:w="2331" w:type="dxa"/>
            <w:vAlign w:val="center"/>
          </w:tcPr>
          <w:p w:rsidR="00586678" w:rsidRPr="00586678" w:rsidRDefault="00586678" w:rsidP="00586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Единица платной услуги</w:t>
            </w:r>
          </w:p>
        </w:tc>
        <w:tc>
          <w:tcPr>
            <w:tcW w:w="2336" w:type="dxa"/>
            <w:vAlign w:val="center"/>
          </w:tcPr>
          <w:p w:rsidR="00586678" w:rsidRPr="00586678" w:rsidRDefault="00586678" w:rsidP="005866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Цена, рублей (за 1 человека)</w:t>
            </w:r>
          </w:p>
        </w:tc>
      </w:tr>
      <w:tr w:rsidR="00586678" w:rsidRPr="00586678" w:rsidTr="00890CB6">
        <w:trPr>
          <w:trHeight w:val="913"/>
          <w:jc w:val="center"/>
        </w:trPr>
        <w:tc>
          <w:tcPr>
            <w:tcW w:w="91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418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 xml:space="preserve">Физкультурно-оздоровительные </w:t>
            </w:r>
            <w:r>
              <w:rPr>
                <w:color w:val="333333"/>
                <w:sz w:val="28"/>
                <w:szCs w:val="28"/>
              </w:rPr>
              <w:t>з</w:t>
            </w:r>
            <w:r w:rsidRPr="00732396">
              <w:rPr>
                <w:color w:val="333333"/>
                <w:sz w:val="28"/>
                <w:szCs w:val="28"/>
              </w:rPr>
              <w:t>анятия в группе общей физической подготовки  для детей и взрослых, в тренировочной группе по выбранному виду спорта</w:t>
            </w:r>
          </w:p>
        </w:tc>
        <w:tc>
          <w:tcPr>
            <w:tcW w:w="2331" w:type="dxa"/>
            <w:vAlign w:val="center"/>
          </w:tcPr>
          <w:p w:rsidR="00890CB6" w:rsidRDefault="00890CB6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Абонемент</w:t>
            </w:r>
          </w:p>
          <w:p w:rsidR="00586678" w:rsidRPr="00586678" w:rsidRDefault="00890CB6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(8 занятий по 90 минут в месяц)</w:t>
            </w:r>
          </w:p>
        </w:tc>
        <w:tc>
          <w:tcPr>
            <w:tcW w:w="2336" w:type="dxa"/>
            <w:vAlign w:val="center"/>
          </w:tcPr>
          <w:p w:rsidR="00586678" w:rsidRPr="00586678" w:rsidRDefault="00890CB6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2 </w:t>
            </w:r>
            <w:r w:rsidR="00444F26">
              <w:rPr>
                <w:rFonts w:eastAsia="Arial Unicode MS"/>
                <w:sz w:val="28"/>
                <w:szCs w:val="28"/>
              </w:rPr>
              <w:t>8</w:t>
            </w:r>
            <w:r>
              <w:rPr>
                <w:rFonts w:eastAsia="Arial Unicode MS"/>
                <w:sz w:val="28"/>
                <w:szCs w:val="28"/>
              </w:rPr>
              <w:t>00,00</w:t>
            </w:r>
          </w:p>
        </w:tc>
      </w:tr>
      <w:tr w:rsidR="00586678" w:rsidRPr="00586678" w:rsidTr="00890CB6">
        <w:trPr>
          <w:trHeight w:val="970"/>
          <w:jc w:val="center"/>
        </w:trPr>
        <w:tc>
          <w:tcPr>
            <w:tcW w:w="91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418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Индивидуальные занятия с тренером по выбранному виду спорта</w:t>
            </w:r>
          </w:p>
        </w:tc>
        <w:tc>
          <w:tcPr>
            <w:tcW w:w="2331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90 минут</w:t>
            </w:r>
          </w:p>
        </w:tc>
        <w:tc>
          <w:tcPr>
            <w:tcW w:w="2336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1 500,00</w:t>
            </w:r>
          </w:p>
        </w:tc>
      </w:tr>
      <w:tr w:rsidR="00586678" w:rsidRPr="00586678" w:rsidTr="00890CB6">
        <w:trPr>
          <w:trHeight w:val="970"/>
          <w:jc w:val="center"/>
        </w:trPr>
        <w:tc>
          <w:tcPr>
            <w:tcW w:w="919" w:type="dxa"/>
            <w:vAlign w:val="center"/>
          </w:tcPr>
          <w:p w:rsidR="00586678" w:rsidRPr="00586678" w:rsidRDefault="00890CB6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4189" w:type="dxa"/>
            <w:vAlign w:val="center"/>
          </w:tcPr>
          <w:p w:rsidR="00586678" w:rsidRP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8"/>
                <w:szCs w:val="28"/>
              </w:rPr>
            </w:pPr>
            <w:r w:rsidRPr="00586678">
              <w:rPr>
                <w:rFonts w:eastAsia="Arial Unicode MS"/>
                <w:sz w:val="28"/>
                <w:szCs w:val="28"/>
              </w:rPr>
              <w:t>Разовое посещение группы общей физической подготовки дети/взрослые,  тренировочной группе по выбранному виду спорта</w:t>
            </w:r>
          </w:p>
        </w:tc>
        <w:tc>
          <w:tcPr>
            <w:tcW w:w="2331" w:type="dxa"/>
            <w:vAlign w:val="center"/>
          </w:tcPr>
          <w:p w:rsidR="00586678" w:rsidRDefault="00586678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90 минут</w:t>
            </w:r>
          </w:p>
        </w:tc>
        <w:tc>
          <w:tcPr>
            <w:tcW w:w="2336" w:type="dxa"/>
            <w:vAlign w:val="center"/>
          </w:tcPr>
          <w:p w:rsidR="00586678" w:rsidRDefault="00890CB6" w:rsidP="00890C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350,00</w:t>
            </w:r>
          </w:p>
        </w:tc>
      </w:tr>
    </w:tbl>
    <w:p w:rsidR="00586678" w:rsidRDefault="0058667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val="en-US" w:eastAsia="ru-RU"/>
        </w:rPr>
      </w:pPr>
    </w:p>
    <w:p w:rsidR="00586678" w:rsidRDefault="0058667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val="en-US" w:eastAsia="ru-RU"/>
        </w:rPr>
      </w:pPr>
    </w:p>
    <w:p w:rsidR="00586678" w:rsidRDefault="0058667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val="en-US" w:eastAsia="ru-RU"/>
        </w:rPr>
      </w:pPr>
    </w:p>
    <w:p w:rsidR="00586678" w:rsidRDefault="0058667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A3528" w:rsidRDefault="003A352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A3528" w:rsidRDefault="003A352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A3528" w:rsidRDefault="003A352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A3528" w:rsidRDefault="003A3528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Default="00890CB6" w:rsidP="00144E0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90CB6" w:rsidRPr="00890CB6" w:rsidRDefault="00890CB6" w:rsidP="00890CB6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6" w:name="sub_12000"/>
      <w:r w:rsidRPr="00890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3 </w:t>
      </w:r>
      <w:bookmarkEnd w:id="16"/>
    </w:p>
    <w:p w:rsidR="00890CB6" w:rsidRPr="00890CB6" w:rsidRDefault="00890CB6" w:rsidP="00890CB6">
      <w:pPr>
        <w:widowControl w:val="0"/>
        <w:autoSpaceDE w:val="0"/>
        <w:autoSpaceDN w:val="0"/>
        <w:adjustRightInd w:val="0"/>
        <w:spacing w:after="0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890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890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</w:t>
      </w:r>
      <w:r w:rsidR="00AD0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AD0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Раменского городского округа</w:t>
      </w:r>
      <w:r w:rsidR="00AD0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D06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29.06.2022</w:t>
      </w:r>
      <w:r w:rsidR="00AD0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8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890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06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10/10-СД</w:t>
      </w:r>
    </w:p>
    <w:p w:rsidR="00890CB6" w:rsidRPr="00890CB6" w:rsidRDefault="00890CB6" w:rsidP="00890CB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2E1" w:rsidRDefault="004A22E1" w:rsidP="004A22E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льготных категорий потребителей платных физкультурно-оздоровительных и спортивных услуг в муниципальном бюджетном учреждении «Спортивная школа «Островецкая»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840"/>
        <w:gridCol w:w="1680"/>
      </w:tblGrid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скидок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до 18 лет: </w:t>
            </w:r>
          </w:p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неполных семей (мать-одиночка или мужчина, имеющий одного ребенка или нескольких детей, мать которых умерла, пропала без вести, лишена родительских прав, долгое время пребывает в лечебном учреждении, оставила детей отцу при разводе, находится в местах лишения свободы);</w:t>
            </w:r>
          </w:p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многодетных семей.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Граждане до 23 лет из семей с потерей кормильца при обучении на очном отделении образовательного учреждения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сиротам и детям, оставшимся без попечения родителей до 18 лет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инвалидам в возрасте до 16 лет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Инвалидам 1 или 2 группы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 и ветераны в рабочие дни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4A22E1" w:rsidRPr="004A22E1" w:rsidTr="005365B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Двое или более детей из одной семьи, занимающихся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МБУ</w:t>
            </w: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Островецкая</w:t>
            </w: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платной основе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22E1" w:rsidRPr="004A22E1" w:rsidRDefault="004A22E1" w:rsidP="004A22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</w:tbl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Примечание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2E1" w:rsidRDefault="004A22E1" w:rsidP="004A22E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оплаты вышеуказанной категории потребителей услуг устанавливается по представлению следующих документов:</w:t>
      </w:r>
    </w:p>
    <w:p w:rsid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до 18 лет 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неполных семей (мать-одиночка или мужчина, имеющий одного ребенка или нескольких детей, мать которых умерла, пропала без вести, лишена родительских прав, долгое время пребывает в лечебном учреждении, оставила детей отцу при разводе, находится в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свободы), из многодетных семей:</w:t>
      </w:r>
    </w:p>
    <w:p w:rsidR="0034177C" w:rsidRP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34177C" w:rsidRP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участкового врача, что может заниматься данными 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физкультурно-оздоровительными занятиями;</w:t>
      </w:r>
    </w:p>
    <w:p w:rsid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рождении;</w:t>
      </w:r>
    </w:p>
    <w:p w:rsid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органа социальной защиты на п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получения льгот (субсидий).</w:t>
      </w:r>
    </w:p>
    <w:p w:rsid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23 лет из семей с потерей кормильца при обучении на очном отделении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177C" w:rsidRP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34177C" w:rsidRP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участкового врача, что может заниматься данными физкультурно-оздоровительными занятиями;</w:t>
      </w:r>
    </w:p>
    <w:p w:rsidR="0034177C" w:rsidRP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рождении;</w:t>
      </w:r>
    </w:p>
    <w:p w:rsidR="0034177C" w:rsidRDefault="0034177C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1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Справка из органа социальной защиты на право получения льгот (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субсидий);</w:t>
      </w:r>
    </w:p>
    <w:p w:rsidR="006444CA" w:rsidRPr="004A22E1" w:rsidRDefault="006444CA" w:rsidP="003417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учебы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Детям инвалидам в возрасте до 16 лет: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участкового врача, что может заниматься данными физкультурно-оздоровительными занятиями;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рождении;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инвалида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Детям сиротам и детям, оставшимся без попечения родителей до 18 лет: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рождении или паспорт;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учебы или жительства, что лицо находится на полном государственном обеспечении.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Инвалидам 1 или 2 группы: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</w:t>
      </w:r>
      <w:r w:rsidR="0064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участкового врача, что может заниматься данными физкультурно-оздоровительными занятиями;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Документ, удостоверяющий личность (паспорт);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инвалида 1 или 2 группы.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Физкультурно-оздоровительные и спортивные услуги с частичной оплатой</w:t>
      </w:r>
      <w:r w:rsidR="004A22E1" w:rsidRPr="004A2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A22E1" w:rsidRPr="004A22E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</w:t>
      </w:r>
      <w:r w:rsidR="004A22E1" w:rsidRPr="004A22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двоих или более детей из 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семьи, занимающихся в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учреждении «Спортивная школа «Островецкая» на платной основе: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на имя Директора;</w:t>
      </w:r>
    </w:p>
    <w:p w:rsidR="004A22E1" w:rsidRPr="004A22E1" w:rsidRDefault="004A22E1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Справка из органа социальной защиты на право получения льгот (субсидий).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муни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ципальном бюджетном учреждении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«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Островецкая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должен быть оформлен стенд с Положением и всей необходимой информацией по вопросу снижения процента оплаты от полной стоимости платны</w:t>
      </w:r>
      <w:r w:rsidR="008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физкультурно-оздоровительных и спортивных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Снижение процента оплаты от полной стоимости платных физкультур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но-оздоровительных и спортивных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устанавливается в муниципальном бюджетном учреждении 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«Островецкая»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платных мероприятий, для оплаты занятий в платных кружках и секциях.</w:t>
      </w:r>
    </w:p>
    <w:p w:rsidR="004A22E1" w:rsidRPr="004A22E1" w:rsidRDefault="006444CA" w:rsidP="004A2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муниципально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школа «Островецкая»  по снижению процента оплаты от полной стоимости платны</w:t>
      </w:r>
      <w:r w:rsid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физкультурно-оздоровительных и спортивных </w:t>
      </w:r>
      <w:r w:rsidR="004A22E1" w:rsidRPr="004A2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осуществляют в пределах своей компетенции Администрация Раменского городского округа и другие органы и организации, которым в соответствии с законами и иными правовыми актами Российской Федерации предоставлено право проверки деятельности учреждений.</w:t>
      </w:r>
      <w:proofErr w:type="gramEnd"/>
    </w:p>
    <w:p w:rsidR="004A22E1" w:rsidRPr="004A22E1" w:rsidRDefault="004A22E1" w:rsidP="004A22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B6" w:rsidRPr="00890CB6" w:rsidRDefault="00890CB6" w:rsidP="00890CB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0CB6" w:rsidRPr="00890CB6" w:rsidSect="00991A8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4F"/>
    <w:rsid w:val="00027B34"/>
    <w:rsid w:val="000C517B"/>
    <w:rsid w:val="00144E0B"/>
    <w:rsid w:val="00177C61"/>
    <w:rsid w:val="00195DB1"/>
    <w:rsid w:val="00234120"/>
    <w:rsid w:val="00252C5D"/>
    <w:rsid w:val="002614A1"/>
    <w:rsid w:val="00261696"/>
    <w:rsid w:val="00293E2B"/>
    <w:rsid w:val="002B72B5"/>
    <w:rsid w:val="002B77F9"/>
    <w:rsid w:val="002C611F"/>
    <w:rsid w:val="0034177C"/>
    <w:rsid w:val="003514DF"/>
    <w:rsid w:val="00356501"/>
    <w:rsid w:val="00357D1D"/>
    <w:rsid w:val="003661FB"/>
    <w:rsid w:val="003A3528"/>
    <w:rsid w:val="003A7800"/>
    <w:rsid w:val="003C5F20"/>
    <w:rsid w:val="003C78BC"/>
    <w:rsid w:val="0040062E"/>
    <w:rsid w:val="00444F26"/>
    <w:rsid w:val="0048062C"/>
    <w:rsid w:val="004A22E1"/>
    <w:rsid w:val="00513DF3"/>
    <w:rsid w:val="00586678"/>
    <w:rsid w:val="0059605F"/>
    <w:rsid w:val="006444CA"/>
    <w:rsid w:val="006523B9"/>
    <w:rsid w:val="006669C6"/>
    <w:rsid w:val="006830F1"/>
    <w:rsid w:val="0069471F"/>
    <w:rsid w:val="006B4166"/>
    <w:rsid w:val="006D1738"/>
    <w:rsid w:val="006F28DC"/>
    <w:rsid w:val="006F35EC"/>
    <w:rsid w:val="00715E94"/>
    <w:rsid w:val="00724813"/>
    <w:rsid w:val="00732396"/>
    <w:rsid w:val="008204B5"/>
    <w:rsid w:val="00837B12"/>
    <w:rsid w:val="008803FC"/>
    <w:rsid w:val="00890CB6"/>
    <w:rsid w:val="00891377"/>
    <w:rsid w:val="008D7B5C"/>
    <w:rsid w:val="008E501E"/>
    <w:rsid w:val="00900E26"/>
    <w:rsid w:val="00915CE7"/>
    <w:rsid w:val="0095073E"/>
    <w:rsid w:val="00961E44"/>
    <w:rsid w:val="00964799"/>
    <w:rsid w:val="00991A82"/>
    <w:rsid w:val="009F0103"/>
    <w:rsid w:val="00A71BD8"/>
    <w:rsid w:val="00A73E59"/>
    <w:rsid w:val="00A90A51"/>
    <w:rsid w:val="00AB7817"/>
    <w:rsid w:val="00AC5E29"/>
    <w:rsid w:val="00AD08C6"/>
    <w:rsid w:val="00AD1E0F"/>
    <w:rsid w:val="00B05072"/>
    <w:rsid w:val="00B527DF"/>
    <w:rsid w:val="00B62059"/>
    <w:rsid w:val="00BA2803"/>
    <w:rsid w:val="00BA7561"/>
    <w:rsid w:val="00BC6D2F"/>
    <w:rsid w:val="00C34E0C"/>
    <w:rsid w:val="00C6039F"/>
    <w:rsid w:val="00C95494"/>
    <w:rsid w:val="00CF4ABB"/>
    <w:rsid w:val="00D065AE"/>
    <w:rsid w:val="00D22457"/>
    <w:rsid w:val="00D37C4F"/>
    <w:rsid w:val="00D72585"/>
    <w:rsid w:val="00D96641"/>
    <w:rsid w:val="00DC09A8"/>
    <w:rsid w:val="00DD2D89"/>
    <w:rsid w:val="00DE7514"/>
    <w:rsid w:val="00E37EDE"/>
    <w:rsid w:val="00EA2F98"/>
    <w:rsid w:val="00F223B1"/>
    <w:rsid w:val="00F2438C"/>
    <w:rsid w:val="00F53A21"/>
    <w:rsid w:val="00F6670F"/>
    <w:rsid w:val="00F7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DF"/>
  </w:style>
  <w:style w:type="paragraph" w:styleId="6">
    <w:name w:val="heading 6"/>
    <w:basedOn w:val="a"/>
    <w:next w:val="a"/>
    <w:link w:val="60"/>
    <w:uiPriority w:val="9"/>
    <w:qFormat/>
    <w:rsid w:val="00991A82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C4F"/>
  </w:style>
  <w:style w:type="paragraph" w:customStyle="1" w:styleId="listparagraph">
    <w:name w:val="listparagraph"/>
    <w:basedOn w:val="a"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8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6830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4">
    <w:name w:val="Table Grid"/>
    <w:basedOn w:val="a1"/>
    <w:uiPriority w:val="59"/>
    <w:rsid w:val="0068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7F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586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91A8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7">
    <w:name w:val="Hyperlink"/>
    <w:basedOn w:val="a0"/>
    <w:uiPriority w:val="99"/>
    <w:unhideWhenUsed/>
    <w:rsid w:val="00991A8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DF"/>
  </w:style>
  <w:style w:type="paragraph" w:styleId="6">
    <w:name w:val="heading 6"/>
    <w:basedOn w:val="a"/>
    <w:next w:val="a"/>
    <w:link w:val="60"/>
    <w:uiPriority w:val="9"/>
    <w:qFormat/>
    <w:rsid w:val="00991A82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C4F"/>
  </w:style>
  <w:style w:type="paragraph" w:customStyle="1" w:styleId="listparagraph">
    <w:name w:val="listparagraph"/>
    <w:basedOn w:val="a"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8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6830F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4">
    <w:name w:val="Table Grid"/>
    <w:basedOn w:val="a1"/>
    <w:uiPriority w:val="59"/>
    <w:rsid w:val="0068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7F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586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91A8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7">
    <w:name w:val="Hyperlink"/>
    <w:basedOn w:val="a0"/>
    <w:uiPriority w:val="99"/>
    <w:unhideWhenUsed/>
    <w:rsid w:val="00991A8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CC8A62A09F92E10A905D02D4A9B6742FF4A4E319798541225D4A8B42pEC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2022-02-01T08:35:00Z</cp:lastPrinted>
  <dcterms:created xsi:type="dcterms:W3CDTF">2022-07-01T05:10:00Z</dcterms:created>
  <dcterms:modified xsi:type="dcterms:W3CDTF">2022-07-01T05:10:00Z</dcterms:modified>
</cp:coreProperties>
</file>