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EFD66" w14:textId="77777777" w:rsidR="004300B7" w:rsidRDefault="004300B7"/>
    <w:p w14:paraId="2C6C77BD" w14:textId="77777777" w:rsidR="004300B7" w:rsidRDefault="004300B7"/>
    <w:p w14:paraId="4CA04D53" w14:textId="77777777" w:rsidR="00547C56" w:rsidRDefault="00547C56"/>
    <w:tbl>
      <w:tblPr>
        <w:tblW w:w="10174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933"/>
        <w:gridCol w:w="2693"/>
        <w:gridCol w:w="535"/>
      </w:tblGrid>
      <w:tr w:rsidR="00A070B3" w14:paraId="105980E7" w14:textId="77777777" w:rsidTr="00FF44E5">
        <w:trPr>
          <w:cantSplit/>
          <w:trHeight w:val="20"/>
          <w:jc w:val="center"/>
        </w:trPr>
        <w:tc>
          <w:tcPr>
            <w:tcW w:w="10174" w:type="dxa"/>
            <w:gridSpan w:val="4"/>
          </w:tcPr>
          <w:p w14:paraId="2A607F8B" w14:textId="77777777" w:rsidR="00A070B3" w:rsidRDefault="00A070B3" w:rsidP="005012F0">
            <w:pPr>
              <w:jc w:val="center"/>
              <w:rPr>
                <w:b/>
                <w:sz w:val="8"/>
              </w:rPr>
            </w:pPr>
          </w:p>
          <w:p w14:paraId="5309BFE0" w14:textId="5AE465B1" w:rsidR="00A070B3" w:rsidRDefault="004475E2" w:rsidP="005012F0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75ABFEC7" wp14:editId="4C1EF687">
                  <wp:extent cx="586740" cy="7372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2E00C" w14:textId="77777777" w:rsidR="00652535" w:rsidRDefault="008205D6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14:paraId="472A06DF" w14:textId="77777777"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32568309" w14:textId="77777777"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3BEDCAEF" w14:textId="77777777" w:rsidR="00A070B3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2C8F046C" w14:textId="77777777"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14:paraId="05A975A9" w14:textId="77777777"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14:paraId="51138060" w14:textId="77777777" w:rsidR="00A070B3" w:rsidRDefault="00141830" w:rsidP="005012F0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14:paraId="7430D49D" w14:textId="77777777" w:rsidR="005012F0" w:rsidRPr="005012F0" w:rsidRDefault="005012F0" w:rsidP="005012F0"/>
        </w:tc>
      </w:tr>
      <w:tr w:rsidR="006A137C" w14:paraId="62796EC1" w14:textId="77777777" w:rsidTr="00FF44E5">
        <w:trPr>
          <w:gridAfter w:val="1"/>
          <w:wAfter w:w="535" w:type="dxa"/>
          <w:cantSplit/>
          <w:trHeight w:val="20"/>
          <w:jc w:val="center"/>
        </w:trPr>
        <w:tc>
          <w:tcPr>
            <w:tcW w:w="4013" w:type="dxa"/>
          </w:tcPr>
          <w:p w14:paraId="3351A166" w14:textId="46E3CC82" w:rsidR="006A137C" w:rsidRDefault="006F1DB8" w:rsidP="00A016B2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2B7340">
              <w:rPr>
                <w:rFonts w:ascii="Arial" w:hAnsi="Arial"/>
                <w:spacing w:val="-20"/>
                <w:sz w:val="24"/>
              </w:rPr>
              <w:t>10.03.2022</w:t>
            </w:r>
            <w:r>
              <w:rPr>
                <w:rFonts w:ascii="Arial" w:hAnsi="Arial"/>
                <w:spacing w:val="-20"/>
                <w:sz w:val="24"/>
              </w:rPr>
              <w:t>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  <w:p w14:paraId="54B2C6C1" w14:textId="6E2F3FC0" w:rsidR="00A016B2" w:rsidRPr="00A016B2" w:rsidRDefault="00A016B2" w:rsidP="00A016B2">
            <w:pPr>
              <w:tabs>
                <w:tab w:val="left" w:pos="10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933" w:type="dxa"/>
          </w:tcPr>
          <w:p w14:paraId="697FB3BA" w14:textId="77777777" w:rsidR="006A137C" w:rsidRDefault="006A137C" w:rsidP="005012F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693" w:type="dxa"/>
          </w:tcPr>
          <w:p w14:paraId="631EC9B3" w14:textId="2FC7DC00" w:rsidR="006A137C" w:rsidRDefault="008205D6" w:rsidP="005012F0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FC2147">
              <w:rPr>
                <w:rFonts w:ascii="Arial" w:hAnsi="Arial"/>
                <w:spacing w:val="-20"/>
                <w:sz w:val="24"/>
              </w:rPr>
              <w:t>3181</w:t>
            </w:r>
          </w:p>
          <w:p w14:paraId="2F2CBDC8" w14:textId="77777777" w:rsidR="006A137C" w:rsidRDefault="006A137C" w:rsidP="005012F0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14:paraId="679ADECB" w14:textId="3E839783" w:rsidR="00420DAC" w:rsidRPr="00581312" w:rsidRDefault="00420DAC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О</w:t>
      </w:r>
      <w:r w:rsidR="00106E0B">
        <w:rPr>
          <w:rFonts w:eastAsia="Calibri"/>
          <w:sz w:val="28"/>
          <w:szCs w:val="28"/>
          <w:lang w:eastAsia="en-US"/>
        </w:rPr>
        <w:t xml:space="preserve">б отмене </w:t>
      </w:r>
      <w:r w:rsidRPr="00581312">
        <w:rPr>
          <w:rFonts w:eastAsia="Calibri"/>
          <w:sz w:val="28"/>
          <w:szCs w:val="28"/>
          <w:lang w:eastAsia="en-US"/>
        </w:rPr>
        <w:t xml:space="preserve">аукциона на право заключить договор о комплексном развитии территории жилой застройки общей площадью 11,73 га, расположенной по адресу: Московская область, Раменский городской округ, состоящей из 2 несмежных территорий: </w:t>
      </w:r>
    </w:p>
    <w:p w14:paraId="3B61F52D" w14:textId="77777777" w:rsidR="00420DAC" w:rsidRPr="00581312" w:rsidRDefault="00420DAC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 г. Раменское, улица Кирова – 0,9 га,</w:t>
      </w:r>
      <w:bookmarkStart w:id="0" w:name="_GoBack"/>
      <w:bookmarkEnd w:id="0"/>
    </w:p>
    <w:p w14:paraId="38079A9C" w14:textId="77777777" w:rsidR="00420DAC" w:rsidRPr="00581312" w:rsidRDefault="00420DAC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 г. Раменское, улица Михалевича и Дорожный проезд – 10,83 га</w:t>
      </w:r>
    </w:p>
    <w:p w14:paraId="16C335A8" w14:textId="77777777" w:rsidR="00420DAC" w:rsidRPr="00581312" w:rsidRDefault="00420DAC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5163F5D6" w14:textId="6DA5BB57" w:rsidR="00083F17" w:rsidRPr="00581312" w:rsidRDefault="00083F17" w:rsidP="0029026F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В соответствии со ст. 69 Градостроительного кодекса Российской Федерации, Законом Московской области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27.12.2017  № 250/2017-ОЗ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территории», Положением о комплексном развитии территории в Московской области, утвержденным Постановлением Правительства Московской области  от 26.01.2021 № 29/3, Постановлением администрации Раменского городского округа №</w:t>
      </w:r>
      <w:r w:rsidR="00B9508A">
        <w:rPr>
          <w:rFonts w:eastAsia="Calibri"/>
          <w:sz w:val="28"/>
          <w:szCs w:val="28"/>
          <w:lang w:eastAsia="en-US"/>
        </w:rPr>
        <w:t>1282</w:t>
      </w:r>
      <w:r w:rsidRPr="00581312">
        <w:rPr>
          <w:rFonts w:eastAsia="Calibri"/>
          <w:sz w:val="28"/>
          <w:szCs w:val="28"/>
          <w:lang w:eastAsia="en-US"/>
        </w:rPr>
        <w:t xml:space="preserve"> от </w:t>
      </w:r>
      <w:r w:rsidR="00B9508A">
        <w:rPr>
          <w:rFonts w:eastAsia="Calibri"/>
          <w:sz w:val="28"/>
          <w:szCs w:val="28"/>
          <w:lang w:eastAsia="en-US"/>
        </w:rPr>
        <w:t>04.02.2022</w:t>
      </w:r>
      <w:r w:rsidRPr="00581312">
        <w:rPr>
          <w:rFonts w:eastAsia="Calibri"/>
          <w:sz w:val="28"/>
          <w:szCs w:val="28"/>
          <w:lang w:eastAsia="en-US"/>
        </w:rPr>
        <w:t xml:space="preserve"> «</w:t>
      </w:r>
      <w:r w:rsidR="0040569F" w:rsidRPr="00581312">
        <w:rPr>
          <w:rFonts w:eastAsia="Calibri"/>
          <w:sz w:val="28"/>
          <w:szCs w:val="28"/>
          <w:lang w:eastAsia="en-US"/>
        </w:rPr>
        <w:t>О проведении аукциона на право заключить договор</w:t>
      </w:r>
      <w:r w:rsidR="0040569F">
        <w:rPr>
          <w:rFonts w:eastAsia="Calibri"/>
          <w:sz w:val="28"/>
          <w:szCs w:val="28"/>
          <w:lang w:eastAsia="en-US"/>
        </w:rPr>
        <w:t xml:space="preserve"> о</w:t>
      </w:r>
      <w:r w:rsidR="001D2B0F">
        <w:rPr>
          <w:rFonts w:eastAsia="Calibri"/>
          <w:sz w:val="28"/>
          <w:szCs w:val="28"/>
          <w:lang w:eastAsia="en-US"/>
        </w:rPr>
        <w:t xml:space="preserve"> </w:t>
      </w:r>
      <w:r w:rsidRPr="00581312">
        <w:rPr>
          <w:rFonts w:eastAsia="Calibri"/>
          <w:sz w:val="28"/>
          <w:szCs w:val="28"/>
          <w:lang w:eastAsia="en-US"/>
        </w:rPr>
        <w:t xml:space="preserve">комплексном развитии территории жилой застройки общей площадью 11,73 га, расположенной по адресу: Московская область, Раменский городской округ, состоящей из 2 несмежных территорий: </w:t>
      </w:r>
    </w:p>
    <w:p w14:paraId="02DB065C" w14:textId="77777777" w:rsidR="00083F17" w:rsidRPr="00581312" w:rsidRDefault="00083F17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 г. Раменское, улица Кирова – 0,9 га,</w:t>
      </w:r>
    </w:p>
    <w:p w14:paraId="278FB551" w14:textId="77777777" w:rsidR="00083F17" w:rsidRPr="00581312" w:rsidRDefault="00083F17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 xml:space="preserve">- г. Раменское, улица Михалевича и Дорожный проезд – 10,83 га», </w:t>
      </w:r>
    </w:p>
    <w:p w14:paraId="498240DE" w14:textId="2E2311EF" w:rsidR="00420DAC" w:rsidRDefault="00083F17" w:rsidP="00581312">
      <w:pPr>
        <w:pStyle w:val="aa"/>
        <w:ind w:left="0"/>
        <w:jc w:val="both"/>
        <w:rPr>
          <w:sz w:val="28"/>
          <w:szCs w:val="28"/>
        </w:rPr>
      </w:pPr>
      <w:r w:rsidRPr="00581312">
        <w:rPr>
          <w:sz w:val="28"/>
          <w:szCs w:val="28"/>
        </w:rPr>
        <w:t xml:space="preserve">соглашением 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</w:t>
      </w:r>
      <w:r w:rsidRPr="00581312">
        <w:rPr>
          <w:sz w:val="28"/>
          <w:szCs w:val="28"/>
        </w:rPr>
        <w:lastRenderedPageBreak/>
        <w:t>области «Региональный центр торгов» и администрацией Раменского муниципального района Московской области от 02.07.2015 № 69-0207/2015,</w:t>
      </w:r>
    </w:p>
    <w:p w14:paraId="7D7F6C10" w14:textId="77777777" w:rsidR="00FC0F0C" w:rsidRPr="00581312" w:rsidRDefault="00FC0F0C" w:rsidP="00581312">
      <w:pPr>
        <w:pStyle w:val="aa"/>
        <w:ind w:left="0"/>
        <w:jc w:val="both"/>
        <w:rPr>
          <w:sz w:val="28"/>
          <w:szCs w:val="28"/>
        </w:rPr>
      </w:pPr>
    </w:p>
    <w:p w14:paraId="24FF63E2" w14:textId="77777777" w:rsidR="00420DAC" w:rsidRPr="00581312" w:rsidRDefault="00420DAC" w:rsidP="00581312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ПОСТАНОВЛЯЮ:</w:t>
      </w:r>
    </w:p>
    <w:p w14:paraId="74A7A9C5" w14:textId="77777777" w:rsidR="00420DAC" w:rsidRPr="00581312" w:rsidRDefault="00420DAC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5F28CE25" w14:textId="6D6E5759" w:rsidR="00420DAC" w:rsidRPr="006F589E" w:rsidRDefault="006F5E9F" w:rsidP="00040C43">
      <w:pPr>
        <w:pStyle w:val="aa"/>
        <w:numPr>
          <w:ilvl w:val="0"/>
          <w:numId w:val="47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89E">
        <w:rPr>
          <w:rFonts w:eastAsia="Calibri"/>
          <w:sz w:val="28"/>
          <w:szCs w:val="28"/>
          <w:lang w:eastAsia="en-US"/>
        </w:rPr>
        <w:t>Отменить</w:t>
      </w:r>
      <w:r w:rsidR="00420DAC" w:rsidRPr="006F589E">
        <w:rPr>
          <w:rFonts w:eastAsia="Calibri"/>
          <w:sz w:val="28"/>
          <w:szCs w:val="28"/>
          <w:lang w:eastAsia="en-US"/>
        </w:rPr>
        <w:t xml:space="preserve"> аукцион на право заключить договор о комплексном развитии территории жилой застройки общей площадью 11,73 га, расположенной по адресу: Московская область, Раменский городской округ, состоящей из 2 несмежных территорий: </w:t>
      </w:r>
    </w:p>
    <w:p w14:paraId="3B794AB7" w14:textId="77777777" w:rsidR="00420DAC" w:rsidRPr="00581312" w:rsidRDefault="00420DAC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</w:t>
      </w:r>
      <w:r w:rsidRPr="00581312">
        <w:rPr>
          <w:rFonts w:eastAsia="Calibri"/>
          <w:sz w:val="28"/>
          <w:szCs w:val="28"/>
          <w:lang w:eastAsia="en-US"/>
        </w:rPr>
        <w:tab/>
        <w:t>г. Раменское, улица Кирова – 0,9 га,</w:t>
      </w:r>
    </w:p>
    <w:p w14:paraId="7B596FE2" w14:textId="7CD7920A" w:rsidR="00284971" w:rsidRDefault="00420DAC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</w:t>
      </w:r>
      <w:r w:rsidRPr="00581312">
        <w:rPr>
          <w:rFonts w:eastAsia="Calibri"/>
          <w:sz w:val="28"/>
          <w:szCs w:val="28"/>
          <w:lang w:eastAsia="en-US"/>
        </w:rPr>
        <w:tab/>
        <w:t>г. Раменское, улица Михалевича и Дорожный проезд – 10,83 га</w:t>
      </w:r>
      <w:r w:rsidR="00B62900">
        <w:rPr>
          <w:rFonts w:eastAsia="Calibri"/>
          <w:sz w:val="28"/>
          <w:szCs w:val="28"/>
          <w:lang w:eastAsia="en-US"/>
        </w:rPr>
        <w:t>.</w:t>
      </w:r>
    </w:p>
    <w:p w14:paraId="3737EEC3" w14:textId="77777777" w:rsidR="006C0273" w:rsidRPr="00581312" w:rsidRDefault="006F589E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6C0273">
        <w:rPr>
          <w:rFonts w:eastAsia="Calibri"/>
          <w:sz w:val="28"/>
          <w:szCs w:val="28"/>
          <w:lang w:eastAsia="en-US"/>
        </w:rPr>
        <w:tab/>
        <w:t xml:space="preserve">Признать утратившим силу постановление </w:t>
      </w:r>
      <w:r w:rsidR="006C0273" w:rsidRPr="00581312">
        <w:rPr>
          <w:rFonts w:eastAsia="Calibri"/>
          <w:sz w:val="28"/>
          <w:szCs w:val="28"/>
          <w:lang w:eastAsia="en-US"/>
        </w:rPr>
        <w:t>администрации Раменского городского округа №</w:t>
      </w:r>
      <w:r w:rsidR="006C0273">
        <w:rPr>
          <w:rFonts w:eastAsia="Calibri"/>
          <w:sz w:val="28"/>
          <w:szCs w:val="28"/>
          <w:lang w:eastAsia="en-US"/>
        </w:rPr>
        <w:t>1282</w:t>
      </w:r>
      <w:r w:rsidR="006C0273" w:rsidRPr="00581312">
        <w:rPr>
          <w:rFonts w:eastAsia="Calibri"/>
          <w:sz w:val="28"/>
          <w:szCs w:val="28"/>
          <w:lang w:eastAsia="en-US"/>
        </w:rPr>
        <w:t xml:space="preserve"> от </w:t>
      </w:r>
      <w:r w:rsidR="006C0273">
        <w:rPr>
          <w:rFonts w:eastAsia="Calibri"/>
          <w:sz w:val="28"/>
          <w:szCs w:val="28"/>
          <w:lang w:eastAsia="en-US"/>
        </w:rPr>
        <w:t>04.02.2022</w:t>
      </w:r>
      <w:r w:rsidR="006C0273" w:rsidRPr="00581312">
        <w:rPr>
          <w:rFonts w:eastAsia="Calibri"/>
          <w:sz w:val="28"/>
          <w:szCs w:val="28"/>
          <w:lang w:eastAsia="en-US"/>
        </w:rPr>
        <w:t xml:space="preserve"> «О проведении аукциона на право заключить договор</w:t>
      </w:r>
      <w:r w:rsidR="006C0273">
        <w:rPr>
          <w:rFonts w:eastAsia="Calibri"/>
          <w:sz w:val="28"/>
          <w:szCs w:val="28"/>
          <w:lang w:eastAsia="en-US"/>
        </w:rPr>
        <w:t xml:space="preserve"> о </w:t>
      </w:r>
      <w:r w:rsidR="006C0273" w:rsidRPr="00581312">
        <w:rPr>
          <w:rFonts w:eastAsia="Calibri"/>
          <w:sz w:val="28"/>
          <w:szCs w:val="28"/>
          <w:lang w:eastAsia="en-US"/>
        </w:rPr>
        <w:t xml:space="preserve">комплексном развитии территории жилой застройки общей площадью 11,73 га, расположенной по адресу: Московская область, Раменский городской округ, состоящей из 2 несмежных территорий: </w:t>
      </w:r>
    </w:p>
    <w:p w14:paraId="77CF7040" w14:textId="77777777" w:rsidR="006C0273" w:rsidRPr="00581312" w:rsidRDefault="006C0273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 г. Раменское, улица Кирова – 0,9 га,</w:t>
      </w:r>
    </w:p>
    <w:p w14:paraId="6C12370A" w14:textId="3EDBEA54" w:rsidR="006C0273" w:rsidRPr="00581312" w:rsidRDefault="006C0273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- г. Раменское, улица Михалевича и Дорожный проезд – 10,83 га»</w:t>
      </w:r>
      <w:r w:rsidR="00493332">
        <w:rPr>
          <w:rFonts w:eastAsia="Calibri"/>
          <w:sz w:val="28"/>
          <w:szCs w:val="28"/>
          <w:lang w:eastAsia="en-US"/>
        </w:rPr>
        <w:t>.</w:t>
      </w:r>
      <w:r w:rsidRPr="00581312">
        <w:rPr>
          <w:rFonts w:eastAsia="Calibri"/>
          <w:sz w:val="28"/>
          <w:szCs w:val="28"/>
          <w:lang w:eastAsia="en-US"/>
        </w:rPr>
        <w:t xml:space="preserve"> </w:t>
      </w:r>
    </w:p>
    <w:p w14:paraId="17ABCF1B" w14:textId="08ED7F0A" w:rsidR="00420DAC" w:rsidRPr="00581312" w:rsidRDefault="00284971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20DAC" w:rsidRPr="00581312">
        <w:rPr>
          <w:rFonts w:eastAsia="Calibri"/>
          <w:sz w:val="28"/>
          <w:szCs w:val="28"/>
          <w:lang w:eastAsia="en-US"/>
        </w:rPr>
        <w:t>.</w:t>
      </w:r>
      <w:r w:rsidR="00420DAC" w:rsidRPr="00581312">
        <w:rPr>
          <w:rFonts w:eastAsia="Calibri"/>
          <w:sz w:val="28"/>
          <w:szCs w:val="28"/>
          <w:lang w:eastAsia="en-US"/>
        </w:rPr>
        <w:tab/>
        <w:t xml:space="preserve">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- газете «Родник». </w:t>
      </w:r>
    </w:p>
    <w:p w14:paraId="3534F8E1" w14:textId="2800FF93" w:rsidR="00420DAC" w:rsidRPr="00581312" w:rsidRDefault="00284971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20DAC" w:rsidRPr="00581312">
        <w:rPr>
          <w:rFonts w:eastAsia="Calibri"/>
          <w:sz w:val="28"/>
          <w:szCs w:val="28"/>
          <w:lang w:eastAsia="en-US"/>
        </w:rPr>
        <w:t>.</w:t>
      </w:r>
      <w:r w:rsidR="00420DAC" w:rsidRPr="00581312">
        <w:rPr>
          <w:rFonts w:eastAsia="Calibri"/>
          <w:sz w:val="28"/>
          <w:szCs w:val="28"/>
          <w:lang w:eastAsia="en-US"/>
        </w:rPr>
        <w:tab/>
        <w:t xml:space="preserve">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="00420DAC" w:rsidRPr="00581312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420DAC" w:rsidRPr="00581312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информационном портале www.ramenskoye.ru.</w:t>
      </w:r>
    </w:p>
    <w:p w14:paraId="4C3CA0CF" w14:textId="0772CFE2" w:rsidR="00420DAC" w:rsidRPr="00581312" w:rsidRDefault="00284971" w:rsidP="00040C43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20DAC" w:rsidRPr="00581312">
        <w:rPr>
          <w:rFonts w:eastAsia="Calibri"/>
          <w:sz w:val="28"/>
          <w:szCs w:val="28"/>
          <w:lang w:eastAsia="en-US"/>
        </w:rPr>
        <w:t>.</w:t>
      </w:r>
      <w:r w:rsidR="00420DAC" w:rsidRPr="00581312">
        <w:rPr>
          <w:rFonts w:eastAsia="Calibri"/>
          <w:sz w:val="28"/>
          <w:szCs w:val="28"/>
          <w:lang w:eastAsia="en-US"/>
        </w:rPr>
        <w:tab/>
      </w:r>
      <w:proofErr w:type="gramStart"/>
      <w:r w:rsidR="00420DAC" w:rsidRPr="0058131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420DAC" w:rsidRPr="00581312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главы администрации Раменского городского округа Плынова О.Б.</w:t>
      </w:r>
    </w:p>
    <w:p w14:paraId="4CF21391" w14:textId="77777777" w:rsidR="00420DAC" w:rsidRDefault="00420DAC" w:rsidP="00274434">
      <w:pPr>
        <w:tabs>
          <w:tab w:val="left" w:pos="426"/>
        </w:tabs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22F89387" w14:textId="77777777" w:rsidR="001A4CFD" w:rsidRPr="00581312" w:rsidRDefault="001A4CFD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6AF383C4" w14:textId="77777777" w:rsidR="00420DAC" w:rsidRPr="00581312" w:rsidRDefault="00420DAC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1B12DE6E" w14:textId="77777777" w:rsidR="00420DAC" w:rsidRPr="00581312" w:rsidRDefault="00420DAC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 xml:space="preserve">Глава Раменского </w:t>
      </w:r>
    </w:p>
    <w:p w14:paraId="3DEBEEEA" w14:textId="432B79B4" w:rsidR="00420DAC" w:rsidRDefault="00420DAC" w:rsidP="00274434">
      <w:pPr>
        <w:tabs>
          <w:tab w:val="left" w:pos="8222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81312">
        <w:rPr>
          <w:rFonts w:eastAsia="Calibri"/>
          <w:sz w:val="28"/>
          <w:szCs w:val="28"/>
          <w:lang w:eastAsia="en-US"/>
        </w:rPr>
        <w:t>городского округа</w:t>
      </w:r>
      <w:r w:rsidR="0078412F" w:rsidRPr="00581312">
        <w:rPr>
          <w:rFonts w:eastAsia="Calibri"/>
          <w:sz w:val="28"/>
          <w:szCs w:val="28"/>
          <w:lang w:eastAsia="en-US"/>
        </w:rPr>
        <w:t xml:space="preserve"> </w:t>
      </w:r>
      <w:r w:rsidR="00274434">
        <w:rPr>
          <w:rFonts w:eastAsia="Calibri"/>
          <w:sz w:val="28"/>
          <w:szCs w:val="28"/>
          <w:lang w:eastAsia="en-US"/>
        </w:rPr>
        <w:tab/>
      </w:r>
      <w:r w:rsidRPr="00581312">
        <w:rPr>
          <w:rFonts w:eastAsia="Calibri"/>
          <w:sz w:val="28"/>
          <w:szCs w:val="28"/>
          <w:lang w:eastAsia="en-US"/>
        </w:rPr>
        <w:t>В.В. Неволин</w:t>
      </w:r>
    </w:p>
    <w:p w14:paraId="1EED498C" w14:textId="77777777" w:rsidR="001A4CFD" w:rsidRDefault="001A4CFD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654051B2" w14:textId="77777777" w:rsidR="001A4CFD" w:rsidRDefault="001A4CFD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438F2C4C" w14:textId="77777777" w:rsidR="001A4CFD" w:rsidRDefault="001A4CFD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2113291B" w14:textId="77777777" w:rsidR="001A4CFD" w:rsidRDefault="001A4CFD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7B435C9B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003BAFC1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7464D9A0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30583E3C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0CE1E9D4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6134BF37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57AF7BD5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4A7E01E7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4CDA3B54" w14:textId="77777777" w:rsidR="00274434" w:rsidRDefault="00274434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6E1DD221" w14:textId="77777777" w:rsidR="001A4CFD" w:rsidRDefault="001A4CFD" w:rsidP="0058131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78A95C02" w14:textId="77777777" w:rsidR="00420DAC" w:rsidRPr="001A4CFD" w:rsidRDefault="00420DAC" w:rsidP="00420DAC">
      <w:pPr>
        <w:suppressAutoHyphens/>
        <w:jc w:val="both"/>
        <w:rPr>
          <w:rFonts w:eastAsia="Calibri"/>
          <w:sz w:val="16"/>
          <w:szCs w:val="16"/>
          <w:lang w:eastAsia="en-US"/>
        </w:rPr>
      </w:pPr>
      <w:r w:rsidRPr="001A4CFD">
        <w:rPr>
          <w:rFonts w:eastAsia="Calibri"/>
          <w:sz w:val="16"/>
          <w:szCs w:val="16"/>
          <w:lang w:eastAsia="en-US"/>
        </w:rPr>
        <w:t>Ю.И. Лотарев</w:t>
      </w:r>
    </w:p>
    <w:p w14:paraId="52ADEEB9" w14:textId="3236D603" w:rsidR="00DD6328" w:rsidRDefault="00420DAC" w:rsidP="00770F74">
      <w:pPr>
        <w:suppressAutoHyphens/>
        <w:jc w:val="both"/>
        <w:rPr>
          <w:rFonts w:eastAsia="Calibri"/>
          <w:sz w:val="16"/>
          <w:szCs w:val="16"/>
          <w:lang w:eastAsia="en-US"/>
        </w:rPr>
      </w:pPr>
      <w:r w:rsidRPr="001A4CFD">
        <w:rPr>
          <w:rFonts w:eastAsia="Calibri"/>
          <w:sz w:val="16"/>
          <w:szCs w:val="16"/>
          <w:lang w:eastAsia="en-US"/>
        </w:rPr>
        <w:t xml:space="preserve">8(496) 46 7-76-37 </w:t>
      </w:r>
    </w:p>
    <w:p w14:paraId="5005E169" w14:textId="71466A80" w:rsidR="00FF44E5" w:rsidRDefault="00FF44E5">
      <w:pPr>
        <w:rPr>
          <w:rFonts w:eastAsia="Calibri"/>
          <w:sz w:val="16"/>
          <w:szCs w:val="16"/>
          <w:lang w:eastAsia="en-US"/>
        </w:rPr>
      </w:pPr>
    </w:p>
    <w:sectPr w:rsidR="00FF44E5" w:rsidSect="00FF44E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4D2FD5"/>
    <w:multiLevelType w:val="hybridMultilevel"/>
    <w:tmpl w:val="F3628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E6C210D"/>
    <w:multiLevelType w:val="hybridMultilevel"/>
    <w:tmpl w:val="606A17AC"/>
    <w:lvl w:ilvl="0" w:tplc="04190011">
      <w:start w:val="1"/>
      <w:numFmt w:val="decimal"/>
      <w:lvlText w:val="%1)"/>
      <w:lvlJc w:val="left"/>
      <w:pPr>
        <w:ind w:left="1482" w:hanging="360"/>
      </w:p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F4311"/>
    <w:multiLevelType w:val="hybridMultilevel"/>
    <w:tmpl w:val="C818F23E"/>
    <w:lvl w:ilvl="0" w:tplc="90E40F4A">
      <w:start w:val="3"/>
      <w:numFmt w:val="decimal"/>
      <w:lvlText w:val="%1)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290C69"/>
    <w:multiLevelType w:val="hybridMultilevel"/>
    <w:tmpl w:val="9CB2C66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48C611FE"/>
    <w:multiLevelType w:val="hybridMultilevel"/>
    <w:tmpl w:val="C6B8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215F8"/>
    <w:multiLevelType w:val="hybridMultilevel"/>
    <w:tmpl w:val="75E43FE4"/>
    <w:lvl w:ilvl="0" w:tplc="A0E26D7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A8A18B3"/>
    <w:multiLevelType w:val="hybridMultilevel"/>
    <w:tmpl w:val="24BA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4A1B53"/>
    <w:multiLevelType w:val="hybridMultilevel"/>
    <w:tmpl w:val="E5DE0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1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6"/>
  </w:num>
  <w:num w:numId="5">
    <w:abstractNumId w:val="7"/>
  </w:num>
  <w:num w:numId="6">
    <w:abstractNumId w:val="17"/>
  </w:num>
  <w:num w:numId="7">
    <w:abstractNumId w:val="32"/>
  </w:num>
  <w:num w:numId="8">
    <w:abstractNumId w:val="12"/>
  </w:num>
  <w:num w:numId="9">
    <w:abstractNumId w:val="10"/>
  </w:num>
  <w:num w:numId="10">
    <w:abstractNumId w:val="1"/>
  </w:num>
  <w:num w:numId="11">
    <w:abstractNumId w:val="40"/>
  </w:num>
  <w:num w:numId="12">
    <w:abstractNumId w:val="3"/>
  </w:num>
  <w:num w:numId="13">
    <w:abstractNumId w:val="0"/>
  </w:num>
  <w:num w:numId="14">
    <w:abstractNumId w:val="8"/>
  </w:num>
  <w:num w:numId="15">
    <w:abstractNumId w:val="9"/>
  </w:num>
  <w:num w:numId="16">
    <w:abstractNumId w:val="37"/>
  </w:num>
  <w:num w:numId="17">
    <w:abstractNumId w:val="21"/>
  </w:num>
  <w:num w:numId="18">
    <w:abstractNumId w:val="19"/>
  </w:num>
  <w:num w:numId="19">
    <w:abstractNumId w:val="20"/>
  </w:num>
  <w:num w:numId="20">
    <w:abstractNumId w:val="41"/>
  </w:num>
  <w:num w:numId="21">
    <w:abstractNumId w:val="36"/>
  </w:num>
  <w:num w:numId="22">
    <w:abstractNumId w:val="23"/>
  </w:num>
  <w:num w:numId="23">
    <w:abstractNumId w:val="38"/>
  </w:num>
  <w:num w:numId="24">
    <w:abstractNumId w:val="11"/>
  </w:num>
  <w:num w:numId="25">
    <w:abstractNumId w:val="31"/>
  </w:num>
  <w:num w:numId="26">
    <w:abstractNumId w:val="43"/>
  </w:num>
  <w:num w:numId="27">
    <w:abstractNumId w:val="2"/>
  </w:num>
  <w:num w:numId="28">
    <w:abstractNumId w:val="15"/>
  </w:num>
  <w:num w:numId="29">
    <w:abstractNumId w:val="13"/>
  </w:num>
  <w:num w:numId="30">
    <w:abstractNumId w:val="30"/>
  </w:num>
  <w:num w:numId="31">
    <w:abstractNumId w:val="6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4"/>
  </w:num>
  <w:num w:numId="37">
    <w:abstractNumId w:val="14"/>
  </w:num>
  <w:num w:numId="38">
    <w:abstractNumId w:val="24"/>
  </w:num>
  <w:num w:numId="39">
    <w:abstractNumId w:val="45"/>
  </w:num>
  <w:num w:numId="40">
    <w:abstractNumId w:val="39"/>
  </w:num>
  <w:num w:numId="41">
    <w:abstractNumId w:val="27"/>
  </w:num>
  <w:num w:numId="42">
    <w:abstractNumId w:val="5"/>
  </w:num>
  <w:num w:numId="43">
    <w:abstractNumId w:val="35"/>
  </w:num>
  <w:num w:numId="44">
    <w:abstractNumId w:val="16"/>
  </w:num>
  <w:num w:numId="45">
    <w:abstractNumId w:val="22"/>
  </w:num>
  <w:num w:numId="46">
    <w:abstractNumId w:val="2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315BD"/>
    <w:rsid w:val="00040C43"/>
    <w:rsid w:val="000418AC"/>
    <w:rsid w:val="00046E2C"/>
    <w:rsid w:val="000543E6"/>
    <w:rsid w:val="00062DC6"/>
    <w:rsid w:val="00064A62"/>
    <w:rsid w:val="00074E6A"/>
    <w:rsid w:val="0007593E"/>
    <w:rsid w:val="000803E4"/>
    <w:rsid w:val="00083F17"/>
    <w:rsid w:val="000D7079"/>
    <w:rsid w:val="000E0B06"/>
    <w:rsid w:val="000F0D86"/>
    <w:rsid w:val="000F55AD"/>
    <w:rsid w:val="001021AA"/>
    <w:rsid w:val="00106E0B"/>
    <w:rsid w:val="001136D8"/>
    <w:rsid w:val="00126095"/>
    <w:rsid w:val="00140CDF"/>
    <w:rsid w:val="00141830"/>
    <w:rsid w:val="0015309E"/>
    <w:rsid w:val="00163A0C"/>
    <w:rsid w:val="00164B08"/>
    <w:rsid w:val="001858F5"/>
    <w:rsid w:val="00191971"/>
    <w:rsid w:val="00193903"/>
    <w:rsid w:val="001A4CFD"/>
    <w:rsid w:val="001A5E5E"/>
    <w:rsid w:val="001A633C"/>
    <w:rsid w:val="001B4FFE"/>
    <w:rsid w:val="001C46C0"/>
    <w:rsid w:val="001D2B0F"/>
    <w:rsid w:val="001E0FCC"/>
    <w:rsid w:val="001F0812"/>
    <w:rsid w:val="001F5027"/>
    <w:rsid w:val="00215838"/>
    <w:rsid w:val="00251BE7"/>
    <w:rsid w:val="00252CB4"/>
    <w:rsid w:val="00257C15"/>
    <w:rsid w:val="00265900"/>
    <w:rsid w:val="00266CB4"/>
    <w:rsid w:val="00274434"/>
    <w:rsid w:val="0027472B"/>
    <w:rsid w:val="00284971"/>
    <w:rsid w:val="0029026F"/>
    <w:rsid w:val="002B7340"/>
    <w:rsid w:val="002E2551"/>
    <w:rsid w:val="002F1FC6"/>
    <w:rsid w:val="002F6482"/>
    <w:rsid w:val="00354BD7"/>
    <w:rsid w:val="00364557"/>
    <w:rsid w:val="00385AF9"/>
    <w:rsid w:val="003A5B19"/>
    <w:rsid w:val="003C36D5"/>
    <w:rsid w:val="003C76AF"/>
    <w:rsid w:val="003D13E1"/>
    <w:rsid w:val="00401CA3"/>
    <w:rsid w:val="00404230"/>
    <w:rsid w:val="0040569F"/>
    <w:rsid w:val="00420510"/>
    <w:rsid w:val="00420DAC"/>
    <w:rsid w:val="004300B7"/>
    <w:rsid w:val="004475E2"/>
    <w:rsid w:val="0046675D"/>
    <w:rsid w:val="00473EB3"/>
    <w:rsid w:val="00493332"/>
    <w:rsid w:val="004A2F7B"/>
    <w:rsid w:val="004B008B"/>
    <w:rsid w:val="004C3D9E"/>
    <w:rsid w:val="004C613C"/>
    <w:rsid w:val="004E105C"/>
    <w:rsid w:val="004E399B"/>
    <w:rsid w:val="004F03AF"/>
    <w:rsid w:val="004F0E3A"/>
    <w:rsid w:val="005012F0"/>
    <w:rsid w:val="0050328C"/>
    <w:rsid w:val="005246C8"/>
    <w:rsid w:val="0053696F"/>
    <w:rsid w:val="00542DDD"/>
    <w:rsid w:val="00547C56"/>
    <w:rsid w:val="0055735F"/>
    <w:rsid w:val="00572A62"/>
    <w:rsid w:val="00581312"/>
    <w:rsid w:val="00583BB5"/>
    <w:rsid w:val="005F672E"/>
    <w:rsid w:val="00640727"/>
    <w:rsid w:val="00652535"/>
    <w:rsid w:val="00656E06"/>
    <w:rsid w:val="0067317C"/>
    <w:rsid w:val="00674276"/>
    <w:rsid w:val="00681299"/>
    <w:rsid w:val="00695240"/>
    <w:rsid w:val="006A137C"/>
    <w:rsid w:val="006B6E3B"/>
    <w:rsid w:val="006B771E"/>
    <w:rsid w:val="006C0273"/>
    <w:rsid w:val="006C1000"/>
    <w:rsid w:val="006C46F7"/>
    <w:rsid w:val="006F1DB8"/>
    <w:rsid w:val="006F589E"/>
    <w:rsid w:val="006F5E9F"/>
    <w:rsid w:val="007005C6"/>
    <w:rsid w:val="0070094A"/>
    <w:rsid w:val="00735FF3"/>
    <w:rsid w:val="00744433"/>
    <w:rsid w:val="0075150B"/>
    <w:rsid w:val="00754842"/>
    <w:rsid w:val="00770F74"/>
    <w:rsid w:val="007731DE"/>
    <w:rsid w:val="007759AA"/>
    <w:rsid w:val="0078412F"/>
    <w:rsid w:val="007B6BA6"/>
    <w:rsid w:val="007D78F1"/>
    <w:rsid w:val="00800777"/>
    <w:rsid w:val="00806E4B"/>
    <w:rsid w:val="008129AD"/>
    <w:rsid w:val="008205D6"/>
    <w:rsid w:val="00820766"/>
    <w:rsid w:val="0084109E"/>
    <w:rsid w:val="00871B6E"/>
    <w:rsid w:val="00894F19"/>
    <w:rsid w:val="008C7997"/>
    <w:rsid w:val="008E73A5"/>
    <w:rsid w:val="009010CE"/>
    <w:rsid w:val="00912187"/>
    <w:rsid w:val="009153CF"/>
    <w:rsid w:val="00916A0D"/>
    <w:rsid w:val="009209FA"/>
    <w:rsid w:val="0092384D"/>
    <w:rsid w:val="00967CE7"/>
    <w:rsid w:val="009731CE"/>
    <w:rsid w:val="0098019F"/>
    <w:rsid w:val="009854D2"/>
    <w:rsid w:val="009A2554"/>
    <w:rsid w:val="009B6F4A"/>
    <w:rsid w:val="009E5D15"/>
    <w:rsid w:val="00A016B2"/>
    <w:rsid w:val="00A070B3"/>
    <w:rsid w:val="00A10815"/>
    <w:rsid w:val="00A624D1"/>
    <w:rsid w:val="00AC5CAC"/>
    <w:rsid w:val="00AD3B2D"/>
    <w:rsid w:val="00AF168F"/>
    <w:rsid w:val="00B0079A"/>
    <w:rsid w:val="00B10F88"/>
    <w:rsid w:val="00B42D04"/>
    <w:rsid w:val="00B43905"/>
    <w:rsid w:val="00B52100"/>
    <w:rsid w:val="00B62900"/>
    <w:rsid w:val="00B65B59"/>
    <w:rsid w:val="00B65CA3"/>
    <w:rsid w:val="00B73157"/>
    <w:rsid w:val="00B84EAD"/>
    <w:rsid w:val="00B9508A"/>
    <w:rsid w:val="00BB44CE"/>
    <w:rsid w:val="00BB71E9"/>
    <w:rsid w:val="00BC2167"/>
    <w:rsid w:val="00C15BDC"/>
    <w:rsid w:val="00C17C20"/>
    <w:rsid w:val="00C212EE"/>
    <w:rsid w:val="00C36D5A"/>
    <w:rsid w:val="00C560D5"/>
    <w:rsid w:val="00C57193"/>
    <w:rsid w:val="00C63144"/>
    <w:rsid w:val="00C65E37"/>
    <w:rsid w:val="00C926DA"/>
    <w:rsid w:val="00C94DCD"/>
    <w:rsid w:val="00CA7707"/>
    <w:rsid w:val="00CB6EB4"/>
    <w:rsid w:val="00CC62BF"/>
    <w:rsid w:val="00CF411F"/>
    <w:rsid w:val="00D37CF0"/>
    <w:rsid w:val="00D67B27"/>
    <w:rsid w:val="00D82EC0"/>
    <w:rsid w:val="00D927CB"/>
    <w:rsid w:val="00D97DCF"/>
    <w:rsid w:val="00DB2304"/>
    <w:rsid w:val="00DD6328"/>
    <w:rsid w:val="00DF14A0"/>
    <w:rsid w:val="00E10F07"/>
    <w:rsid w:val="00E202E7"/>
    <w:rsid w:val="00E244E0"/>
    <w:rsid w:val="00E53683"/>
    <w:rsid w:val="00E57329"/>
    <w:rsid w:val="00E62412"/>
    <w:rsid w:val="00E763CA"/>
    <w:rsid w:val="00E82541"/>
    <w:rsid w:val="00EA6117"/>
    <w:rsid w:val="00EB7AA5"/>
    <w:rsid w:val="00ED0CB0"/>
    <w:rsid w:val="00EF0962"/>
    <w:rsid w:val="00EF53B8"/>
    <w:rsid w:val="00EF69BC"/>
    <w:rsid w:val="00F02838"/>
    <w:rsid w:val="00F24FE1"/>
    <w:rsid w:val="00F57C75"/>
    <w:rsid w:val="00F75440"/>
    <w:rsid w:val="00F82B4A"/>
    <w:rsid w:val="00F835FF"/>
    <w:rsid w:val="00FC0F0C"/>
    <w:rsid w:val="00FC2147"/>
    <w:rsid w:val="00FE1C2A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AD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rsid w:val="00DD6328"/>
    <w:rPr>
      <w:color w:val="000080"/>
      <w:u w:val="single"/>
    </w:rPr>
  </w:style>
  <w:style w:type="paragraph" w:styleId="aa">
    <w:name w:val="List Paragraph"/>
    <w:basedOn w:val="a"/>
    <w:uiPriority w:val="99"/>
    <w:qFormat/>
    <w:rsid w:val="00083F17"/>
    <w:pPr>
      <w:ind w:left="720"/>
      <w:contextualSpacing/>
    </w:pPr>
  </w:style>
  <w:style w:type="paragraph" w:customStyle="1" w:styleId="Default">
    <w:name w:val="Default"/>
    <w:rsid w:val="00064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6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064A62"/>
    <w:rPr>
      <w:sz w:val="28"/>
    </w:rPr>
  </w:style>
  <w:style w:type="character" w:styleId="ab">
    <w:name w:val="annotation reference"/>
    <w:basedOn w:val="a0"/>
    <w:uiPriority w:val="99"/>
    <w:semiHidden/>
    <w:unhideWhenUsed/>
    <w:rsid w:val="00064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4A6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64A62"/>
    <w:rPr>
      <w:rFonts w:asciiTheme="minorHAnsi" w:eastAsiaTheme="minorHAnsi" w:hAnsiTheme="minorHAnsi" w:cstheme="minorBidi"/>
      <w:lang w:eastAsia="en-US"/>
    </w:rPr>
  </w:style>
  <w:style w:type="table" w:customStyle="1" w:styleId="10">
    <w:name w:val="Сетка таблицы10"/>
    <w:basedOn w:val="a1"/>
    <w:uiPriority w:val="59"/>
    <w:rsid w:val="00064A62"/>
    <w:rPr>
      <w:rFonts w:eastAsia="Calibri"/>
      <w:sz w:val="27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064A62"/>
    <w:rPr>
      <w:rFonts w:eastAsia="Calibri"/>
      <w:sz w:val="27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064A62"/>
    <w:rPr>
      <w:rFonts w:eastAsia="Calibri"/>
      <w:sz w:val="27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4A62"/>
    <w:pPr>
      <w:spacing w:after="200"/>
    </w:pPr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64A62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064A62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Revision"/>
    <w:hidden/>
    <w:uiPriority w:val="99"/>
    <w:semiHidden/>
    <w:rsid w:val="00064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rsid w:val="00DD6328"/>
    <w:rPr>
      <w:color w:val="000080"/>
      <w:u w:val="single"/>
    </w:rPr>
  </w:style>
  <w:style w:type="paragraph" w:styleId="aa">
    <w:name w:val="List Paragraph"/>
    <w:basedOn w:val="a"/>
    <w:uiPriority w:val="99"/>
    <w:qFormat/>
    <w:rsid w:val="00083F17"/>
    <w:pPr>
      <w:ind w:left="720"/>
      <w:contextualSpacing/>
    </w:pPr>
  </w:style>
  <w:style w:type="paragraph" w:customStyle="1" w:styleId="Default">
    <w:name w:val="Default"/>
    <w:rsid w:val="00064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6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064A62"/>
    <w:rPr>
      <w:sz w:val="28"/>
    </w:rPr>
  </w:style>
  <w:style w:type="character" w:styleId="ab">
    <w:name w:val="annotation reference"/>
    <w:basedOn w:val="a0"/>
    <w:uiPriority w:val="99"/>
    <w:semiHidden/>
    <w:unhideWhenUsed/>
    <w:rsid w:val="00064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4A6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64A62"/>
    <w:rPr>
      <w:rFonts w:asciiTheme="minorHAnsi" w:eastAsiaTheme="minorHAnsi" w:hAnsiTheme="minorHAnsi" w:cstheme="minorBidi"/>
      <w:lang w:eastAsia="en-US"/>
    </w:rPr>
  </w:style>
  <w:style w:type="table" w:customStyle="1" w:styleId="10">
    <w:name w:val="Сетка таблицы10"/>
    <w:basedOn w:val="a1"/>
    <w:uiPriority w:val="59"/>
    <w:rsid w:val="00064A62"/>
    <w:rPr>
      <w:rFonts w:eastAsia="Calibri"/>
      <w:sz w:val="27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064A62"/>
    <w:rPr>
      <w:rFonts w:eastAsia="Calibri"/>
      <w:sz w:val="27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064A62"/>
    <w:rPr>
      <w:rFonts w:eastAsia="Calibri"/>
      <w:sz w:val="27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4A62"/>
    <w:pPr>
      <w:spacing w:after="200"/>
    </w:pPr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64A62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064A62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Revision"/>
    <w:hidden/>
    <w:uiPriority w:val="99"/>
    <w:semiHidden/>
    <w:rsid w:val="00064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797F-E3DD-4FB3-B3B6-4BF9D06B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VIBOR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2022-03-10T10:22:00Z</cp:lastPrinted>
  <dcterms:created xsi:type="dcterms:W3CDTF">2022-03-11T06:44:00Z</dcterms:created>
  <dcterms:modified xsi:type="dcterms:W3CDTF">2022-03-11T06:44:00Z</dcterms:modified>
</cp:coreProperties>
</file>