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jc w:val="center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142"/>
      </w:tblGrid>
      <w:tr w:rsidR="00A070B3" w:rsidTr="005828C1">
        <w:trPr>
          <w:cantSplit/>
          <w:trHeight w:val="4111"/>
          <w:jc w:val="center"/>
        </w:trPr>
        <w:tc>
          <w:tcPr>
            <w:tcW w:w="9640" w:type="dxa"/>
            <w:gridSpan w:val="5"/>
          </w:tcPr>
          <w:p w:rsidR="00A070B3" w:rsidRDefault="0061697D" w:rsidP="0046310F">
            <w:pPr>
              <w:spacing w:line="360" w:lineRule="auto"/>
              <w:jc w:val="center"/>
              <w:rPr>
                <w:b/>
                <w:sz w:val="8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03008452" wp14:editId="45E0FB15">
                  <wp:extent cx="590550" cy="733425"/>
                  <wp:effectExtent l="1905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310F" w:rsidRPr="0046310F" w:rsidRDefault="0046310F" w:rsidP="0046310F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652535" w:rsidRDefault="008205D6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Pr="00C30F5E" w:rsidRDefault="005828C1" w:rsidP="005828C1">
            <w:pPr>
              <w:tabs>
                <w:tab w:val="left" w:pos="945"/>
              </w:tabs>
              <w:jc w:val="center"/>
            </w:pPr>
            <w:r w:rsidRPr="005828C1">
              <w:rPr>
                <w:b/>
                <w:sz w:val="36"/>
                <w:szCs w:val="36"/>
              </w:rPr>
              <w:t>ПОСТАНОВЛЕНИЕ</w:t>
            </w:r>
          </w:p>
        </w:tc>
      </w:tr>
      <w:tr w:rsidR="006A137C" w:rsidTr="00C04CF3">
        <w:trPr>
          <w:gridBefore w:val="1"/>
          <w:gridAfter w:val="1"/>
          <w:wBefore w:w="142" w:type="dxa"/>
          <w:wAfter w:w="142" w:type="dxa"/>
          <w:jc w:val="center"/>
        </w:trPr>
        <w:tc>
          <w:tcPr>
            <w:tcW w:w="4126" w:type="dxa"/>
          </w:tcPr>
          <w:p w:rsidR="006A137C" w:rsidRDefault="006F1DB8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________________</w:t>
            </w:r>
            <w:r w:rsidR="006A137C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Default="009A67C6">
            <w:pPr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</w:t>
            </w:r>
            <w:r w:rsidR="008205D6">
              <w:rPr>
                <w:rFonts w:ascii="Arial" w:hAnsi="Arial"/>
                <w:spacing w:val="-20"/>
                <w:sz w:val="24"/>
              </w:rPr>
              <w:t>№ _________________</w:t>
            </w:r>
          </w:p>
          <w:p w:rsidR="006A137C" w:rsidRDefault="006A137C" w:rsidP="006F1DB8">
            <w:pPr>
              <w:rPr>
                <w:rFonts w:ascii="Arial" w:hAnsi="Arial"/>
                <w:sz w:val="24"/>
              </w:rPr>
            </w:pPr>
          </w:p>
        </w:tc>
      </w:tr>
    </w:tbl>
    <w:p w:rsidR="005828C1" w:rsidRPr="005828C1" w:rsidRDefault="005828C1" w:rsidP="005828C1">
      <w:pPr>
        <w:jc w:val="both"/>
        <w:rPr>
          <w:sz w:val="28"/>
          <w:szCs w:val="28"/>
        </w:rPr>
      </w:pPr>
    </w:p>
    <w:p w:rsidR="005828C1" w:rsidRDefault="005828C1" w:rsidP="005828C1">
      <w:pPr>
        <w:jc w:val="both"/>
        <w:rPr>
          <w:sz w:val="28"/>
          <w:szCs w:val="28"/>
        </w:rPr>
      </w:pPr>
      <w:bookmarkStart w:id="0" w:name="_GoBack"/>
      <w:r w:rsidRPr="005828C1">
        <w:rPr>
          <w:sz w:val="28"/>
          <w:szCs w:val="28"/>
        </w:rPr>
        <w:t>Об утверждении Положе</w:t>
      </w:r>
      <w:r>
        <w:rPr>
          <w:sz w:val="28"/>
          <w:szCs w:val="28"/>
        </w:rPr>
        <w:t>ния об оплате труда работников м</w:t>
      </w:r>
      <w:r w:rsidRPr="005828C1">
        <w:rPr>
          <w:sz w:val="28"/>
          <w:szCs w:val="28"/>
        </w:rPr>
        <w:t>униципального учреждения Раменского городского округа «Раменский молодежный центр»</w:t>
      </w:r>
      <w:bookmarkEnd w:id="0"/>
    </w:p>
    <w:p w:rsidR="005828C1" w:rsidRPr="005828C1" w:rsidRDefault="005828C1" w:rsidP="005828C1">
      <w:pPr>
        <w:jc w:val="both"/>
        <w:rPr>
          <w:sz w:val="28"/>
          <w:szCs w:val="28"/>
        </w:rPr>
      </w:pPr>
    </w:p>
    <w:p w:rsidR="009A67C6" w:rsidRDefault="005828C1" w:rsidP="005828C1">
      <w:pPr>
        <w:jc w:val="both"/>
        <w:rPr>
          <w:sz w:val="28"/>
          <w:szCs w:val="28"/>
        </w:rPr>
      </w:pPr>
      <w:r w:rsidRPr="005828C1">
        <w:rPr>
          <w:sz w:val="28"/>
          <w:szCs w:val="28"/>
        </w:rPr>
        <w:t>В соо</w:t>
      </w:r>
      <w:r>
        <w:rPr>
          <w:sz w:val="28"/>
          <w:szCs w:val="28"/>
        </w:rPr>
        <w:t>тветствии с Трудовым кодексом Российской Федерации</w:t>
      </w:r>
      <w:r w:rsidRPr="005828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5828C1">
        <w:rPr>
          <w:sz w:val="28"/>
          <w:szCs w:val="28"/>
        </w:rPr>
        <w:t>Федеральным законом от 06.10.2003 № 131-Ф3 «Об общих принципах организации местного самоупр</w:t>
      </w:r>
      <w:r>
        <w:rPr>
          <w:sz w:val="28"/>
          <w:szCs w:val="28"/>
        </w:rPr>
        <w:t xml:space="preserve">авления в Российской Федерации», руководствуясь </w:t>
      </w:r>
      <w:r w:rsidRPr="005828C1">
        <w:rPr>
          <w:sz w:val="28"/>
          <w:szCs w:val="28"/>
        </w:rPr>
        <w:t>Уставом Раменского городского округа Московской области</w:t>
      </w:r>
    </w:p>
    <w:p w:rsidR="00434DB3" w:rsidRDefault="00434DB3" w:rsidP="00D55F9D">
      <w:pPr>
        <w:jc w:val="both"/>
        <w:rPr>
          <w:sz w:val="28"/>
          <w:szCs w:val="28"/>
        </w:rPr>
      </w:pPr>
    </w:p>
    <w:p w:rsidR="005828C1" w:rsidRDefault="005828C1" w:rsidP="005828C1">
      <w:pPr>
        <w:jc w:val="center"/>
        <w:rPr>
          <w:sz w:val="28"/>
          <w:szCs w:val="28"/>
        </w:rPr>
      </w:pPr>
      <w:r w:rsidRPr="005828C1">
        <w:rPr>
          <w:sz w:val="28"/>
          <w:szCs w:val="28"/>
        </w:rPr>
        <w:t>ПОСТАНОВЛЯЮ:</w:t>
      </w:r>
    </w:p>
    <w:p w:rsidR="005828C1" w:rsidRDefault="005828C1" w:rsidP="00D55F9D">
      <w:pPr>
        <w:jc w:val="both"/>
        <w:rPr>
          <w:sz w:val="28"/>
          <w:szCs w:val="28"/>
        </w:rPr>
      </w:pPr>
    </w:p>
    <w:p w:rsidR="005828C1" w:rsidRPr="005828C1" w:rsidRDefault="00D55F9D" w:rsidP="005828C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828C1" w:rsidRPr="005828C1">
        <w:t xml:space="preserve"> </w:t>
      </w:r>
      <w:r w:rsidR="005828C1">
        <w:rPr>
          <w:sz w:val="28"/>
          <w:szCs w:val="28"/>
        </w:rPr>
        <w:tab/>
      </w:r>
      <w:r w:rsidR="005828C1" w:rsidRPr="005828C1">
        <w:rPr>
          <w:sz w:val="28"/>
          <w:szCs w:val="28"/>
        </w:rPr>
        <w:t xml:space="preserve">Утвердить Положение об оплате труда </w:t>
      </w:r>
      <w:r w:rsidR="0046310F">
        <w:rPr>
          <w:sz w:val="28"/>
          <w:szCs w:val="28"/>
        </w:rPr>
        <w:t>м</w:t>
      </w:r>
      <w:r w:rsidR="005828C1" w:rsidRPr="005828C1">
        <w:rPr>
          <w:sz w:val="28"/>
          <w:szCs w:val="28"/>
        </w:rPr>
        <w:t>униципального учреждения Раменского городского округа «Раменский молодежный центр» согласно Приложению к настоящему постановлению.</w:t>
      </w:r>
    </w:p>
    <w:p w:rsidR="005828C1" w:rsidRPr="005828C1" w:rsidRDefault="005828C1" w:rsidP="005828C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5828C1">
        <w:rPr>
          <w:sz w:val="28"/>
          <w:szCs w:val="28"/>
        </w:rPr>
        <w:t xml:space="preserve">Признать утратившим силу постановление </w:t>
      </w:r>
      <w:r>
        <w:rPr>
          <w:sz w:val="28"/>
          <w:szCs w:val="28"/>
        </w:rPr>
        <w:t>администрации</w:t>
      </w:r>
      <w:r w:rsidRPr="005828C1">
        <w:rPr>
          <w:sz w:val="28"/>
          <w:szCs w:val="28"/>
        </w:rPr>
        <w:t xml:space="preserve"> Раменского городского округа от 18.09.2020 № 8182 «Об оплате труда работников Муниципального учреждения Раменского городского округа «Раменский молодежный центр».</w:t>
      </w:r>
    </w:p>
    <w:p w:rsidR="005828C1" w:rsidRDefault="005828C1" w:rsidP="005828C1">
      <w:pPr>
        <w:jc w:val="both"/>
        <w:rPr>
          <w:sz w:val="28"/>
          <w:szCs w:val="28"/>
        </w:rPr>
      </w:pPr>
      <w:r w:rsidRPr="005828C1">
        <w:rPr>
          <w:sz w:val="28"/>
          <w:szCs w:val="28"/>
        </w:rPr>
        <w:t>3.</w:t>
      </w:r>
      <w:r w:rsidRPr="005828C1">
        <w:rPr>
          <w:sz w:val="28"/>
          <w:szCs w:val="28"/>
        </w:rPr>
        <w:tab/>
        <w:t>Настоящее постановл</w:t>
      </w:r>
      <w:r>
        <w:rPr>
          <w:sz w:val="28"/>
          <w:szCs w:val="28"/>
        </w:rPr>
        <w:t xml:space="preserve">ение вступает в силу с даты </w:t>
      </w:r>
      <w:r w:rsidRPr="005828C1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5828C1" w:rsidRPr="005828C1" w:rsidRDefault="005828C1" w:rsidP="005828C1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5828C1">
        <w:rPr>
          <w:sz w:val="28"/>
          <w:szCs w:val="28"/>
        </w:rPr>
        <w:t>Управлению муниципальных услуг, связи и развития ИКТ (Белкина С.В.) разместить настоящее постановление на официальном информационном  портале Раменского городского округа www.ramenskoye.ru.</w:t>
      </w:r>
    </w:p>
    <w:p w:rsidR="005828C1" w:rsidRDefault="005828C1" w:rsidP="005828C1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828C1">
        <w:rPr>
          <w:sz w:val="28"/>
          <w:szCs w:val="28"/>
        </w:rPr>
        <w:t>.</w:t>
      </w:r>
      <w:r w:rsidRPr="005828C1">
        <w:rPr>
          <w:sz w:val="28"/>
          <w:szCs w:val="28"/>
        </w:rPr>
        <w:tab/>
        <w:t>Комитету по взаимодействию со СМИ (Андреев К.А.) опубликовать настоящее постановление в официальном печатном издании - газете «Родник».</w:t>
      </w:r>
    </w:p>
    <w:p w:rsidR="005828C1" w:rsidRDefault="005828C1" w:rsidP="005828C1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proofErr w:type="gramStart"/>
      <w:r w:rsidRPr="005828C1">
        <w:rPr>
          <w:sz w:val="28"/>
          <w:szCs w:val="28"/>
        </w:rPr>
        <w:t>Контроль за</w:t>
      </w:r>
      <w:proofErr w:type="gramEnd"/>
      <w:r w:rsidRPr="005828C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Раменского городского округа Егорову О.Б.</w:t>
      </w:r>
    </w:p>
    <w:p w:rsidR="005828C1" w:rsidRDefault="005828C1" w:rsidP="00D55F9D">
      <w:pPr>
        <w:jc w:val="both"/>
        <w:rPr>
          <w:sz w:val="28"/>
          <w:szCs w:val="28"/>
        </w:rPr>
      </w:pPr>
    </w:p>
    <w:p w:rsidR="0046310F" w:rsidRDefault="0046310F" w:rsidP="00D55F9D">
      <w:pPr>
        <w:jc w:val="both"/>
        <w:rPr>
          <w:sz w:val="28"/>
          <w:szCs w:val="28"/>
        </w:rPr>
      </w:pPr>
    </w:p>
    <w:p w:rsidR="004A7432" w:rsidRDefault="00C30F5E" w:rsidP="00D55F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5828C1" w:rsidRDefault="004A7432" w:rsidP="00E825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C30F5E">
        <w:rPr>
          <w:sz w:val="28"/>
          <w:szCs w:val="28"/>
        </w:rPr>
        <w:t xml:space="preserve">городского округа                                            </w:t>
      </w:r>
      <w:r>
        <w:rPr>
          <w:sz w:val="28"/>
          <w:szCs w:val="28"/>
        </w:rPr>
        <w:t xml:space="preserve">     </w:t>
      </w:r>
      <w:r w:rsidR="00C30F5E">
        <w:rPr>
          <w:sz w:val="28"/>
          <w:szCs w:val="28"/>
        </w:rPr>
        <w:t xml:space="preserve"> </w:t>
      </w:r>
      <w:r w:rsidR="00C04CF3">
        <w:rPr>
          <w:sz w:val="28"/>
          <w:szCs w:val="28"/>
        </w:rPr>
        <w:t xml:space="preserve">              </w:t>
      </w:r>
      <w:r w:rsidR="00F75B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5828C1">
        <w:rPr>
          <w:sz w:val="28"/>
          <w:szCs w:val="28"/>
        </w:rPr>
        <w:t>В.В. Неволин</w:t>
      </w:r>
    </w:p>
    <w:p w:rsidR="0046310F" w:rsidRDefault="0046310F" w:rsidP="00E82541">
      <w:pPr>
        <w:jc w:val="both"/>
        <w:rPr>
          <w:sz w:val="28"/>
          <w:szCs w:val="28"/>
        </w:rPr>
      </w:pPr>
    </w:p>
    <w:p w:rsidR="00C30F5E" w:rsidRPr="005828C1" w:rsidRDefault="004A7432" w:rsidP="00E82541">
      <w:pPr>
        <w:jc w:val="both"/>
        <w:rPr>
          <w:sz w:val="28"/>
          <w:szCs w:val="28"/>
        </w:rPr>
      </w:pPr>
      <w:r w:rsidRPr="004A7432">
        <w:rPr>
          <w:sz w:val="18"/>
          <w:szCs w:val="28"/>
        </w:rPr>
        <w:t xml:space="preserve">Исп.: </w:t>
      </w:r>
      <w:r w:rsidR="00A95D29" w:rsidRPr="004A7432">
        <w:rPr>
          <w:sz w:val="18"/>
          <w:szCs w:val="28"/>
        </w:rPr>
        <w:t>Савин Л.В.</w:t>
      </w:r>
    </w:p>
    <w:p w:rsidR="009649E7" w:rsidRPr="005133B5" w:rsidRDefault="00C04CF3" w:rsidP="005133B5">
      <w:pPr>
        <w:jc w:val="both"/>
        <w:rPr>
          <w:sz w:val="18"/>
          <w:szCs w:val="28"/>
        </w:rPr>
      </w:pPr>
      <w:r>
        <w:rPr>
          <w:sz w:val="18"/>
          <w:szCs w:val="28"/>
        </w:rPr>
        <w:t>8-496-46-1-58-86</w:t>
      </w:r>
    </w:p>
    <w:p w:rsidR="009649E7" w:rsidRPr="009649E7" w:rsidRDefault="009649E7" w:rsidP="009649E7">
      <w:pPr>
        <w:ind w:left="5670" w:right="-284"/>
        <w:rPr>
          <w:sz w:val="28"/>
          <w:szCs w:val="28"/>
        </w:rPr>
      </w:pPr>
      <w:r w:rsidRPr="009649E7">
        <w:rPr>
          <w:sz w:val="28"/>
          <w:szCs w:val="28"/>
        </w:rPr>
        <w:lastRenderedPageBreak/>
        <w:t xml:space="preserve">Приложение </w:t>
      </w:r>
    </w:p>
    <w:p w:rsidR="009649E7" w:rsidRPr="009649E7" w:rsidRDefault="009649E7" w:rsidP="009649E7">
      <w:pPr>
        <w:ind w:left="5670" w:right="-284"/>
        <w:rPr>
          <w:sz w:val="28"/>
          <w:szCs w:val="28"/>
        </w:rPr>
      </w:pPr>
      <w:r w:rsidRPr="009649E7">
        <w:rPr>
          <w:sz w:val="28"/>
          <w:szCs w:val="28"/>
        </w:rPr>
        <w:t>к Постановлению Администрации</w:t>
      </w:r>
    </w:p>
    <w:p w:rsidR="009649E7" w:rsidRPr="009649E7" w:rsidRDefault="009649E7" w:rsidP="009649E7">
      <w:pPr>
        <w:ind w:left="5670" w:right="-284"/>
        <w:rPr>
          <w:sz w:val="28"/>
          <w:szCs w:val="28"/>
        </w:rPr>
      </w:pPr>
      <w:r w:rsidRPr="009649E7">
        <w:rPr>
          <w:sz w:val="28"/>
          <w:szCs w:val="28"/>
        </w:rPr>
        <w:t>Раменского городского округа</w:t>
      </w:r>
    </w:p>
    <w:p w:rsidR="009649E7" w:rsidRPr="009649E7" w:rsidRDefault="009649E7" w:rsidP="009649E7">
      <w:pPr>
        <w:ind w:left="5670" w:right="-284"/>
        <w:jc w:val="both"/>
        <w:rPr>
          <w:sz w:val="28"/>
          <w:szCs w:val="28"/>
        </w:rPr>
      </w:pPr>
      <w:r w:rsidRPr="009649E7">
        <w:rPr>
          <w:sz w:val="28"/>
          <w:szCs w:val="28"/>
        </w:rPr>
        <w:t>от _________</w:t>
      </w:r>
      <w:r>
        <w:rPr>
          <w:sz w:val="28"/>
          <w:szCs w:val="28"/>
        </w:rPr>
        <w:t>__</w:t>
      </w:r>
      <w:r w:rsidRPr="009649E7">
        <w:rPr>
          <w:sz w:val="28"/>
          <w:szCs w:val="28"/>
        </w:rPr>
        <w:t xml:space="preserve"> №____________</w:t>
      </w:r>
    </w:p>
    <w:p w:rsidR="009649E7" w:rsidRPr="009649E7" w:rsidRDefault="009649E7" w:rsidP="009649E7">
      <w:pPr>
        <w:ind w:left="5670" w:right="-284" w:firstLine="567"/>
        <w:jc w:val="both"/>
        <w:rPr>
          <w:b/>
          <w:color w:val="FF0000"/>
          <w:sz w:val="28"/>
          <w:szCs w:val="28"/>
        </w:rPr>
      </w:pPr>
    </w:p>
    <w:p w:rsidR="009649E7" w:rsidRDefault="009649E7" w:rsidP="009649E7">
      <w:pPr>
        <w:ind w:firstLine="567"/>
        <w:jc w:val="center"/>
        <w:rPr>
          <w:b/>
          <w:sz w:val="28"/>
          <w:szCs w:val="28"/>
        </w:rPr>
      </w:pPr>
    </w:p>
    <w:p w:rsidR="009649E7" w:rsidRPr="009649E7" w:rsidRDefault="009649E7" w:rsidP="009649E7">
      <w:pPr>
        <w:ind w:firstLine="567"/>
        <w:jc w:val="center"/>
        <w:rPr>
          <w:b/>
          <w:sz w:val="28"/>
          <w:szCs w:val="28"/>
        </w:rPr>
      </w:pPr>
      <w:r w:rsidRPr="009649E7">
        <w:rPr>
          <w:b/>
          <w:sz w:val="28"/>
          <w:szCs w:val="28"/>
        </w:rPr>
        <w:t>Положение об оплате труда работников</w:t>
      </w:r>
    </w:p>
    <w:p w:rsidR="009649E7" w:rsidRPr="009649E7" w:rsidRDefault="009649E7" w:rsidP="009649E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649E7">
        <w:rPr>
          <w:b/>
          <w:sz w:val="28"/>
          <w:szCs w:val="28"/>
        </w:rPr>
        <w:t>униципального учреждения Раменского городского округа</w:t>
      </w:r>
    </w:p>
    <w:p w:rsidR="009649E7" w:rsidRPr="009649E7" w:rsidRDefault="009649E7" w:rsidP="009649E7">
      <w:pPr>
        <w:keepNext/>
        <w:widowControl w:val="0"/>
        <w:ind w:firstLine="567"/>
        <w:jc w:val="center"/>
        <w:rPr>
          <w:b/>
          <w:bCs/>
          <w:iCs/>
          <w:sz w:val="28"/>
          <w:szCs w:val="28"/>
        </w:rPr>
      </w:pPr>
      <w:r w:rsidRPr="009649E7">
        <w:rPr>
          <w:b/>
          <w:bCs/>
          <w:iCs/>
          <w:sz w:val="28"/>
          <w:szCs w:val="28"/>
        </w:rPr>
        <w:t>«Раменский молодежный центр»</w:t>
      </w:r>
    </w:p>
    <w:p w:rsidR="009649E7" w:rsidRPr="009649E7" w:rsidRDefault="009649E7" w:rsidP="009649E7">
      <w:pPr>
        <w:ind w:firstLine="567"/>
        <w:jc w:val="center"/>
        <w:rPr>
          <w:sz w:val="28"/>
          <w:szCs w:val="28"/>
        </w:rPr>
      </w:pPr>
    </w:p>
    <w:p w:rsidR="009649E7" w:rsidRDefault="009649E7" w:rsidP="009649E7">
      <w:pPr>
        <w:numPr>
          <w:ilvl w:val="0"/>
          <w:numId w:val="44"/>
        </w:num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9649E7">
        <w:rPr>
          <w:b/>
          <w:bCs/>
          <w:color w:val="000000"/>
          <w:spacing w:val="-3"/>
          <w:sz w:val="28"/>
          <w:szCs w:val="28"/>
        </w:rPr>
        <w:t>Общие положения</w:t>
      </w:r>
    </w:p>
    <w:p w:rsidR="009649E7" w:rsidRPr="009649E7" w:rsidRDefault="009649E7" w:rsidP="009649E7">
      <w:pPr>
        <w:shd w:val="clear" w:color="auto" w:fill="FFFFFF"/>
        <w:ind w:left="927"/>
        <w:rPr>
          <w:b/>
          <w:bCs/>
          <w:color w:val="000000"/>
          <w:spacing w:val="-3"/>
          <w:sz w:val="28"/>
          <w:szCs w:val="28"/>
        </w:rPr>
      </w:pPr>
    </w:p>
    <w:p w:rsidR="009649E7" w:rsidRPr="009649E7" w:rsidRDefault="0061697D" w:rsidP="0061697D">
      <w:pPr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1.1</w:t>
      </w:r>
      <w:r w:rsidR="00910B21">
        <w:rPr>
          <w:color w:val="000000"/>
          <w:spacing w:val="5"/>
          <w:sz w:val="28"/>
          <w:szCs w:val="28"/>
        </w:rPr>
        <w:t>.</w:t>
      </w:r>
      <w:r w:rsidR="00910B21">
        <w:rPr>
          <w:color w:val="000000"/>
          <w:spacing w:val="5"/>
          <w:sz w:val="28"/>
          <w:szCs w:val="28"/>
        </w:rPr>
        <w:tab/>
      </w:r>
      <w:r w:rsidR="009649E7" w:rsidRPr="009649E7">
        <w:rPr>
          <w:sz w:val="28"/>
          <w:szCs w:val="28"/>
        </w:rPr>
        <w:t xml:space="preserve">Условия оплаты труда, предусмотренные Положением об оплате труда работников </w:t>
      </w:r>
      <w:r>
        <w:rPr>
          <w:sz w:val="28"/>
          <w:szCs w:val="28"/>
        </w:rPr>
        <w:t>м</w:t>
      </w:r>
      <w:r w:rsidR="009649E7" w:rsidRPr="009649E7">
        <w:rPr>
          <w:sz w:val="28"/>
          <w:szCs w:val="28"/>
        </w:rPr>
        <w:t xml:space="preserve">униципального учреждения Раменского городского округа </w:t>
      </w:r>
      <w:r w:rsidR="009649E7" w:rsidRPr="009649E7">
        <w:rPr>
          <w:bCs/>
          <w:iCs/>
          <w:sz w:val="28"/>
          <w:szCs w:val="28"/>
        </w:rPr>
        <w:t>«Раменский молодежный центр»</w:t>
      </w:r>
      <w:r w:rsidR="009649E7" w:rsidRPr="009649E7">
        <w:rPr>
          <w:sz w:val="28"/>
          <w:szCs w:val="28"/>
        </w:rPr>
        <w:t xml:space="preserve"> (далее – Положение) применяются при определении заработной платы работников только данного муниципального учреждения (далее – Учреждение, «Молодежный центр»).</w:t>
      </w:r>
    </w:p>
    <w:p w:rsidR="009649E7" w:rsidRPr="009649E7" w:rsidRDefault="00910B21" w:rsidP="00910B21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 w:rsidR="009649E7" w:rsidRPr="009649E7">
        <w:rPr>
          <w:sz w:val="28"/>
          <w:szCs w:val="28"/>
        </w:rPr>
        <w:t>Размер заработной платы работников Учреждения устанавливается исходя из должностного оклада (тарифной ставки), компенсационных и стимулирующих выплат, предусмотренных настоящим Положением и законодательством Российской Федерации и Московской области.</w:t>
      </w:r>
    </w:p>
    <w:p w:rsidR="009649E7" w:rsidRPr="009649E7" w:rsidRDefault="00910B21" w:rsidP="00910B21">
      <w:pPr>
        <w:shd w:val="clear" w:color="auto" w:fill="FFFFFF"/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568C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К</w:t>
      </w:r>
      <w:r w:rsidR="009649E7" w:rsidRPr="009649E7">
        <w:rPr>
          <w:color w:val="000000"/>
          <w:sz w:val="28"/>
          <w:szCs w:val="28"/>
        </w:rPr>
        <w:t xml:space="preserve">омитет по спорту и молодёжной политике администрации Раменского городского округа </w:t>
      </w:r>
      <w:r w:rsidR="009649E7" w:rsidRPr="009649E7">
        <w:rPr>
          <w:sz w:val="28"/>
          <w:szCs w:val="28"/>
        </w:rPr>
        <w:t>заключает трудовой договор (дополнительное с</w:t>
      </w:r>
      <w:r w:rsidR="00D0568C">
        <w:rPr>
          <w:sz w:val="28"/>
          <w:szCs w:val="28"/>
        </w:rPr>
        <w:t>оглашение к трудовому договору) с Директором</w:t>
      </w:r>
      <w:r w:rsidR="009649E7" w:rsidRPr="009649E7">
        <w:rPr>
          <w:sz w:val="28"/>
          <w:szCs w:val="28"/>
        </w:rPr>
        <w:t xml:space="preserve"> Учреждения, предусматривающий конкретизацию показателей и критериев оценки эффективности деятельности </w:t>
      </w:r>
      <w:r w:rsidR="00D0568C">
        <w:rPr>
          <w:sz w:val="28"/>
          <w:szCs w:val="28"/>
        </w:rPr>
        <w:t xml:space="preserve">Директора </w:t>
      </w:r>
      <w:r w:rsidR="009649E7" w:rsidRPr="009649E7">
        <w:rPr>
          <w:sz w:val="28"/>
          <w:szCs w:val="28"/>
        </w:rPr>
        <w:t>Учреждения, размеров и условий назначения ему выплат стимулирующего характера.</w:t>
      </w:r>
    </w:p>
    <w:p w:rsidR="009649E7" w:rsidRPr="009649E7" w:rsidRDefault="00910B21" w:rsidP="00910B21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r w:rsidR="00D0568C">
        <w:rPr>
          <w:sz w:val="28"/>
          <w:szCs w:val="28"/>
        </w:rPr>
        <w:t>Директор</w:t>
      </w:r>
      <w:r w:rsidR="009649E7" w:rsidRPr="009649E7">
        <w:rPr>
          <w:sz w:val="28"/>
          <w:szCs w:val="28"/>
        </w:rPr>
        <w:t xml:space="preserve"> Учреждения заключает трудовой договор (дополнительное соглашение к трудовому договору) с работниками Учреждения, предусматривающий конкретизацию показателей и критериев оценки эффективности деятельности работников, размеров и условий назначения им в</w:t>
      </w:r>
      <w:r>
        <w:rPr>
          <w:sz w:val="28"/>
          <w:szCs w:val="28"/>
        </w:rPr>
        <w:t>ыплат стимулирующего характера.</w:t>
      </w:r>
    </w:p>
    <w:p w:rsidR="009649E7" w:rsidRDefault="009649E7" w:rsidP="00910B21">
      <w:pPr>
        <w:jc w:val="both"/>
        <w:rPr>
          <w:sz w:val="28"/>
          <w:szCs w:val="28"/>
        </w:rPr>
      </w:pPr>
      <w:r w:rsidRPr="009649E7">
        <w:rPr>
          <w:sz w:val="28"/>
          <w:szCs w:val="28"/>
        </w:rPr>
        <w:t>1.5.</w:t>
      </w:r>
      <w:r w:rsidR="00910B21">
        <w:rPr>
          <w:sz w:val="28"/>
          <w:szCs w:val="28"/>
        </w:rPr>
        <w:tab/>
      </w:r>
      <w:r w:rsidRPr="009649E7">
        <w:rPr>
          <w:sz w:val="28"/>
          <w:szCs w:val="28"/>
        </w:rPr>
        <w:t xml:space="preserve">Предельный уровень соотношения средней заработной платы </w:t>
      </w:r>
      <w:r w:rsidR="00D0568C">
        <w:rPr>
          <w:sz w:val="28"/>
          <w:szCs w:val="28"/>
        </w:rPr>
        <w:t xml:space="preserve">Директора </w:t>
      </w:r>
      <w:r w:rsidRPr="009649E7">
        <w:rPr>
          <w:sz w:val="28"/>
          <w:szCs w:val="28"/>
        </w:rPr>
        <w:t>Учреждения и средне</w:t>
      </w:r>
      <w:r w:rsidR="00910B21">
        <w:rPr>
          <w:sz w:val="28"/>
          <w:szCs w:val="28"/>
        </w:rPr>
        <w:t>й заработной платы работников за отчетный год устанавливается в кратности в соответствии</w:t>
      </w:r>
      <w:r w:rsidR="00D0568C">
        <w:rPr>
          <w:sz w:val="28"/>
          <w:szCs w:val="28"/>
        </w:rPr>
        <w:t xml:space="preserve"> с Т</w:t>
      </w:r>
      <w:r w:rsidR="00910B21">
        <w:rPr>
          <w:sz w:val="28"/>
          <w:szCs w:val="28"/>
        </w:rPr>
        <w:t xml:space="preserve">аблицей </w:t>
      </w:r>
      <w:r w:rsidR="00D0568C">
        <w:rPr>
          <w:sz w:val="28"/>
          <w:szCs w:val="28"/>
        </w:rPr>
        <w:t xml:space="preserve">№ </w:t>
      </w:r>
      <w:r w:rsidR="00910B21">
        <w:rPr>
          <w:sz w:val="28"/>
          <w:szCs w:val="28"/>
        </w:rPr>
        <w:t>1.</w:t>
      </w:r>
    </w:p>
    <w:p w:rsidR="00910B21" w:rsidRDefault="00910B21" w:rsidP="00910B2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0568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</w:p>
    <w:p w:rsidR="00910B21" w:rsidRDefault="00910B21" w:rsidP="00910B21">
      <w:pPr>
        <w:jc w:val="right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5636"/>
      </w:tblGrid>
      <w:tr w:rsidR="00910B21" w:rsidTr="00910B21">
        <w:tc>
          <w:tcPr>
            <w:tcW w:w="817" w:type="dxa"/>
            <w:vAlign w:val="center"/>
          </w:tcPr>
          <w:p w:rsidR="00910B21" w:rsidRDefault="00910B21" w:rsidP="0091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969" w:type="dxa"/>
            <w:vAlign w:val="center"/>
          </w:tcPr>
          <w:p w:rsidR="00910B21" w:rsidRDefault="00910B21" w:rsidP="0091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36" w:type="dxa"/>
            <w:vAlign w:val="center"/>
          </w:tcPr>
          <w:p w:rsidR="00910B21" w:rsidRDefault="00910B21" w:rsidP="00D05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Предельный уровень соотношения среднемесячной заработной платы </w:t>
            </w:r>
            <w:r w:rsidR="00D0568C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>, его заместителей и главного бухгалтера к среднемесячной заработной плате иных работников за отчетный год</w:t>
            </w:r>
          </w:p>
        </w:tc>
      </w:tr>
      <w:tr w:rsidR="00910B21" w:rsidTr="00910B21">
        <w:tc>
          <w:tcPr>
            <w:tcW w:w="817" w:type="dxa"/>
          </w:tcPr>
          <w:p w:rsidR="00910B21" w:rsidRDefault="00910B21" w:rsidP="0091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10B21" w:rsidRDefault="00D0568C" w:rsidP="00D056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5636" w:type="dxa"/>
          </w:tcPr>
          <w:p w:rsidR="00910B21" w:rsidRDefault="00910B21" w:rsidP="0091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 до </w:t>
            </w:r>
            <w:r w:rsidR="00D0568C">
              <w:rPr>
                <w:sz w:val="28"/>
                <w:szCs w:val="28"/>
              </w:rPr>
              <w:t>4,0</w:t>
            </w:r>
          </w:p>
        </w:tc>
      </w:tr>
      <w:tr w:rsidR="00910B21" w:rsidTr="00910B21">
        <w:tc>
          <w:tcPr>
            <w:tcW w:w="817" w:type="dxa"/>
          </w:tcPr>
          <w:p w:rsidR="00910B21" w:rsidRDefault="00910B21" w:rsidP="0091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910B21" w:rsidRDefault="00D0568C" w:rsidP="00D056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5636" w:type="dxa"/>
          </w:tcPr>
          <w:p w:rsidR="00910B21" w:rsidRDefault="00910B21" w:rsidP="0091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3,</w:t>
            </w:r>
            <w:r w:rsidR="00D0568C">
              <w:rPr>
                <w:sz w:val="28"/>
                <w:szCs w:val="28"/>
              </w:rPr>
              <w:t>6</w:t>
            </w:r>
          </w:p>
        </w:tc>
      </w:tr>
      <w:tr w:rsidR="00910B21" w:rsidTr="00910B21">
        <w:tc>
          <w:tcPr>
            <w:tcW w:w="817" w:type="dxa"/>
          </w:tcPr>
          <w:p w:rsidR="00910B21" w:rsidRDefault="00910B21" w:rsidP="0091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910B21" w:rsidRDefault="00910B21" w:rsidP="00910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5636" w:type="dxa"/>
          </w:tcPr>
          <w:p w:rsidR="00910B21" w:rsidRDefault="00910B21" w:rsidP="0091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3,</w:t>
            </w:r>
            <w:r w:rsidR="00D0568C">
              <w:rPr>
                <w:sz w:val="28"/>
                <w:szCs w:val="28"/>
              </w:rPr>
              <w:t>2</w:t>
            </w:r>
          </w:p>
        </w:tc>
      </w:tr>
    </w:tbl>
    <w:p w:rsidR="00D0568C" w:rsidRDefault="00D0568C" w:rsidP="00910B21">
      <w:pPr>
        <w:shd w:val="clear" w:color="auto" w:fill="FFFFFF"/>
        <w:tabs>
          <w:tab w:val="left" w:pos="709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</w:r>
    </w:p>
    <w:p w:rsidR="00910B21" w:rsidRDefault="00D0568C" w:rsidP="00910B21">
      <w:pPr>
        <w:shd w:val="clear" w:color="auto" w:fill="FFFFFF"/>
        <w:tabs>
          <w:tab w:val="left" w:pos="709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ab/>
      </w:r>
      <w:r w:rsidRPr="00D0568C">
        <w:rPr>
          <w:color w:val="000000"/>
          <w:spacing w:val="-3"/>
          <w:sz w:val="28"/>
          <w:szCs w:val="28"/>
        </w:rPr>
        <w:t>При определении предельного уровня соотношения средней заработной пл</w:t>
      </w:r>
      <w:r>
        <w:rPr>
          <w:color w:val="000000"/>
          <w:spacing w:val="-3"/>
          <w:sz w:val="28"/>
          <w:szCs w:val="28"/>
        </w:rPr>
        <w:t>аты Д</w:t>
      </w:r>
      <w:r w:rsidRPr="00D0568C">
        <w:rPr>
          <w:color w:val="000000"/>
          <w:spacing w:val="-3"/>
          <w:sz w:val="28"/>
          <w:szCs w:val="28"/>
        </w:rPr>
        <w:t>иректора Учреждения, его заместителей и главного бухгалтера к средней заработной плате работников Учреждения суммы компенсаций за неиспользованные отпуска в расчет не включаются.</w:t>
      </w:r>
    </w:p>
    <w:p w:rsidR="009649E7" w:rsidRPr="009649E7" w:rsidRDefault="009649E7" w:rsidP="00745C5B">
      <w:pPr>
        <w:shd w:val="clear" w:color="auto" w:fill="FFFFFF"/>
        <w:tabs>
          <w:tab w:val="left" w:pos="709"/>
        </w:tabs>
        <w:jc w:val="both"/>
        <w:rPr>
          <w:spacing w:val="-3"/>
          <w:sz w:val="28"/>
          <w:szCs w:val="28"/>
        </w:rPr>
      </w:pPr>
      <w:r w:rsidRPr="009649E7">
        <w:rPr>
          <w:color w:val="000000"/>
          <w:spacing w:val="-3"/>
          <w:sz w:val="28"/>
          <w:szCs w:val="28"/>
        </w:rPr>
        <w:t>1.6.</w:t>
      </w:r>
      <w:r w:rsidR="00910B21">
        <w:rPr>
          <w:color w:val="000000"/>
          <w:spacing w:val="-3"/>
          <w:sz w:val="28"/>
          <w:szCs w:val="28"/>
        </w:rPr>
        <w:tab/>
      </w:r>
      <w:r w:rsidR="00745C5B" w:rsidRPr="00745C5B">
        <w:rPr>
          <w:color w:val="000000"/>
          <w:spacing w:val="-3"/>
          <w:sz w:val="28"/>
          <w:szCs w:val="28"/>
        </w:rPr>
        <w:t>Фонд оплаты труда работников Учреждения формируется в соответствии с настоящим Положением за счет средств бюджета Раменского городского округа, предусмотренных на очередной финансовый год.</w:t>
      </w:r>
    </w:p>
    <w:p w:rsidR="00910B21" w:rsidRDefault="00910B21" w:rsidP="00910B21">
      <w:pPr>
        <w:shd w:val="clear" w:color="auto" w:fill="FFFFFF"/>
        <w:tabs>
          <w:tab w:val="left" w:pos="1394"/>
        </w:tabs>
        <w:jc w:val="both"/>
        <w:rPr>
          <w:spacing w:val="-3"/>
          <w:sz w:val="28"/>
          <w:szCs w:val="28"/>
        </w:rPr>
      </w:pPr>
    </w:p>
    <w:p w:rsidR="009649E7" w:rsidRPr="009649E7" w:rsidRDefault="009649E7" w:rsidP="00910B21">
      <w:pPr>
        <w:shd w:val="clear" w:color="auto" w:fill="FFFFFF"/>
        <w:tabs>
          <w:tab w:val="left" w:pos="1394"/>
        </w:tabs>
        <w:jc w:val="center"/>
        <w:rPr>
          <w:b/>
          <w:bCs/>
          <w:color w:val="000000"/>
          <w:sz w:val="28"/>
          <w:szCs w:val="28"/>
        </w:rPr>
      </w:pPr>
      <w:r w:rsidRPr="009649E7">
        <w:rPr>
          <w:b/>
          <w:bCs/>
          <w:color w:val="000000"/>
          <w:spacing w:val="-1"/>
          <w:sz w:val="28"/>
          <w:szCs w:val="28"/>
        </w:rPr>
        <w:t xml:space="preserve">2. Установление должностных окладов руководителей, специалистов, </w:t>
      </w:r>
      <w:r w:rsidRPr="009649E7">
        <w:rPr>
          <w:b/>
          <w:bCs/>
          <w:color w:val="000000"/>
          <w:sz w:val="28"/>
          <w:szCs w:val="28"/>
        </w:rPr>
        <w:t>служащих (технических исполнителей) и тарифных ставок рабочих</w:t>
      </w:r>
    </w:p>
    <w:p w:rsidR="009649E7" w:rsidRPr="009649E7" w:rsidRDefault="009649E7" w:rsidP="009649E7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</w:p>
    <w:p w:rsidR="009649E7" w:rsidRPr="009649E7" w:rsidRDefault="00910B21" w:rsidP="00910B2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ab/>
      </w:r>
      <w:r w:rsidR="009649E7" w:rsidRPr="009649E7">
        <w:rPr>
          <w:color w:val="000000"/>
          <w:sz w:val="28"/>
          <w:szCs w:val="28"/>
        </w:rPr>
        <w:t>Должностные оклады руководителей, специалистов и служащих (технических исполнителей) Учреждения ус</w:t>
      </w:r>
      <w:r>
        <w:rPr>
          <w:color w:val="000000"/>
          <w:sz w:val="28"/>
          <w:szCs w:val="28"/>
        </w:rPr>
        <w:t>танавливаются в соответствии с П</w:t>
      </w:r>
      <w:r w:rsidR="009649E7" w:rsidRPr="009649E7">
        <w:rPr>
          <w:color w:val="000000"/>
          <w:sz w:val="28"/>
          <w:szCs w:val="28"/>
        </w:rPr>
        <w:t>риложением № 1.</w:t>
      </w:r>
    </w:p>
    <w:p w:rsidR="009649E7" w:rsidRPr="009649E7" w:rsidRDefault="009649E7" w:rsidP="00910B21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9649E7">
        <w:rPr>
          <w:color w:val="000000"/>
          <w:spacing w:val="-1"/>
          <w:sz w:val="28"/>
          <w:szCs w:val="28"/>
        </w:rPr>
        <w:t>2.2.</w:t>
      </w:r>
      <w:r w:rsidR="00910B21">
        <w:rPr>
          <w:color w:val="000000"/>
          <w:spacing w:val="-1"/>
          <w:sz w:val="28"/>
          <w:szCs w:val="28"/>
        </w:rPr>
        <w:tab/>
      </w:r>
      <w:r w:rsidRPr="009649E7">
        <w:rPr>
          <w:color w:val="000000"/>
          <w:spacing w:val="-1"/>
          <w:sz w:val="28"/>
          <w:szCs w:val="28"/>
        </w:rPr>
        <w:t xml:space="preserve">Межразрядные тарифные коэффициенты и тарифные ставки по разрядам тарифной </w:t>
      </w:r>
      <w:r w:rsidRPr="009649E7">
        <w:rPr>
          <w:color w:val="000000"/>
          <w:sz w:val="28"/>
          <w:szCs w:val="28"/>
        </w:rPr>
        <w:t>сетки по оплате труда рабочих Учреждения устанавливаются в соот</w:t>
      </w:r>
      <w:r w:rsidRPr="009649E7">
        <w:rPr>
          <w:color w:val="000000"/>
          <w:spacing w:val="-1"/>
          <w:sz w:val="28"/>
          <w:szCs w:val="28"/>
        </w:rPr>
        <w:t>ветствии</w:t>
      </w:r>
      <w:r w:rsidR="00910B21">
        <w:rPr>
          <w:color w:val="000000"/>
          <w:spacing w:val="-1"/>
          <w:sz w:val="28"/>
          <w:szCs w:val="28"/>
        </w:rPr>
        <w:t xml:space="preserve"> с П</w:t>
      </w:r>
      <w:r w:rsidRPr="009649E7">
        <w:rPr>
          <w:color w:val="000000"/>
          <w:spacing w:val="-1"/>
          <w:sz w:val="28"/>
          <w:szCs w:val="28"/>
        </w:rPr>
        <w:t>риложением № 2.</w:t>
      </w:r>
    </w:p>
    <w:p w:rsidR="009649E7" w:rsidRPr="009649E7" w:rsidRDefault="009649E7" w:rsidP="00910B21">
      <w:pPr>
        <w:shd w:val="clear" w:color="auto" w:fill="FFFFFF"/>
        <w:jc w:val="both"/>
        <w:rPr>
          <w:spacing w:val="-1"/>
          <w:sz w:val="28"/>
          <w:szCs w:val="28"/>
        </w:rPr>
      </w:pPr>
      <w:r w:rsidRPr="009649E7">
        <w:rPr>
          <w:color w:val="000000"/>
          <w:spacing w:val="1"/>
          <w:sz w:val="28"/>
          <w:szCs w:val="28"/>
        </w:rPr>
        <w:t>2.3.</w:t>
      </w:r>
      <w:r w:rsidR="00910B21">
        <w:rPr>
          <w:color w:val="000000"/>
          <w:spacing w:val="1"/>
          <w:sz w:val="28"/>
          <w:szCs w:val="28"/>
        </w:rPr>
        <w:tab/>
      </w:r>
      <w:r w:rsidRPr="009649E7">
        <w:rPr>
          <w:color w:val="000000"/>
          <w:spacing w:val="1"/>
          <w:sz w:val="28"/>
          <w:szCs w:val="28"/>
        </w:rPr>
        <w:t>Тарифные разряды оплаты труда тарифной сетки по оплате труда рабочих Учреждения сферы молодёжной политики соответствуют тарифным разрядам Единого тарифно-</w:t>
      </w:r>
      <w:r w:rsidRPr="009649E7">
        <w:rPr>
          <w:color w:val="000000"/>
          <w:sz w:val="28"/>
          <w:szCs w:val="28"/>
        </w:rPr>
        <w:t xml:space="preserve">квалификационного справочника работ и профессий </w:t>
      </w:r>
      <w:r w:rsidRPr="009649E7">
        <w:rPr>
          <w:sz w:val="28"/>
          <w:szCs w:val="28"/>
        </w:rPr>
        <w:t>рабочих (ЕТКС).</w:t>
      </w:r>
    </w:p>
    <w:p w:rsidR="009649E7" w:rsidRPr="009649E7" w:rsidRDefault="009649E7" w:rsidP="00910B21">
      <w:pPr>
        <w:shd w:val="clear" w:color="auto" w:fill="FFFFFF"/>
        <w:jc w:val="both"/>
        <w:rPr>
          <w:sz w:val="28"/>
          <w:szCs w:val="28"/>
        </w:rPr>
      </w:pPr>
      <w:r w:rsidRPr="009649E7">
        <w:rPr>
          <w:sz w:val="28"/>
          <w:szCs w:val="28"/>
        </w:rPr>
        <w:t>2.4.</w:t>
      </w:r>
      <w:r w:rsidR="00910B21">
        <w:rPr>
          <w:sz w:val="28"/>
          <w:szCs w:val="28"/>
        </w:rPr>
        <w:tab/>
      </w:r>
      <w:r w:rsidRPr="009649E7">
        <w:rPr>
          <w:spacing w:val="-1"/>
          <w:sz w:val="28"/>
          <w:szCs w:val="28"/>
        </w:rPr>
        <w:t xml:space="preserve">Работникам Учреждения, награждённым нагрудными знаками </w:t>
      </w:r>
      <w:r w:rsidRPr="009649E7">
        <w:rPr>
          <w:spacing w:val="1"/>
          <w:sz w:val="28"/>
          <w:szCs w:val="28"/>
        </w:rPr>
        <w:t>«Почётный работник сферы молодёжной политики Российской Федерации», «Почётный ра</w:t>
      </w:r>
      <w:r w:rsidRPr="009649E7">
        <w:rPr>
          <w:sz w:val="28"/>
          <w:szCs w:val="28"/>
        </w:rPr>
        <w:t>ботник сферы молодёжной политики Московской области», имеющим почётное спортивное звание «Заслуженный тренер», должностной оклад повышается на 10 процентов.</w:t>
      </w:r>
    </w:p>
    <w:p w:rsidR="009649E7" w:rsidRPr="009649E7" w:rsidRDefault="00910B21" w:rsidP="00910B21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ab/>
      </w:r>
      <w:r w:rsidR="009649E7" w:rsidRPr="009649E7">
        <w:rPr>
          <w:spacing w:val="1"/>
          <w:sz w:val="28"/>
          <w:szCs w:val="28"/>
        </w:rPr>
        <w:t xml:space="preserve">Работникам Учреждения, имеющим почётные звания СССР и союзных республик, входящих в состав СССР, Российской Федерации, Московской </w:t>
      </w:r>
      <w:r w:rsidR="009649E7" w:rsidRPr="009649E7">
        <w:rPr>
          <w:spacing w:val="2"/>
          <w:sz w:val="28"/>
          <w:szCs w:val="28"/>
        </w:rPr>
        <w:t>области, в наименовании которых имеются следующие словосочетания: «Заслуженный ра</w:t>
      </w:r>
      <w:r w:rsidR="009649E7" w:rsidRPr="009649E7">
        <w:rPr>
          <w:sz w:val="28"/>
          <w:szCs w:val="28"/>
        </w:rPr>
        <w:t xml:space="preserve">ботник физической культуры», «Заслуженный работник культуры», </w:t>
      </w:r>
      <w:r w:rsidR="009649E7" w:rsidRPr="009649E7">
        <w:rPr>
          <w:spacing w:val="1"/>
          <w:sz w:val="28"/>
          <w:szCs w:val="28"/>
        </w:rPr>
        <w:t>«Заслуженный учитель», «Заслуженный работник образования», «Заслуженный преподава</w:t>
      </w:r>
      <w:r w:rsidR="009649E7" w:rsidRPr="009649E7">
        <w:rPr>
          <w:spacing w:val="-4"/>
          <w:sz w:val="28"/>
          <w:szCs w:val="28"/>
        </w:rPr>
        <w:t>тель», должностной оклад повышается на 20 процентов</w:t>
      </w:r>
      <w:r w:rsidR="009649E7" w:rsidRPr="009649E7">
        <w:rPr>
          <w:sz w:val="28"/>
          <w:szCs w:val="28"/>
        </w:rPr>
        <w:t>.</w:t>
      </w:r>
    </w:p>
    <w:p w:rsidR="009649E7" w:rsidRPr="009649E7" w:rsidRDefault="009649E7" w:rsidP="00910B21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9649E7">
        <w:rPr>
          <w:spacing w:val="-1"/>
          <w:sz w:val="28"/>
          <w:szCs w:val="28"/>
        </w:rPr>
        <w:t>При наличии у работника наряду с вышеуказанными почётными званиями других по</w:t>
      </w:r>
      <w:r w:rsidRPr="009649E7">
        <w:rPr>
          <w:spacing w:val="1"/>
          <w:sz w:val="28"/>
          <w:szCs w:val="28"/>
        </w:rPr>
        <w:t xml:space="preserve">чётных званий по профилю Учреждения повышение должностного оклада производится за </w:t>
      </w:r>
      <w:r w:rsidRPr="009649E7">
        <w:rPr>
          <w:spacing w:val="-1"/>
          <w:sz w:val="28"/>
          <w:szCs w:val="28"/>
        </w:rPr>
        <w:t>одно почётное звание по выбору работника.</w:t>
      </w:r>
    </w:p>
    <w:p w:rsidR="009649E7" w:rsidRPr="009649E7" w:rsidRDefault="009649E7" w:rsidP="00910B21">
      <w:pPr>
        <w:shd w:val="clear" w:color="auto" w:fill="FFFFFF"/>
        <w:jc w:val="both"/>
        <w:rPr>
          <w:spacing w:val="-1"/>
          <w:sz w:val="28"/>
          <w:szCs w:val="28"/>
        </w:rPr>
      </w:pPr>
      <w:r w:rsidRPr="009649E7">
        <w:rPr>
          <w:spacing w:val="-1"/>
          <w:sz w:val="28"/>
          <w:szCs w:val="28"/>
        </w:rPr>
        <w:t>2.5.</w:t>
      </w:r>
      <w:r w:rsidR="00910B21">
        <w:rPr>
          <w:spacing w:val="-1"/>
          <w:sz w:val="28"/>
          <w:szCs w:val="28"/>
        </w:rPr>
        <w:tab/>
      </w:r>
      <w:r w:rsidRPr="009649E7">
        <w:rPr>
          <w:spacing w:val="-1"/>
          <w:sz w:val="28"/>
          <w:szCs w:val="28"/>
        </w:rPr>
        <w:t>Работникам</w:t>
      </w:r>
      <w:r w:rsidRPr="009649E7">
        <w:rPr>
          <w:sz w:val="28"/>
          <w:szCs w:val="28"/>
        </w:rPr>
        <w:t xml:space="preserve"> Учреждения, имеющим почётные звания, не указанные  выше, </w:t>
      </w:r>
      <w:r w:rsidRPr="009649E7">
        <w:rPr>
          <w:spacing w:val="6"/>
          <w:sz w:val="28"/>
          <w:szCs w:val="28"/>
        </w:rPr>
        <w:t xml:space="preserve">а также имеющим учёную степень кандидата и доктора наук, устанавливается повышение </w:t>
      </w:r>
      <w:r w:rsidRPr="009649E7">
        <w:rPr>
          <w:spacing w:val="2"/>
          <w:sz w:val="28"/>
          <w:szCs w:val="28"/>
        </w:rPr>
        <w:t>должностного оклада соответственно в размере 10 или 20 процентов при условии соответ</w:t>
      </w:r>
      <w:r w:rsidRPr="009649E7">
        <w:rPr>
          <w:spacing w:val="-1"/>
          <w:sz w:val="28"/>
          <w:szCs w:val="28"/>
        </w:rPr>
        <w:t>ствия почётного звания или учёной степени руководителя профилю Учреждения, а специалистов - профилю деятельности.</w:t>
      </w:r>
    </w:p>
    <w:p w:rsidR="009649E7" w:rsidRPr="009649E7" w:rsidRDefault="009649E7" w:rsidP="00910B21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9649E7">
        <w:rPr>
          <w:sz w:val="28"/>
          <w:szCs w:val="28"/>
        </w:rPr>
        <w:t>2.6.</w:t>
      </w:r>
      <w:r w:rsidR="00910B21">
        <w:rPr>
          <w:sz w:val="28"/>
          <w:szCs w:val="28"/>
        </w:rPr>
        <w:tab/>
      </w:r>
      <w:r w:rsidRPr="009649E7">
        <w:rPr>
          <w:sz w:val="28"/>
          <w:szCs w:val="28"/>
        </w:rPr>
        <w:t xml:space="preserve">Размеры выплат работникам, устанавливаемые в процентах к должностным окладам </w:t>
      </w:r>
      <w:r w:rsidRPr="009649E7">
        <w:rPr>
          <w:spacing w:val="1"/>
          <w:sz w:val="28"/>
          <w:szCs w:val="28"/>
        </w:rPr>
        <w:t>(тарифным ставкам), определяются исходя из суммы должностного оклада (тарифной став</w:t>
      </w:r>
      <w:r w:rsidRPr="009649E7">
        <w:rPr>
          <w:sz w:val="28"/>
          <w:szCs w:val="28"/>
        </w:rPr>
        <w:t xml:space="preserve">ки) работника и его повышения, предусмотренного </w:t>
      </w:r>
      <w:r w:rsidR="00BE75D6">
        <w:rPr>
          <w:sz w:val="28"/>
          <w:szCs w:val="28"/>
        </w:rPr>
        <w:br/>
      </w:r>
      <w:r w:rsidRPr="009649E7">
        <w:rPr>
          <w:sz w:val="28"/>
          <w:szCs w:val="28"/>
        </w:rPr>
        <w:t>пунктами 2.4 и 2.5.</w:t>
      </w:r>
    </w:p>
    <w:p w:rsidR="009649E7" w:rsidRPr="009649E7" w:rsidRDefault="009649E7" w:rsidP="00BE75D6">
      <w:pPr>
        <w:shd w:val="clear" w:color="auto" w:fill="FFFFFF"/>
        <w:jc w:val="both"/>
        <w:rPr>
          <w:color w:val="000000"/>
          <w:sz w:val="28"/>
          <w:szCs w:val="28"/>
        </w:rPr>
      </w:pPr>
      <w:r w:rsidRPr="009649E7">
        <w:rPr>
          <w:sz w:val="28"/>
          <w:szCs w:val="28"/>
        </w:rPr>
        <w:t>2.7.</w:t>
      </w:r>
      <w:r w:rsidR="00BE75D6">
        <w:rPr>
          <w:sz w:val="28"/>
          <w:szCs w:val="28"/>
        </w:rPr>
        <w:tab/>
      </w:r>
      <w:r w:rsidRPr="009649E7">
        <w:rPr>
          <w:sz w:val="28"/>
          <w:szCs w:val="28"/>
        </w:rPr>
        <w:t>Изменение размеров должностных окладов</w:t>
      </w:r>
      <w:r w:rsidRPr="009649E7">
        <w:rPr>
          <w:color w:val="000000"/>
          <w:sz w:val="28"/>
          <w:szCs w:val="28"/>
        </w:rPr>
        <w:t xml:space="preserve"> (тарифных ставок) производится на основании приказа </w:t>
      </w:r>
      <w:r w:rsidR="00745C5B">
        <w:rPr>
          <w:color w:val="000000"/>
          <w:sz w:val="28"/>
          <w:szCs w:val="28"/>
        </w:rPr>
        <w:t>Директора</w:t>
      </w:r>
      <w:r w:rsidRPr="009649E7">
        <w:rPr>
          <w:color w:val="000000"/>
          <w:sz w:val="28"/>
          <w:szCs w:val="28"/>
        </w:rPr>
        <w:t xml:space="preserve"> Учреждения со дня наступления обстоятельств, являющихся основанием для изменения должностного оклада (тарифной ставки).</w:t>
      </w:r>
    </w:p>
    <w:p w:rsidR="00745C5B" w:rsidRPr="009649E7" w:rsidRDefault="00745C5B" w:rsidP="00BE75D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649E7" w:rsidRPr="009649E7" w:rsidRDefault="009649E7" w:rsidP="00745C5B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9649E7">
        <w:rPr>
          <w:b/>
          <w:bCs/>
          <w:color w:val="000000"/>
          <w:spacing w:val="2"/>
          <w:sz w:val="28"/>
          <w:szCs w:val="28"/>
        </w:rPr>
        <w:lastRenderedPageBreak/>
        <w:t>3. Стимулирующие и компенсационные выплаты</w:t>
      </w:r>
    </w:p>
    <w:p w:rsidR="009649E7" w:rsidRPr="009649E7" w:rsidRDefault="009649E7" w:rsidP="009649E7">
      <w:pPr>
        <w:widowControl w:val="0"/>
        <w:shd w:val="clear" w:color="auto" w:fill="FFFFFF"/>
        <w:suppressAutoHyphens/>
        <w:autoSpaceDE w:val="0"/>
        <w:ind w:left="644" w:firstLine="567"/>
        <w:jc w:val="both"/>
        <w:rPr>
          <w:b/>
          <w:bCs/>
          <w:color w:val="000000"/>
          <w:spacing w:val="-2"/>
          <w:sz w:val="28"/>
          <w:szCs w:val="28"/>
        </w:rPr>
      </w:pPr>
    </w:p>
    <w:p w:rsidR="009649E7" w:rsidRPr="009649E7" w:rsidRDefault="00BE75D6" w:rsidP="00745C5B">
      <w:pPr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>3.1.</w:t>
      </w:r>
      <w:r>
        <w:rPr>
          <w:spacing w:val="8"/>
          <w:sz w:val="28"/>
          <w:szCs w:val="28"/>
        </w:rPr>
        <w:tab/>
      </w:r>
      <w:r w:rsidR="00745C5B">
        <w:rPr>
          <w:spacing w:val="8"/>
          <w:sz w:val="28"/>
          <w:szCs w:val="28"/>
        </w:rPr>
        <w:t>Пр</w:t>
      </w:r>
      <w:r w:rsidR="009649E7" w:rsidRPr="009649E7">
        <w:rPr>
          <w:spacing w:val="8"/>
          <w:sz w:val="28"/>
          <w:szCs w:val="28"/>
        </w:rPr>
        <w:t>и планировании фонда оплаты труда Учреждению предусматриваются</w:t>
      </w:r>
      <w:r w:rsidR="009649E7" w:rsidRPr="009649E7">
        <w:rPr>
          <w:sz w:val="28"/>
          <w:szCs w:val="28"/>
        </w:rPr>
        <w:t xml:space="preserve"> дополнительные бюджетные </w:t>
      </w:r>
      <w:r>
        <w:rPr>
          <w:sz w:val="28"/>
          <w:szCs w:val="28"/>
        </w:rPr>
        <w:t>ассигнования в размере от 1 до 1</w:t>
      </w:r>
      <w:r w:rsidR="00F1498E">
        <w:rPr>
          <w:sz w:val="28"/>
          <w:szCs w:val="28"/>
        </w:rPr>
        <w:t>0</w:t>
      </w:r>
      <w:r w:rsidR="009649E7" w:rsidRPr="009649E7">
        <w:rPr>
          <w:sz w:val="28"/>
          <w:szCs w:val="28"/>
        </w:rPr>
        <w:t xml:space="preserve"> процентов фонда оплаты труда, исчисленного на 1 января планируемого года, на выплаты стимулирующего характера.</w:t>
      </w:r>
    </w:p>
    <w:p w:rsidR="009649E7" w:rsidRPr="009649E7" w:rsidRDefault="00BE75D6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Учреждение в пределах выделенных бюджетных ассигнований</w:t>
      </w:r>
      <w:r w:rsidR="00745C5B">
        <w:rPr>
          <w:sz w:val="28"/>
          <w:szCs w:val="28"/>
        </w:rPr>
        <w:t xml:space="preserve"> </w:t>
      </w:r>
      <w:r w:rsidR="009649E7" w:rsidRPr="009649E7">
        <w:rPr>
          <w:sz w:val="28"/>
          <w:szCs w:val="28"/>
        </w:rPr>
        <w:t xml:space="preserve">самостоятельно определяет размер и порядок выплат стимулирующего характера. </w:t>
      </w:r>
    </w:p>
    <w:p w:rsidR="009649E7" w:rsidRPr="009649E7" w:rsidRDefault="00745C5B" w:rsidP="00745C5B">
      <w:pPr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Учреждение предусматривает для работников  следующие виды выплат стимулирующего характера:</w:t>
      </w:r>
    </w:p>
    <w:p w:rsidR="009649E7" w:rsidRPr="009649E7" w:rsidRDefault="00BE75D6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выплаты за интенсивность и высокие результаты работы;</w:t>
      </w:r>
    </w:p>
    <w:p w:rsidR="009649E7" w:rsidRDefault="00BE75D6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выплаты за качество выполняемых работ;</w:t>
      </w:r>
    </w:p>
    <w:p w:rsidR="00314509" w:rsidRPr="009649E7" w:rsidRDefault="00314509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разовые премии;</w:t>
      </w:r>
    </w:p>
    <w:p w:rsidR="009649E7" w:rsidRPr="009649E7" w:rsidRDefault="00BE75D6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премиальные выплаты по итогам работы (месяц, квартал, год).</w:t>
      </w:r>
    </w:p>
    <w:p w:rsidR="009649E7" w:rsidRPr="009649E7" w:rsidRDefault="00745C5B" w:rsidP="00745C5B">
      <w:pPr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 xml:space="preserve">Установление выплат стимулирующего характера, в том числе премиальные выплаты, </w:t>
      </w:r>
      <w:r>
        <w:rPr>
          <w:sz w:val="28"/>
          <w:szCs w:val="28"/>
        </w:rPr>
        <w:t xml:space="preserve">разовые премиальные выплаты </w:t>
      </w:r>
      <w:r w:rsidR="009649E7" w:rsidRPr="009649E7">
        <w:rPr>
          <w:sz w:val="28"/>
          <w:szCs w:val="28"/>
        </w:rPr>
        <w:t>работникам Учреждения по работе с молодёжью производятся с учётом:</w:t>
      </w:r>
    </w:p>
    <w:p w:rsidR="009649E7" w:rsidRPr="009649E7" w:rsidRDefault="00BE75D6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показателей результатов труда, утверждаемых локальными нормативными актами Учреждения;</w:t>
      </w:r>
    </w:p>
    <w:p w:rsidR="009649E7" w:rsidRDefault="00BE75D6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целевых показателей эффективности деятельности Учреждения по работе с молодёжью, утверждаемых локальными нормативными актами Учрежд</w:t>
      </w:r>
      <w:r w:rsidR="00FD49AC">
        <w:rPr>
          <w:sz w:val="28"/>
          <w:szCs w:val="28"/>
        </w:rPr>
        <w:t>ения или коллективным договором;</w:t>
      </w:r>
    </w:p>
    <w:p w:rsidR="00FD49AC" w:rsidRDefault="00FD49AC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D49AC">
        <w:rPr>
          <w:sz w:val="28"/>
          <w:szCs w:val="28"/>
        </w:rPr>
        <w:t>мнения представительно</w:t>
      </w:r>
      <w:r>
        <w:rPr>
          <w:sz w:val="28"/>
          <w:szCs w:val="28"/>
        </w:rPr>
        <w:t>го органа работников Учреждения или на основании коллективного договора;</w:t>
      </w:r>
    </w:p>
    <w:p w:rsidR="00314509" w:rsidRPr="009649E7" w:rsidRDefault="00314509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</w:t>
      </w:r>
      <w:r w:rsidRPr="00314509">
        <w:rPr>
          <w:sz w:val="28"/>
          <w:szCs w:val="28"/>
        </w:rPr>
        <w:t>азовой премией отдельные работники могут быть премированы в качестве дополнительного поощрения за выполнение важных (срочных) работ, заданий и поручений, участие в проектах, наставничество.</w:t>
      </w:r>
    </w:p>
    <w:p w:rsidR="00FD49AC" w:rsidRDefault="00745C5B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E75D6">
        <w:rPr>
          <w:sz w:val="28"/>
          <w:szCs w:val="28"/>
        </w:rPr>
        <w:t>.</w:t>
      </w:r>
      <w:r w:rsidR="00BE75D6"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Выплаты стимулирующего характера осуществляются за счёт бюджетных средств и средств, полученных от платных дополнительных услуг, предпринимательской и иной приносящей доход деятельности.</w:t>
      </w:r>
    </w:p>
    <w:p w:rsidR="009649E7" w:rsidRPr="009649E7" w:rsidRDefault="009649E7" w:rsidP="00BE75D6">
      <w:pPr>
        <w:shd w:val="clear" w:color="auto" w:fill="FFFFFF"/>
        <w:tabs>
          <w:tab w:val="left" w:pos="0"/>
        </w:tabs>
        <w:jc w:val="both"/>
        <w:textAlignment w:val="baseline"/>
        <w:rPr>
          <w:sz w:val="28"/>
          <w:szCs w:val="28"/>
        </w:rPr>
      </w:pPr>
      <w:r w:rsidRPr="009649E7">
        <w:rPr>
          <w:sz w:val="28"/>
          <w:szCs w:val="28"/>
        </w:rPr>
        <w:t>3</w:t>
      </w:r>
      <w:r w:rsidR="00745C5B">
        <w:rPr>
          <w:sz w:val="28"/>
          <w:szCs w:val="28"/>
        </w:rPr>
        <w:t>.6</w:t>
      </w:r>
      <w:r w:rsidRPr="009649E7">
        <w:rPr>
          <w:sz w:val="28"/>
          <w:szCs w:val="28"/>
        </w:rPr>
        <w:t>.</w:t>
      </w:r>
      <w:r w:rsidR="00BE75D6">
        <w:rPr>
          <w:sz w:val="28"/>
          <w:szCs w:val="28"/>
        </w:rPr>
        <w:tab/>
      </w:r>
      <w:r w:rsidRPr="009649E7">
        <w:rPr>
          <w:sz w:val="28"/>
          <w:szCs w:val="28"/>
        </w:rPr>
        <w:t xml:space="preserve">Ежемесячно выплаты стимулирующего характера, направляемые за счёт бюджетных средств на выплаты стимулирующего характера работникам, за исключением </w:t>
      </w:r>
      <w:r w:rsidR="00745C5B">
        <w:rPr>
          <w:sz w:val="28"/>
          <w:szCs w:val="28"/>
        </w:rPr>
        <w:t xml:space="preserve">Директора </w:t>
      </w:r>
      <w:r w:rsidRPr="009649E7">
        <w:rPr>
          <w:sz w:val="28"/>
          <w:szCs w:val="28"/>
        </w:rPr>
        <w:t xml:space="preserve">Учреждения по работе с молодёжью, устанавливаются в размере до 1,5-кратного размера должностного оклада, тарифной ставки на основании приказа </w:t>
      </w:r>
      <w:r w:rsidR="00745C5B">
        <w:rPr>
          <w:sz w:val="28"/>
          <w:szCs w:val="28"/>
        </w:rPr>
        <w:t>Директора</w:t>
      </w:r>
      <w:r w:rsidRPr="009649E7">
        <w:rPr>
          <w:sz w:val="28"/>
          <w:szCs w:val="28"/>
        </w:rPr>
        <w:t xml:space="preserve">.  </w:t>
      </w:r>
    </w:p>
    <w:p w:rsidR="009649E7" w:rsidRPr="009649E7" w:rsidRDefault="00745C5B" w:rsidP="00BE75D6">
      <w:pPr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9649E7" w:rsidRPr="009649E7">
        <w:rPr>
          <w:sz w:val="28"/>
          <w:szCs w:val="28"/>
        </w:rPr>
        <w:t>.</w:t>
      </w:r>
      <w:r w:rsidR="00BE75D6">
        <w:rPr>
          <w:sz w:val="28"/>
          <w:szCs w:val="28"/>
        </w:rPr>
        <w:tab/>
      </w:r>
      <w:r>
        <w:rPr>
          <w:sz w:val="28"/>
          <w:szCs w:val="28"/>
        </w:rPr>
        <w:t xml:space="preserve">Директору </w:t>
      </w:r>
      <w:r w:rsidR="009649E7" w:rsidRPr="009649E7">
        <w:rPr>
          <w:sz w:val="28"/>
          <w:szCs w:val="28"/>
        </w:rPr>
        <w:t>Учреждения сферы молодежной политики выплаты стимулирующего характера выплачиваются, по распоряжению Председателя Комитета по спорту и молодежной политике администрации Раменского городского округа, согласно ведомственной подчиненности.</w:t>
      </w:r>
    </w:p>
    <w:p w:rsidR="009649E7" w:rsidRDefault="001F5B90" w:rsidP="001F5B90">
      <w:pPr>
        <w:shd w:val="clear" w:color="auto" w:fill="FFFFFF"/>
        <w:tabs>
          <w:tab w:val="left" w:pos="0"/>
        </w:tabs>
        <w:jc w:val="both"/>
        <w:textAlignment w:val="baseline"/>
        <w:rPr>
          <w:color w:val="000000"/>
          <w:sz w:val="28"/>
          <w:szCs w:val="28"/>
          <w:highlight w:val="green"/>
          <w:shd w:val="clear" w:color="auto" w:fill="FFFFFF"/>
        </w:rPr>
      </w:pP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 xml:space="preserve">Размер ежемесячных выплат стимулирующего характера, направляемых за счёт бюджетных средств на выплаты стимулирующего характера </w:t>
      </w:r>
      <w:r w:rsidR="00745C5B">
        <w:rPr>
          <w:sz w:val="28"/>
          <w:szCs w:val="28"/>
        </w:rPr>
        <w:t>Директору</w:t>
      </w:r>
      <w:r w:rsidR="009649E7" w:rsidRPr="009649E7">
        <w:rPr>
          <w:sz w:val="28"/>
          <w:szCs w:val="28"/>
        </w:rPr>
        <w:t xml:space="preserve"> Учреждения, устанавливается в размере до 1,5-кратного размера должностного оклада.</w:t>
      </w:r>
      <w:r w:rsidR="009649E7" w:rsidRPr="009649E7">
        <w:rPr>
          <w:color w:val="000000"/>
          <w:sz w:val="28"/>
          <w:szCs w:val="28"/>
          <w:highlight w:val="green"/>
          <w:shd w:val="clear" w:color="auto" w:fill="FFFFFF"/>
        </w:rPr>
        <w:t xml:space="preserve"> </w:t>
      </w:r>
    </w:p>
    <w:p w:rsidR="00FD49AC" w:rsidRPr="00F75B72" w:rsidRDefault="00745C5B" w:rsidP="00FD49AC">
      <w:pPr>
        <w:shd w:val="clear" w:color="auto" w:fill="FFFFFF"/>
        <w:tabs>
          <w:tab w:val="left" w:pos="0"/>
        </w:tabs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3.8</w:t>
      </w:r>
      <w:r w:rsidR="00FD49AC" w:rsidRPr="00FD49AC">
        <w:rPr>
          <w:color w:val="000000"/>
          <w:sz w:val="28"/>
          <w:szCs w:val="28"/>
          <w:shd w:val="clear" w:color="auto" w:fill="FFFFFF"/>
        </w:rPr>
        <w:t>.</w:t>
      </w:r>
      <w:r w:rsidR="00FD49AC" w:rsidRPr="00FD49AC">
        <w:rPr>
          <w:color w:val="000000"/>
          <w:sz w:val="28"/>
          <w:szCs w:val="28"/>
          <w:shd w:val="clear" w:color="auto" w:fill="FFFFFF"/>
        </w:rPr>
        <w:tab/>
        <w:t xml:space="preserve">Премиальные выплаты по итогам работы </w:t>
      </w:r>
      <w:r w:rsidR="00F75B72">
        <w:rPr>
          <w:color w:val="000000"/>
          <w:sz w:val="28"/>
          <w:szCs w:val="28"/>
          <w:shd w:val="clear" w:color="auto" w:fill="FFFFFF"/>
        </w:rPr>
        <w:t>(з</w:t>
      </w:r>
      <w:r w:rsidR="00F75B72" w:rsidRPr="00F75B72">
        <w:rPr>
          <w:color w:val="000000"/>
          <w:sz w:val="28"/>
          <w:szCs w:val="28"/>
          <w:shd w:val="clear" w:color="auto" w:fill="FFFFFF"/>
        </w:rPr>
        <w:t xml:space="preserve">а месяц, квартал, </w:t>
      </w:r>
      <w:r w:rsidR="00F75B72">
        <w:rPr>
          <w:color w:val="000000"/>
          <w:sz w:val="28"/>
          <w:szCs w:val="28"/>
          <w:shd w:val="clear" w:color="auto" w:fill="FFFFFF"/>
        </w:rPr>
        <w:t xml:space="preserve">полугодие, девять месяцев, год) </w:t>
      </w:r>
      <w:r>
        <w:rPr>
          <w:color w:val="000000"/>
          <w:sz w:val="28"/>
          <w:szCs w:val="28"/>
          <w:shd w:val="clear" w:color="auto" w:fill="FFFFFF"/>
        </w:rPr>
        <w:t xml:space="preserve">Директору </w:t>
      </w:r>
      <w:r w:rsidR="00FD49AC" w:rsidRPr="00FD49AC">
        <w:rPr>
          <w:color w:val="000000"/>
          <w:sz w:val="28"/>
          <w:szCs w:val="28"/>
          <w:shd w:val="clear" w:color="auto" w:fill="FFFFFF"/>
        </w:rPr>
        <w:t>Учреждения</w:t>
      </w:r>
      <w:r w:rsidR="00F75B72">
        <w:rPr>
          <w:color w:val="000000"/>
          <w:sz w:val="28"/>
          <w:szCs w:val="28"/>
          <w:shd w:val="clear" w:color="auto" w:fill="FFFFFF"/>
        </w:rPr>
        <w:t xml:space="preserve"> </w:t>
      </w:r>
      <w:r w:rsidR="00FD49AC" w:rsidRPr="00FD49AC">
        <w:rPr>
          <w:color w:val="000000"/>
          <w:sz w:val="28"/>
          <w:szCs w:val="28"/>
          <w:shd w:val="clear" w:color="auto" w:fill="FFFFFF"/>
        </w:rPr>
        <w:t xml:space="preserve">производятся в соответствии с распоряжением </w:t>
      </w:r>
      <w:r w:rsidR="00F75B72">
        <w:rPr>
          <w:color w:val="000000"/>
          <w:sz w:val="28"/>
          <w:szCs w:val="28"/>
          <w:shd w:val="clear" w:color="auto" w:fill="FFFFFF"/>
        </w:rPr>
        <w:t xml:space="preserve">Комитета по спорту и молодёжной политике администрации </w:t>
      </w:r>
      <w:r w:rsidR="00FD49AC" w:rsidRPr="00FD49AC">
        <w:rPr>
          <w:color w:val="000000"/>
          <w:sz w:val="28"/>
          <w:szCs w:val="28"/>
          <w:shd w:val="clear" w:color="auto" w:fill="FFFFFF"/>
        </w:rPr>
        <w:t>Раменского</w:t>
      </w:r>
      <w:r w:rsidR="00F75B72">
        <w:rPr>
          <w:color w:val="000000"/>
          <w:sz w:val="28"/>
          <w:szCs w:val="28"/>
          <w:shd w:val="clear" w:color="auto" w:fill="FFFFFF"/>
        </w:rPr>
        <w:t xml:space="preserve"> городского округа в пределах фонда экономии по оплате </w:t>
      </w:r>
      <w:r w:rsidR="00FD49AC" w:rsidRPr="00FD49AC">
        <w:rPr>
          <w:color w:val="000000"/>
          <w:sz w:val="28"/>
          <w:szCs w:val="28"/>
          <w:shd w:val="clear" w:color="auto" w:fill="FFFFFF"/>
        </w:rPr>
        <w:t>труда.</w:t>
      </w:r>
    </w:p>
    <w:p w:rsidR="009649E7" w:rsidRPr="009649E7" w:rsidRDefault="009649E7" w:rsidP="001F5B90">
      <w:pPr>
        <w:shd w:val="clear" w:color="auto" w:fill="FFFFFF"/>
        <w:tabs>
          <w:tab w:val="left" w:pos="0"/>
        </w:tabs>
        <w:jc w:val="both"/>
        <w:textAlignment w:val="baseline"/>
        <w:rPr>
          <w:spacing w:val="-6"/>
          <w:sz w:val="28"/>
          <w:szCs w:val="28"/>
        </w:rPr>
      </w:pPr>
      <w:r w:rsidRPr="009649E7">
        <w:rPr>
          <w:color w:val="000000"/>
          <w:sz w:val="28"/>
          <w:szCs w:val="28"/>
          <w:shd w:val="clear" w:color="auto" w:fill="FFFFFF"/>
        </w:rPr>
        <w:lastRenderedPageBreak/>
        <w:t>3.</w:t>
      </w:r>
      <w:r w:rsidR="00745C5B">
        <w:rPr>
          <w:color w:val="000000"/>
          <w:sz w:val="28"/>
          <w:szCs w:val="28"/>
          <w:shd w:val="clear" w:color="auto" w:fill="FFFFFF"/>
        </w:rPr>
        <w:t>9</w:t>
      </w:r>
      <w:r w:rsidRPr="009649E7">
        <w:rPr>
          <w:color w:val="000000"/>
          <w:sz w:val="28"/>
          <w:szCs w:val="28"/>
          <w:shd w:val="clear" w:color="auto" w:fill="FFFFFF"/>
        </w:rPr>
        <w:t>.</w:t>
      </w:r>
      <w:r w:rsidR="001F5B90">
        <w:rPr>
          <w:color w:val="000000"/>
          <w:sz w:val="28"/>
          <w:szCs w:val="28"/>
          <w:shd w:val="clear" w:color="auto" w:fill="FFFFFF"/>
        </w:rPr>
        <w:tab/>
      </w:r>
      <w:r w:rsidRPr="009649E7">
        <w:rPr>
          <w:color w:val="000000"/>
          <w:spacing w:val="-6"/>
          <w:sz w:val="28"/>
          <w:szCs w:val="28"/>
        </w:rPr>
        <w:t>Работникам Учреждения, занятым на тяжёлых работах и работах с вредными и (или) опасными условиями труда, устанавливается доплата в размере до 12 процентов должностного оклада (тарифной ставки); работникам, занятым на тяжёлых работах и работах с особо вредными условиями труда – до 24 процентов должностного оклада (тарифной ставки) по итогам аттестации рабочего места.</w:t>
      </w:r>
    </w:p>
    <w:p w:rsidR="009649E7" w:rsidRPr="009649E7" w:rsidRDefault="009649E7" w:rsidP="001F5B90">
      <w:pPr>
        <w:widowControl w:val="0"/>
        <w:shd w:val="clear" w:color="auto" w:fill="FFFFFF"/>
        <w:tabs>
          <w:tab w:val="left" w:pos="709"/>
        </w:tabs>
        <w:suppressAutoHyphens/>
        <w:autoSpaceDE w:val="0"/>
        <w:jc w:val="both"/>
        <w:rPr>
          <w:color w:val="000000"/>
          <w:spacing w:val="-6"/>
          <w:sz w:val="28"/>
          <w:szCs w:val="28"/>
        </w:rPr>
      </w:pPr>
      <w:r w:rsidRPr="009649E7">
        <w:rPr>
          <w:color w:val="000000"/>
          <w:spacing w:val="-6"/>
          <w:sz w:val="28"/>
          <w:szCs w:val="28"/>
        </w:rPr>
        <w:t>3.</w:t>
      </w:r>
      <w:r w:rsidR="00745C5B">
        <w:rPr>
          <w:color w:val="000000"/>
          <w:spacing w:val="-6"/>
          <w:sz w:val="28"/>
          <w:szCs w:val="28"/>
        </w:rPr>
        <w:t>10</w:t>
      </w:r>
      <w:r w:rsidRPr="009649E7">
        <w:rPr>
          <w:color w:val="000000"/>
          <w:spacing w:val="-6"/>
          <w:sz w:val="28"/>
          <w:szCs w:val="28"/>
        </w:rPr>
        <w:t>.</w:t>
      </w:r>
      <w:r w:rsidR="001F5B90">
        <w:rPr>
          <w:color w:val="000000"/>
          <w:spacing w:val="-6"/>
          <w:sz w:val="28"/>
          <w:szCs w:val="28"/>
        </w:rPr>
        <w:tab/>
      </w:r>
      <w:r w:rsidRPr="009649E7">
        <w:rPr>
          <w:color w:val="000000"/>
          <w:spacing w:val="1"/>
          <w:sz w:val="28"/>
          <w:szCs w:val="28"/>
        </w:rPr>
        <w:t>Доплаты к должностным окладам (тарифным ставкам) работников Учреждения</w:t>
      </w:r>
      <w:r w:rsidRPr="009649E7">
        <w:rPr>
          <w:color w:val="000000"/>
          <w:spacing w:val="3"/>
          <w:sz w:val="28"/>
          <w:szCs w:val="28"/>
        </w:rPr>
        <w:t>, предусмотренные в процен</w:t>
      </w:r>
      <w:r w:rsidR="00D01E89">
        <w:rPr>
          <w:color w:val="000000"/>
          <w:spacing w:val="3"/>
          <w:sz w:val="28"/>
          <w:szCs w:val="28"/>
        </w:rPr>
        <w:t>тах в соответствии с пунктом 3.9</w:t>
      </w:r>
      <w:r w:rsidRPr="009649E7">
        <w:rPr>
          <w:color w:val="000000"/>
          <w:spacing w:val="3"/>
          <w:sz w:val="28"/>
          <w:szCs w:val="28"/>
        </w:rPr>
        <w:t xml:space="preserve">.  </w:t>
      </w:r>
      <w:r w:rsidRPr="009649E7">
        <w:rPr>
          <w:color w:val="000000"/>
          <w:spacing w:val="2"/>
          <w:sz w:val="28"/>
          <w:szCs w:val="28"/>
        </w:rPr>
        <w:t>исчисляются исходя из должностных окладов (тарифных ставок) без учёта других допла</w:t>
      </w:r>
      <w:r w:rsidRPr="009649E7">
        <w:rPr>
          <w:color w:val="000000"/>
          <w:spacing w:val="-6"/>
          <w:sz w:val="28"/>
          <w:szCs w:val="28"/>
        </w:rPr>
        <w:t>т.</w:t>
      </w:r>
    </w:p>
    <w:p w:rsidR="009649E7" w:rsidRPr="009649E7" w:rsidRDefault="009649E7" w:rsidP="001F5B90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9649E7">
        <w:rPr>
          <w:sz w:val="28"/>
          <w:szCs w:val="28"/>
          <w:lang w:eastAsia="ar-SA"/>
        </w:rPr>
        <w:t>3.</w:t>
      </w:r>
      <w:r w:rsidR="00745C5B">
        <w:rPr>
          <w:sz w:val="28"/>
          <w:szCs w:val="28"/>
          <w:lang w:eastAsia="ar-SA"/>
        </w:rPr>
        <w:t>11</w:t>
      </w:r>
      <w:r w:rsidRPr="009649E7">
        <w:rPr>
          <w:sz w:val="28"/>
          <w:szCs w:val="28"/>
          <w:lang w:eastAsia="ar-SA"/>
        </w:rPr>
        <w:t>.</w:t>
      </w:r>
      <w:r w:rsidR="001F5B90">
        <w:rPr>
          <w:b/>
          <w:sz w:val="28"/>
          <w:szCs w:val="28"/>
          <w:lang w:eastAsia="ar-SA"/>
        </w:rPr>
        <w:tab/>
      </w:r>
      <w:r w:rsidRPr="009649E7">
        <w:rPr>
          <w:sz w:val="28"/>
          <w:szCs w:val="28"/>
          <w:lang w:eastAsia="ar-SA"/>
        </w:rPr>
        <w:t>Работникам Учреждения устанавливается надбавка за продолжительность работы в учреждениях по работе с молодежью (далее - надбавка за продолжительность работы) в следующих размерах в процентах к должнос</w:t>
      </w:r>
      <w:r w:rsidR="001F5B90">
        <w:rPr>
          <w:sz w:val="28"/>
          <w:szCs w:val="28"/>
          <w:lang w:eastAsia="ar-SA"/>
        </w:rPr>
        <w:t>тным окладам (тари</w:t>
      </w:r>
      <w:r w:rsidR="00745C5B">
        <w:rPr>
          <w:sz w:val="28"/>
          <w:szCs w:val="28"/>
          <w:lang w:eastAsia="ar-SA"/>
        </w:rPr>
        <w:t>фным ставкам) в соответствии с Т</w:t>
      </w:r>
      <w:r w:rsidR="001F5B90">
        <w:rPr>
          <w:sz w:val="28"/>
          <w:szCs w:val="28"/>
          <w:lang w:eastAsia="ar-SA"/>
        </w:rPr>
        <w:t xml:space="preserve">аблицей </w:t>
      </w:r>
      <w:r w:rsidR="00745C5B">
        <w:rPr>
          <w:sz w:val="28"/>
          <w:szCs w:val="28"/>
          <w:lang w:eastAsia="ar-SA"/>
        </w:rPr>
        <w:t xml:space="preserve">№ </w:t>
      </w:r>
      <w:r w:rsidR="001F5B90">
        <w:rPr>
          <w:sz w:val="28"/>
          <w:szCs w:val="28"/>
          <w:lang w:eastAsia="ar-SA"/>
        </w:rPr>
        <w:t>2.</w:t>
      </w:r>
    </w:p>
    <w:p w:rsidR="009649E7" w:rsidRDefault="001F5B90" w:rsidP="001F5B90">
      <w:pPr>
        <w:suppressAutoHyphens/>
        <w:autoSpaceDE w:val="0"/>
        <w:ind w:firstLine="567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</w:t>
      </w:r>
      <w:r w:rsidR="00745C5B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 xml:space="preserve"> 2</w:t>
      </w:r>
    </w:p>
    <w:p w:rsidR="001F5B90" w:rsidRPr="009649E7" w:rsidRDefault="001F5B90" w:rsidP="001F5B90">
      <w:pPr>
        <w:suppressAutoHyphens/>
        <w:autoSpaceDE w:val="0"/>
        <w:ind w:firstLine="567"/>
        <w:jc w:val="right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2"/>
        <w:gridCol w:w="4041"/>
      </w:tblGrid>
      <w:tr w:rsidR="001F5B90" w:rsidRPr="009649E7" w:rsidTr="001F5B90">
        <w:tc>
          <w:tcPr>
            <w:tcW w:w="959" w:type="dxa"/>
            <w:vAlign w:val="center"/>
          </w:tcPr>
          <w:p w:rsidR="001F5B90" w:rsidRPr="009649E7" w:rsidRDefault="001F5B90" w:rsidP="001F5B90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5422" w:type="dxa"/>
            <w:shd w:val="clear" w:color="auto" w:fill="auto"/>
            <w:vAlign w:val="center"/>
          </w:tcPr>
          <w:p w:rsidR="001F5B90" w:rsidRPr="009649E7" w:rsidRDefault="001F5B90" w:rsidP="001F5B90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9649E7">
              <w:rPr>
                <w:sz w:val="28"/>
                <w:szCs w:val="28"/>
                <w:lang w:eastAsia="ar-SA"/>
              </w:rPr>
              <w:t>При стаже</w:t>
            </w:r>
          </w:p>
        </w:tc>
        <w:tc>
          <w:tcPr>
            <w:tcW w:w="4041" w:type="dxa"/>
            <w:shd w:val="clear" w:color="auto" w:fill="auto"/>
            <w:vAlign w:val="center"/>
          </w:tcPr>
          <w:p w:rsidR="001F5B90" w:rsidRPr="009649E7" w:rsidRDefault="001F5B90" w:rsidP="001F5B90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9649E7">
              <w:rPr>
                <w:sz w:val="28"/>
                <w:szCs w:val="28"/>
                <w:lang w:eastAsia="ar-SA"/>
              </w:rPr>
              <w:t>Размер надбавки (в процентах к должностному окладу)</w:t>
            </w:r>
          </w:p>
        </w:tc>
      </w:tr>
      <w:tr w:rsidR="001F5B90" w:rsidRPr="009649E7" w:rsidTr="001F5B90">
        <w:tc>
          <w:tcPr>
            <w:tcW w:w="959" w:type="dxa"/>
            <w:vAlign w:val="center"/>
          </w:tcPr>
          <w:p w:rsidR="001F5B90" w:rsidRPr="009649E7" w:rsidRDefault="001F5B90" w:rsidP="001F5B90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422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</w:t>
            </w:r>
            <w:r w:rsidRPr="009649E7">
              <w:rPr>
                <w:sz w:val="28"/>
                <w:szCs w:val="28"/>
                <w:lang w:eastAsia="ar-SA"/>
              </w:rPr>
              <w:t xml:space="preserve">т 1 до 5 полных лет </w:t>
            </w:r>
          </w:p>
        </w:tc>
        <w:tc>
          <w:tcPr>
            <w:tcW w:w="4041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ind w:firstLine="567"/>
              <w:jc w:val="center"/>
              <w:rPr>
                <w:sz w:val="28"/>
                <w:szCs w:val="28"/>
                <w:lang w:eastAsia="ar-SA"/>
              </w:rPr>
            </w:pPr>
            <w:r w:rsidRPr="009649E7"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1F5B90" w:rsidRPr="009649E7" w:rsidTr="001F5B90">
        <w:tc>
          <w:tcPr>
            <w:tcW w:w="959" w:type="dxa"/>
            <w:vAlign w:val="center"/>
          </w:tcPr>
          <w:p w:rsidR="001F5B90" w:rsidRPr="009649E7" w:rsidRDefault="001F5B90" w:rsidP="001F5B90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422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</w:t>
            </w:r>
            <w:r w:rsidRPr="009649E7">
              <w:rPr>
                <w:sz w:val="28"/>
                <w:szCs w:val="28"/>
                <w:lang w:eastAsia="ar-SA"/>
              </w:rPr>
              <w:t xml:space="preserve">т 5 до 10 полных лет </w:t>
            </w:r>
          </w:p>
        </w:tc>
        <w:tc>
          <w:tcPr>
            <w:tcW w:w="4041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ind w:firstLine="567"/>
              <w:jc w:val="center"/>
              <w:rPr>
                <w:sz w:val="28"/>
                <w:szCs w:val="28"/>
                <w:lang w:eastAsia="ar-SA"/>
              </w:rPr>
            </w:pPr>
            <w:r w:rsidRPr="009649E7">
              <w:rPr>
                <w:sz w:val="28"/>
                <w:szCs w:val="28"/>
                <w:lang w:eastAsia="ar-SA"/>
              </w:rPr>
              <w:t>15</w:t>
            </w:r>
          </w:p>
        </w:tc>
      </w:tr>
      <w:tr w:rsidR="001F5B90" w:rsidRPr="009649E7" w:rsidTr="001F5B90">
        <w:tc>
          <w:tcPr>
            <w:tcW w:w="959" w:type="dxa"/>
            <w:vAlign w:val="center"/>
          </w:tcPr>
          <w:p w:rsidR="001F5B90" w:rsidRPr="009649E7" w:rsidRDefault="001F5B90" w:rsidP="001F5B90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422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</w:t>
            </w:r>
            <w:r w:rsidRPr="009649E7">
              <w:rPr>
                <w:sz w:val="28"/>
                <w:szCs w:val="28"/>
                <w:lang w:eastAsia="ar-SA"/>
              </w:rPr>
              <w:t xml:space="preserve">т 10 до 15 полных лет </w:t>
            </w:r>
          </w:p>
        </w:tc>
        <w:tc>
          <w:tcPr>
            <w:tcW w:w="4041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ind w:firstLine="567"/>
              <w:jc w:val="center"/>
              <w:rPr>
                <w:sz w:val="28"/>
                <w:szCs w:val="28"/>
                <w:lang w:eastAsia="ar-SA"/>
              </w:rPr>
            </w:pPr>
            <w:r w:rsidRPr="009649E7">
              <w:rPr>
                <w:sz w:val="28"/>
                <w:szCs w:val="28"/>
                <w:lang w:eastAsia="ar-SA"/>
              </w:rPr>
              <w:t>20</w:t>
            </w:r>
          </w:p>
        </w:tc>
      </w:tr>
      <w:tr w:rsidR="001F5B90" w:rsidRPr="009649E7" w:rsidTr="001F5B90">
        <w:tc>
          <w:tcPr>
            <w:tcW w:w="959" w:type="dxa"/>
            <w:vAlign w:val="center"/>
          </w:tcPr>
          <w:p w:rsidR="001F5B90" w:rsidRPr="009649E7" w:rsidRDefault="001F5B90" w:rsidP="001F5B90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422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</w:t>
            </w:r>
            <w:r w:rsidRPr="009649E7">
              <w:rPr>
                <w:sz w:val="28"/>
                <w:szCs w:val="28"/>
                <w:lang w:eastAsia="ar-SA"/>
              </w:rPr>
              <w:t xml:space="preserve">т 15 до 20 полных лет </w:t>
            </w:r>
          </w:p>
        </w:tc>
        <w:tc>
          <w:tcPr>
            <w:tcW w:w="4041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ind w:firstLine="567"/>
              <w:jc w:val="center"/>
              <w:rPr>
                <w:sz w:val="28"/>
                <w:szCs w:val="28"/>
                <w:lang w:eastAsia="ar-SA"/>
              </w:rPr>
            </w:pPr>
            <w:r w:rsidRPr="009649E7">
              <w:rPr>
                <w:sz w:val="28"/>
                <w:szCs w:val="28"/>
                <w:lang w:eastAsia="ar-SA"/>
              </w:rPr>
              <w:t>25</w:t>
            </w:r>
          </w:p>
        </w:tc>
      </w:tr>
      <w:tr w:rsidR="001F5B90" w:rsidRPr="009649E7" w:rsidTr="001F5B90">
        <w:tc>
          <w:tcPr>
            <w:tcW w:w="959" w:type="dxa"/>
            <w:vAlign w:val="center"/>
          </w:tcPr>
          <w:p w:rsidR="001F5B90" w:rsidRPr="009649E7" w:rsidRDefault="001F5B90" w:rsidP="001F5B90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422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  <w:r w:rsidRPr="009649E7">
              <w:rPr>
                <w:sz w:val="28"/>
                <w:szCs w:val="28"/>
                <w:lang w:eastAsia="ar-SA"/>
              </w:rPr>
              <w:t xml:space="preserve">Свыше 20 полных лет </w:t>
            </w:r>
          </w:p>
        </w:tc>
        <w:tc>
          <w:tcPr>
            <w:tcW w:w="4041" w:type="dxa"/>
            <w:shd w:val="clear" w:color="auto" w:fill="auto"/>
          </w:tcPr>
          <w:p w:rsidR="001F5B90" w:rsidRPr="009649E7" w:rsidRDefault="001F5B90" w:rsidP="009649E7">
            <w:pPr>
              <w:suppressAutoHyphens/>
              <w:autoSpaceDE w:val="0"/>
              <w:ind w:firstLine="567"/>
              <w:jc w:val="center"/>
              <w:rPr>
                <w:sz w:val="28"/>
                <w:szCs w:val="28"/>
                <w:lang w:eastAsia="ar-SA"/>
              </w:rPr>
            </w:pPr>
            <w:r w:rsidRPr="009649E7">
              <w:rPr>
                <w:sz w:val="28"/>
                <w:szCs w:val="28"/>
                <w:lang w:eastAsia="ar-SA"/>
              </w:rPr>
              <w:t>30</w:t>
            </w:r>
          </w:p>
        </w:tc>
      </w:tr>
    </w:tbl>
    <w:p w:rsidR="009649E7" w:rsidRPr="009649E7" w:rsidRDefault="009649E7" w:rsidP="009649E7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9649E7">
        <w:rPr>
          <w:sz w:val="28"/>
          <w:szCs w:val="28"/>
          <w:lang w:eastAsia="ar-SA"/>
        </w:rPr>
        <w:t xml:space="preserve"> </w:t>
      </w:r>
    </w:p>
    <w:p w:rsidR="009649E7" w:rsidRPr="009649E7" w:rsidRDefault="009649E7" w:rsidP="001F5B90">
      <w:pPr>
        <w:ind w:firstLine="567"/>
        <w:jc w:val="both"/>
        <w:rPr>
          <w:sz w:val="28"/>
          <w:szCs w:val="28"/>
        </w:rPr>
      </w:pPr>
      <w:r w:rsidRPr="009649E7">
        <w:rPr>
          <w:sz w:val="28"/>
          <w:szCs w:val="28"/>
        </w:rPr>
        <w:t xml:space="preserve">В стаж работы, дающий право на установление ежемесячной надбавки за продолжительность работы включается период  работы, как по основной работе, так и работе по совместительству на любых должностях в государственных или муниципальных учреждениях сферы молодежной политики, образования, социального обслуживания населения, здравоохранения, культуры, физической культуры и спорта независимо от ведомственной принадлежности; работы в органах государственной власти, органах местного самоуправления, в централизованных бухгалтериях, профсоюзных органах; службы в Вооруженных Силах Российской Федерации, службы в органах внутренних дел Российской Федерации, учреждениях и органах уголовно-исполнительной системы, а также время нахождения в отпуске по уходу за ребенком до достижения им возраста трех лет. </w:t>
      </w:r>
    </w:p>
    <w:p w:rsidR="009649E7" w:rsidRPr="009649E7" w:rsidRDefault="009649E7" w:rsidP="001F5B90">
      <w:pPr>
        <w:ind w:firstLine="567"/>
        <w:jc w:val="both"/>
        <w:rPr>
          <w:sz w:val="28"/>
          <w:szCs w:val="28"/>
        </w:rPr>
      </w:pPr>
      <w:r w:rsidRPr="009649E7">
        <w:rPr>
          <w:sz w:val="28"/>
          <w:szCs w:val="28"/>
        </w:rPr>
        <w:t xml:space="preserve">Основным документом для определения стажа работы работника Учреждения является трудовая книжка, а также иные документы, удостоверяющие наличие стажа работы (службы), дающего право на получение надбавки за продолжительность работы. Надбавка за продолжительность работы устанавливается работнику Учреждения со дня возникновения у него права на получение указанной надбавки. Если у работника Учреждения право на получение или изменение надбавки за продолжительность работы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родом, надбавка за продолжительность работы устанавливается со дня, следующего за днем указанных периодов. </w:t>
      </w:r>
    </w:p>
    <w:p w:rsidR="001F5B90" w:rsidRPr="001F5B90" w:rsidRDefault="001F5B90" w:rsidP="001F5B90">
      <w:pPr>
        <w:jc w:val="both"/>
        <w:rPr>
          <w:sz w:val="28"/>
          <w:szCs w:val="28"/>
        </w:rPr>
      </w:pPr>
      <w:r w:rsidRPr="001F5B90">
        <w:rPr>
          <w:sz w:val="28"/>
          <w:szCs w:val="28"/>
        </w:rPr>
        <w:t>3.</w:t>
      </w:r>
      <w:r w:rsidR="00745C5B">
        <w:rPr>
          <w:sz w:val="28"/>
          <w:szCs w:val="28"/>
        </w:rPr>
        <w:t>12</w:t>
      </w:r>
      <w:r w:rsidRPr="001F5B90">
        <w:rPr>
          <w:sz w:val="28"/>
          <w:szCs w:val="28"/>
        </w:rPr>
        <w:t>.</w:t>
      </w:r>
      <w:r w:rsidRPr="001F5B90">
        <w:rPr>
          <w:sz w:val="28"/>
          <w:szCs w:val="28"/>
        </w:rPr>
        <w:tab/>
        <w:t xml:space="preserve">Работникам учреждения могут выплачиваться единовременные премии из бюджетных средств </w:t>
      </w:r>
      <w:r w:rsidR="00314509">
        <w:rPr>
          <w:sz w:val="28"/>
          <w:szCs w:val="28"/>
        </w:rPr>
        <w:t xml:space="preserve">(за счет экономии фонда оплаты труда) </w:t>
      </w:r>
      <w:r w:rsidRPr="001F5B90">
        <w:rPr>
          <w:sz w:val="28"/>
          <w:szCs w:val="28"/>
        </w:rPr>
        <w:t xml:space="preserve">в размере до двух </w:t>
      </w:r>
      <w:r w:rsidRPr="001F5B90">
        <w:rPr>
          <w:sz w:val="28"/>
          <w:szCs w:val="28"/>
        </w:rPr>
        <w:lastRenderedPageBreak/>
        <w:t>должностных окладов без учета повышения надбавок и доплат в пределах утвержденного фонда оплаты труда в следующих случаях:</w:t>
      </w:r>
    </w:p>
    <w:p w:rsidR="001F5B90" w:rsidRDefault="001F5B90" w:rsidP="001F5B90">
      <w:pPr>
        <w:jc w:val="both"/>
        <w:rPr>
          <w:sz w:val="28"/>
          <w:szCs w:val="28"/>
        </w:rPr>
      </w:pPr>
      <w:r w:rsidRPr="001F5B90">
        <w:rPr>
          <w:sz w:val="28"/>
          <w:szCs w:val="28"/>
        </w:rPr>
        <w:t>-</w:t>
      </w:r>
      <w:r w:rsidRPr="001F5B90">
        <w:rPr>
          <w:sz w:val="28"/>
          <w:szCs w:val="28"/>
        </w:rPr>
        <w:tab/>
        <w:t xml:space="preserve">в связи с праздничными датами (23 февраля, 8 Марта, Всероссийский День физкультурника, День города, Международный день молодёжи, </w:t>
      </w:r>
      <w:r w:rsidR="006231F6">
        <w:rPr>
          <w:sz w:val="28"/>
          <w:szCs w:val="28"/>
        </w:rPr>
        <w:t xml:space="preserve">День народного единства, </w:t>
      </w:r>
      <w:r w:rsidRPr="001F5B90">
        <w:rPr>
          <w:sz w:val="28"/>
          <w:szCs w:val="28"/>
        </w:rPr>
        <w:t>Новый год) за фактически отработанное время с начала календарного года.</w:t>
      </w:r>
    </w:p>
    <w:p w:rsidR="00314509" w:rsidRPr="00314509" w:rsidRDefault="00745C5B" w:rsidP="00314509">
      <w:pPr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314509">
        <w:rPr>
          <w:sz w:val="28"/>
          <w:szCs w:val="28"/>
        </w:rPr>
        <w:t>.</w:t>
      </w:r>
      <w:r w:rsidR="00314509">
        <w:rPr>
          <w:sz w:val="28"/>
          <w:szCs w:val="28"/>
        </w:rPr>
        <w:tab/>
      </w:r>
      <w:r w:rsidR="00314509" w:rsidRPr="00314509">
        <w:rPr>
          <w:sz w:val="28"/>
          <w:szCs w:val="28"/>
        </w:rPr>
        <w:t>Работникам Учреждения один раз в календарном году выплачивается материальная помощь в размере двух должностных окладов, установленных на дату выплаты указанной материальной помощи на основании личного заявления работника при предоставлении ему ежегодного основного оплачиваемого отпуска, или его части.</w:t>
      </w:r>
    </w:p>
    <w:p w:rsidR="00314509" w:rsidRDefault="00314509" w:rsidP="00314509">
      <w:pPr>
        <w:ind w:firstLine="720"/>
        <w:jc w:val="both"/>
        <w:rPr>
          <w:sz w:val="28"/>
          <w:szCs w:val="28"/>
        </w:rPr>
      </w:pPr>
      <w:r w:rsidRPr="00314509">
        <w:rPr>
          <w:sz w:val="28"/>
          <w:szCs w:val="28"/>
        </w:rPr>
        <w:t>В случае неиспользования работником права на ежегодный основной оплачиваемый отпуск либо отсутствия права на него, а так же в случае длительной болезни или по другим уважительным причинам, по заявлению работника материальная помощь может быть выплачена и в другое время в течение календарного года. В первый и последний год работы размер материальной помощи определяется пропорционально времени, отработанному в текущем календарном году.</w:t>
      </w:r>
    </w:p>
    <w:p w:rsidR="00314509" w:rsidRPr="001F5B90" w:rsidRDefault="00745C5B" w:rsidP="00314509">
      <w:pPr>
        <w:jc w:val="both"/>
        <w:rPr>
          <w:sz w:val="28"/>
          <w:szCs w:val="28"/>
        </w:rPr>
      </w:pPr>
      <w:r>
        <w:rPr>
          <w:sz w:val="28"/>
          <w:szCs w:val="28"/>
        </w:rPr>
        <w:t>3.14.</w:t>
      </w:r>
      <w:r w:rsidR="00314509">
        <w:rPr>
          <w:sz w:val="28"/>
          <w:szCs w:val="28"/>
        </w:rPr>
        <w:tab/>
        <w:t xml:space="preserve">Материальная помощь </w:t>
      </w:r>
      <w:r>
        <w:rPr>
          <w:sz w:val="28"/>
          <w:szCs w:val="28"/>
        </w:rPr>
        <w:t>Директору</w:t>
      </w:r>
      <w:r w:rsidR="00314509">
        <w:rPr>
          <w:sz w:val="28"/>
          <w:szCs w:val="28"/>
        </w:rPr>
        <w:t xml:space="preserve"> Учреждения выплачивается на основании Распоряжения Комитета по спорту и молодёжной политики администрации Раменского городского округа, по заявлению </w:t>
      </w:r>
      <w:r>
        <w:rPr>
          <w:sz w:val="28"/>
          <w:szCs w:val="28"/>
        </w:rPr>
        <w:t>Директора</w:t>
      </w:r>
      <w:r w:rsidR="00314509">
        <w:rPr>
          <w:sz w:val="28"/>
          <w:szCs w:val="28"/>
        </w:rPr>
        <w:t xml:space="preserve"> Учреждения.</w:t>
      </w:r>
    </w:p>
    <w:p w:rsidR="009649E7" w:rsidRPr="009649E7" w:rsidRDefault="009649E7" w:rsidP="00314509">
      <w:pPr>
        <w:jc w:val="both"/>
        <w:rPr>
          <w:sz w:val="28"/>
          <w:szCs w:val="28"/>
        </w:rPr>
      </w:pPr>
      <w:r w:rsidRPr="009649E7">
        <w:rPr>
          <w:sz w:val="28"/>
          <w:szCs w:val="28"/>
        </w:rPr>
        <w:t>3</w:t>
      </w:r>
      <w:r w:rsidR="00745C5B">
        <w:rPr>
          <w:sz w:val="28"/>
          <w:szCs w:val="28"/>
        </w:rPr>
        <w:t>.15</w:t>
      </w:r>
      <w:r w:rsidRPr="009649E7">
        <w:rPr>
          <w:sz w:val="28"/>
          <w:szCs w:val="28"/>
        </w:rPr>
        <w:t>. Работникам учреждения могут</w:t>
      </w:r>
      <w:r w:rsidR="00314509" w:rsidRPr="00314509">
        <w:rPr>
          <w:sz w:val="28"/>
          <w:szCs w:val="28"/>
        </w:rPr>
        <w:t xml:space="preserve"> </w:t>
      </w:r>
      <w:r w:rsidRPr="009649E7">
        <w:rPr>
          <w:sz w:val="28"/>
          <w:szCs w:val="28"/>
        </w:rPr>
        <w:t>производится премиальные выплаты за счет средств экономии фонда оплаты труда с учетом:</w:t>
      </w:r>
    </w:p>
    <w:p w:rsidR="009649E7" w:rsidRPr="009649E7" w:rsidRDefault="00314509" w:rsidP="0031450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показателей результатов труда, утверждаемых локальными нормативными актами учреждения по работе с молодежью;</w:t>
      </w:r>
    </w:p>
    <w:p w:rsidR="009649E7" w:rsidRPr="009649E7" w:rsidRDefault="00314509" w:rsidP="0031450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целевых показателей эффективности деятельности учреждения, утверждаемых локальными нормативными актами учреждения или коллективным договором;</w:t>
      </w:r>
    </w:p>
    <w:p w:rsidR="009649E7" w:rsidRPr="009649E7" w:rsidRDefault="00314509" w:rsidP="0031450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49E7" w:rsidRPr="009649E7">
        <w:rPr>
          <w:sz w:val="28"/>
          <w:szCs w:val="28"/>
        </w:rPr>
        <w:t>мнения представительного органа</w:t>
      </w:r>
      <w:r w:rsidR="00FD49AC">
        <w:rPr>
          <w:sz w:val="28"/>
          <w:szCs w:val="28"/>
        </w:rPr>
        <w:t xml:space="preserve"> работников У</w:t>
      </w:r>
      <w:r w:rsidR="009649E7" w:rsidRPr="009649E7">
        <w:rPr>
          <w:sz w:val="28"/>
          <w:szCs w:val="28"/>
        </w:rPr>
        <w:t xml:space="preserve">чреждения или </w:t>
      </w:r>
      <w:r w:rsidR="00745C5B">
        <w:rPr>
          <w:sz w:val="28"/>
          <w:szCs w:val="28"/>
        </w:rPr>
        <w:t xml:space="preserve">на </w:t>
      </w:r>
      <w:r w:rsidR="009649E7" w:rsidRPr="009649E7">
        <w:rPr>
          <w:sz w:val="28"/>
          <w:szCs w:val="28"/>
        </w:rPr>
        <w:t>основании коллективного договора.</w:t>
      </w:r>
    </w:p>
    <w:p w:rsidR="00314509" w:rsidRPr="00314509" w:rsidRDefault="00314509" w:rsidP="00314509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45C5B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14509">
        <w:rPr>
          <w:sz w:val="28"/>
          <w:szCs w:val="28"/>
        </w:rPr>
        <w:t>Работникам Учреждения при сов</w:t>
      </w:r>
      <w:r>
        <w:rPr>
          <w:sz w:val="28"/>
          <w:szCs w:val="28"/>
        </w:rPr>
        <w:t xml:space="preserve">мещении профессий (должностей), </w:t>
      </w:r>
      <w:r w:rsidRPr="00314509">
        <w:rPr>
          <w:sz w:val="28"/>
          <w:szCs w:val="28"/>
        </w:rPr>
        <w:t>увеличении объема работы или исполнении обязанностей временно отсутствующего работника без освобождения от работы, определенной трудовым договором, производится доплата.</w:t>
      </w:r>
    </w:p>
    <w:p w:rsidR="00314509" w:rsidRPr="009649E7" w:rsidRDefault="00314509" w:rsidP="00314509">
      <w:pPr>
        <w:ind w:firstLine="720"/>
        <w:jc w:val="both"/>
        <w:rPr>
          <w:sz w:val="28"/>
          <w:szCs w:val="28"/>
        </w:rPr>
      </w:pPr>
      <w:r w:rsidRPr="00314509">
        <w:rPr>
          <w:sz w:val="28"/>
          <w:szCs w:val="28"/>
        </w:rPr>
        <w:t>Размер доплаты устанавливается по соглашению сторон трудового договора с учетом содержания и (или) объема дополнительной работы.</w:t>
      </w:r>
    </w:p>
    <w:p w:rsidR="009649E7" w:rsidRPr="009649E7" w:rsidRDefault="009649E7" w:rsidP="00745C5B">
      <w:pPr>
        <w:ind w:left="3686"/>
        <w:rPr>
          <w:sz w:val="28"/>
          <w:szCs w:val="28"/>
        </w:rPr>
      </w:pPr>
      <w:r w:rsidRPr="009649E7">
        <w:rPr>
          <w:sz w:val="28"/>
          <w:szCs w:val="28"/>
        </w:rPr>
        <w:br w:type="page"/>
      </w:r>
      <w:r w:rsidRPr="009649E7">
        <w:rPr>
          <w:sz w:val="28"/>
          <w:szCs w:val="28"/>
        </w:rPr>
        <w:lastRenderedPageBreak/>
        <w:t>Приложение №1</w:t>
      </w:r>
    </w:p>
    <w:p w:rsidR="009649E7" w:rsidRPr="009649E7" w:rsidRDefault="009649E7" w:rsidP="00745C5B">
      <w:pPr>
        <w:ind w:left="3686"/>
        <w:rPr>
          <w:sz w:val="28"/>
          <w:szCs w:val="28"/>
        </w:rPr>
      </w:pPr>
      <w:r w:rsidRPr="009649E7">
        <w:rPr>
          <w:sz w:val="28"/>
          <w:szCs w:val="28"/>
        </w:rPr>
        <w:t>к Положению об оплате труда работников</w:t>
      </w:r>
    </w:p>
    <w:p w:rsidR="009649E7" w:rsidRPr="009649E7" w:rsidRDefault="00F75B72" w:rsidP="00745C5B">
      <w:pPr>
        <w:ind w:left="3686"/>
        <w:rPr>
          <w:sz w:val="28"/>
          <w:szCs w:val="28"/>
        </w:rPr>
      </w:pPr>
      <w:r>
        <w:rPr>
          <w:sz w:val="28"/>
          <w:szCs w:val="28"/>
        </w:rPr>
        <w:t>м</w:t>
      </w:r>
      <w:r w:rsidR="009649E7" w:rsidRPr="009649E7">
        <w:rPr>
          <w:sz w:val="28"/>
          <w:szCs w:val="28"/>
        </w:rPr>
        <w:t>униципального учреждения Раменского городского округа</w:t>
      </w:r>
      <w:r>
        <w:rPr>
          <w:sz w:val="28"/>
          <w:szCs w:val="28"/>
        </w:rPr>
        <w:t xml:space="preserve"> </w:t>
      </w:r>
      <w:r w:rsidR="009649E7" w:rsidRPr="009649E7">
        <w:rPr>
          <w:bCs/>
          <w:iCs/>
          <w:sz w:val="28"/>
          <w:szCs w:val="28"/>
        </w:rPr>
        <w:t>«Раменский молодежный центр»</w:t>
      </w:r>
    </w:p>
    <w:p w:rsidR="009649E7" w:rsidRPr="009649E7" w:rsidRDefault="009649E7" w:rsidP="00F75B72">
      <w:pPr>
        <w:ind w:firstLine="708"/>
        <w:jc w:val="right"/>
        <w:rPr>
          <w:sz w:val="28"/>
          <w:szCs w:val="28"/>
        </w:rPr>
      </w:pPr>
    </w:p>
    <w:p w:rsidR="009649E7" w:rsidRPr="009649E7" w:rsidRDefault="009649E7" w:rsidP="00745C5B">
      <w:pPr>
        <w:ind w:firstLine="708"/>
        <w:jc w:val="center"/>
        <w:rPr>
          <w:b/>
          <w:sz w:val="28"/>
          <w:szCs w:val="28"/>
        </w:rPr>
      </w:pPr>
      <w:r w:rsidRPr="009649E7">
        <w:rPr>
          <w:b/>
          <w:sz w:val="28"/>
          <w:szCs w:val="28"/>
        </w:rPr>
        <w:t>Должностные оклады</w:t>
      </w:r>
    </w:p>
    <w:p w:rsidR="009649E7" w:rsidRPr="009649E7" w:rsidRDefault="006231F6" w:rsidP="00745C5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9649E7" w:rsidRPr="009649E7">
        <w:rPr>
          <w:b/>
          <w:sz w:val="28"/>
          <w:szCs w:val="28"/>
        </w:rPr>
        <w:t>уководителей, специалистов и служащих учреждения</w:t>
      </w:r>
    </w:p>
    <w:p w:rsidR="009649E7" w:rsidRPr="009649E7" w:rsidRDefault="009649E7" w:rsidP="009649E7">
      <w:pPr>
        <w:tabs>
          <w:tab w:val="left" w:pos="0"/>
          <w:tab w:val="left" w:pos="720"/>
        </w:tabs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402"/>
      </w:tblGrid>
      <w:tr w:rsidR="009649E7" w:rsidRPr="009649E7" w:rsidTr="006231F6">
        <w:trPr>
          <w:trHeight w:val="39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745C5B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745C5B" w:rsidP="00745C5B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649E7" w:rsidRPr="009649E7">
              <w:rPr>
                <w:sz w:val="28"/>
                <w:szCs w:val="28"/>
              </w:rPr>
              <w:t>олжностн</w:t>
            </w:r>
            <w:r>
              <w:rPr>
                <w:sz w:val="28"/>
                <w:szCs w:val="28"/>
              </w:rPr>
              <w:t>ой оклад</w:t>
            </w:r>
            <w:r w:rsidR="009649E7" w:rsidRPr="009649E7">
              <w:rPr>
                <w:sz w:val="28"/>
                <w:szCs w:val="28"/>
              </w:rPr>
              <w:t xml:space="preserve"> (руб.)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b/>
                <w:sz w:val="28"/>
                <w:szCs w:val="28"/>
              </w:rPr>
            </w:pPr>
            <w:r w:rsidRPr="009649E7">
              <w:rPr>
                <w:b/>
                <w:sz w:val="28"/>
                <w:szCs w:val="28"/>
              </w:rPr>
              <w:t>Наименование должностей руководителей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Директор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26 267,00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Заместитель директора по основной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24 413,00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24 413,00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 xml:space="preserve">Заместитель директора по безопасности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22 617,00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21 653,00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22 617,00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Начальник (заведующий) основного структурного подразделения,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23 827,00</w:t>
            </w:r>
          </w:p>
        </w:tc>
      </w:tr>
      <w:tr w:rsidR="009649E7" w:rsidRPr="009649E7" w:rsidTr="006231F6">
        <w:trPr>
          <w:trHeight w:val="71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 xml:space="preserve">Заместитель начальника (заведующего) основного структурного подразделения, отдела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20 121,00</w:t>
            </w:r>
          </w:p>
        </w:tc>
      </w:tr>
      <w:tr w:rsidR="009649E7" w:rsidRPr="009649E7" w:rsidTr="006231F6">
        <w:trPr>
          <w:trHeight w:val="37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Руководители любительских объединений, студий, коллективов самодеятельного искусства, кружков, клубов по интересам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22 734,00</w:t>
            </w:r>
          </w:p>
        </w:tc>
      </w:tr>
      <w:tr w:rsidR="009649E7" w:rsidRPr="009649E7" w:rsidTr="006231F6">
        <w:trPr>
          <w:trHeight w:val="3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b/>
                <w:sz w:val="28"/>
                <w:szCs w:val="28"/>
              </w:rPr>
            </w:pPr>
            <w:r w:rsidRPr="009649E7">
              <w:rPr>
                <w:b/>
                <w:sz w:val="28"/>
                <w:szCs w:val="28"/>
              </w:rPr>
              <w:t>Наименование должностей специалистов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649E7" w:rsidRPr="009649E7" w:rsidTr="006231F6">
        <w:trPr>
          <w:trHeight w:val="3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Специалист по работе с молодежью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18 905,00</w:t>
            </w:r>
          </w:p>
        </w:tc>
      </w:tr>
      <w:tr w:rsidR="009649E7" w:rsidRPr="009649E7" w:rsidTr="006231F6">
        <w:trPr>
          <w:trHeight w:val="3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 xml:space="preserve">Специалист по работе с общественностью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18 905,00</w:t>
            </w:r>
          </w:p>
        </w:tc>
      </w:tr>
      <w:tr w:rsidR="009649E7" w:rsidRPr="009649E7" w:rsidTr="006231F6">
        <w:trPr>
          <w:trHeight w:val="3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Методист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18 905,00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17 643,00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rFonts w:eastAsia="Calibri"/>
                <w:sz w:val="28"/>
                <w:szCs w:val="28"/>
              </w:rPr>
              <w:t>Медицинская сестра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18 970,00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rFonts w:eastAsia="Calibri"/>
                <w:b/>
                <w:sz w:val="28"/>
                <w:szCs w:val="28"/>
              </w:rPr>
            </w:pPr>
            <w:r w:rsidRPr="009649E7">
              <w:rPr>
                <w:rFonts w:eastAsia="Calibri"/>
                <w:b/>
                <w:sz w:val="28"/>
                <w:szCs w:val="28"/>
              </w:rPr>
              <w:t xml:space="preserve">Наименование общеотраслевых должностей руководителей, специалистов и служащих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22 617,00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11 203,00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Заведующий  складом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10 733,00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Ведущий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17 643,00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rFonts w:eastAsia="Calibri"/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Ведущий экономист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17 643,00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rFonts w:eastAsia="Calibri"/>
                <w:sz w:val="28"/>
                <w:szCs w:val="28"/>
              </w:rPr>
              <w:t>Ведущий юрисконсульт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17 643,00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rFonts w:eastAsia="Calibri"/>
                <w:sz w:val="28"/>
                <w:szCs w:val="28"/>
              </w:rPr>
              <w:t>Ведущий инженер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17 643,00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rFonts w:eastAsia="Calibri"/>
                <w:sz w:val="28"/>
                <w:szCs w:val="28"/>
              </w:rPr>
              <w:t>Ведущий программист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20 115,00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rFonts w:eastAsia="Calibri"/>
                <w:sz w:val="28"/>
                <w:szCs w:val="28"/>
              </w:rPr>
              <w:t>Техник 1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13 348,00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Звукооператор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13 348,00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E7" w:rsidRPr="009649E7" w:rsidRDefault="009649E7" w:rsidP="00F75B72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Старший администратор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13 348,00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Администратор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8 769,00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Специалист по кадрам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13 348,00</w:t>
            </w:r>
          </w:p>
        </w:tc>
      </w:tr>
      <w:tr w:rsidR="009649E7" w:rsidRPr="009649E7" w:rsidTr="006231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Делопроизводитель, секретарь, кассир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E7" w:rsidRPr="009649E7" w:rsidRDefault="009649E7" w:rsidP="009649E7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9 218,00</w:t>
            </w:r>
          </w:p>
        </w:tc>
      </w:tr>
    </w:tbl>
    <w:p w:rsidR="009649E7" w:rsidRPr="009649E7" w:rsidRDefault="009649E7" w:rsidP="009649E7">
      <w:pPr>
        <w:rPr>
          <w:b/>
          <w:sz w:val="28"/>
          <w:szCs w:val="28"/>
        </w:rPr>
      </w:pPr>
    </w:p>
    <w:p w:rsidR="009649E7" w:rsidRPr="009649E7" w:rsidRDefault="009649E7" w:rsidP="00745C5B">
      <w:pPr>
        <w:ind w:left="3686" w:right="-1"/>
        <w:rPr>
          <w:sz w:val="28"/>
          <w:szCs w:val="28"/>
        </w:rPr>
      </w:pPr>
      <w:r w:rsidRPr="009649E7">
        <w:rPr>
          <w:sz w:val="28"/>
          <w:szCs w:val="28"/>
        </w:rPr>
        <w:t>Приложение №2</w:t>
      </w:r>
    </w:p>
    <w:p w:rsidR="009649E7" w:rsidRPr="009649E7" w:rsidRDefault="009649E7" w:rsidP="00745C5B">
      <w:pPr>
        <w:ind w:left="3686" w:right="-1"/>
        <w:rPr>
          <w:sz w:val="28"/>
          <w:szCs w:val="28"/>
        </w:rPr>
      </w:pPr>
      <w:r w:rsidRPr="009649E7">
        <w:rPr>
          <w:sz w:val="28"/>
          <w:szCs w:val="28"/>
        </w:rPr>
        <w:t xml:space="preserve">к Положению об оплате труда работников </w:t>
      </w:r>
    </w:p>
    <w:p w:rsidR="009649E7" w:rsidRPr="009649E7" w:rsidRDefault="00F75B72" w:rsidP="00745C5B">
      <w:pPr>
        <w:ind w:left="3686" w:right="-1"/>
        <w:rPr>
          <w:sz w:val="28"/>
          <w:szCs w:val="28"/>
        </w:rPr>
      </w:pPr>
      <w:r>
        <w:rPr>
          <w:sz w:val="28"/>
          <w:szCs w:val="28"/>
        </w:rPr>
        <w:t>м</w:t>
      </w:r>
      <w:r w:rsidR="009649E7" w:rsidRPr="009649E7">
        <w:rPr>
          <w:sz w:val="28"/>
          <w:szCs w:val="28"/>
        </w:rPr>
        <w:t>униципального учреждения</w:t>
      </w:r>
      <w:r>
        <w:rPr>
          <w:sz w:val="28"/>
          <w:szCs w:val="28"/>
        </w:rPr>
        <w:t xml:space="preserve"> Раменского городского округа </w:t>
      </w:r>
      <w:r w:rsidR="009649E7" w:rsidRPr="009649E7">
        <w:rPr>
          <w:bCs/>
          <w:iCs/>
          <w:sz w:val="28"/>
          <w:szCs w:val="28"/>
        </w:rPr>
        <w:t>«Раменский молодежный центр»</w:t>
      </w:r>
    </w:p>
    <w:p w:rsidR="009649E7" w:rsidRDefault="009649E7" w:rsidP="009649E7">
      <w:pPr>
        <w:ind w:firstLine="708"/>
        <w:jc w:val="center"/>
        <w:rPr>
          <w:sz w:val="28"/>
          <w:szCs w:val="28"/>
        </w:rPr>
      </w:pPr>
    </w:p>
    <w:p w:rsidR="00745C5B" w:rsidRDefault="00745C5B" w:rsidP="009649E7">
      <w:pPr>
        <w:ind w:firstLine="708"/>
        <w:jc w:val="center"/>
        <w:rPr>
          <w:sz w:val="28"/>
          <w:szCs w:val="28"/>
        </w:rPr>
      </w:pPr>
    </w:p>
    <w:p w:rsidR="00745C5B" w:rsidRPr="009649E7" w:rsidRDefault="00745C5B" w:rsidP="009649E7">
      <w:pPr>
        <w:ind w:firstLine="708"/>
        <w:jc w:val="center"/>
        <w:rPr>
          <w:sz w:val="28"/>
          <w:szCs w:val="28"/>
        </w:rPr>
      </w:pPr>
    </w:p>
    <w:p w:rsidR="009649E7" w:rsidRPr="009649E7" w:rsidRDefault="009649E7" w:rsidP="009649E7">
      <w:pPr>
        <w:ind w:firstLine="708"/>
        <w:jc w:val="center"/>
        <w:rPr>
          <w:b/>
          <w:sz w:val="28"/>
          <w:szCs w:val="28"/>
        </w:rPr>
      </w:pPr>
      <w:r w:rsidRPr="009649E7">
        <w:rPr>
          <w:b/>
          <w:sz w:val="28"/>
          <w:szCs w:val="28"/>
        </w:rPr>
        <w:t xml:space="preserve">Межразрядные тарифные коэффициенты и тарифные ставки по разрядам тарифной сетки по оплате труда рабочих учреждений </w:t>
      </w:r>
    </w:p>
    <w:p w:rsidR="009649E7" w:rsidRPr="009649E7" w:rsidRDefault="009649E7" w:rsidP="009649E7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849"/>
        <w:gridCol w:w="990"/>
        <w:gridCol w:w="851"/>
        <w:gridCol w:w="850"/>
        <w:gridCol w:w="851"/>
        <w:gridCol w:w="850"/>
        <w:gridCol w:w="855"/>
        <w:gridCol w:w="846"/>
      </w:tblGrid>
      <w:tr w:rsidR="009649E7" w:rsidRPr="009649E7" w:rsidTr="009E4529"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Показатели</w:t>
            </w:r>
          </w:p>
        </w:tc>
        <w:tc>
          <w:tcPr>
            <w:tcW w:w="6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Разряды</w:t>
            </w:r>
          </w:p>
        </w:tc>
      </w:tr>
      <w:tr w:rsidR="009649E7" w:rsidRPr="009649E7" w:rsidTr="009E4529"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9649E7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8</w:t>
            </w:r>
          </w:p>
        </w:tc>
      </w:tr>
      <w:tr w:rsidR="009649E7" w:rsidRPr="009649E7" w:rsidTr="00D01E89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Межразрядные тарифные коэффициенты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1,041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1,093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1,143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1,273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1,308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1,441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1,582</w:t>
            </w:r>
          </w:p>
        </w:tc>
      </w:tr>
      <w:tr w:rsidR="009649E7" w:rsidRPr="009649E7" w:rsidTr="00D01E89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E7" w:rsidRPr="009649E7" w:rsidRDefault="009649E7" w:rsidP="009649E7">
            <w:pPr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Тарифные ставки (руб.)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7 706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8 023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8 425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8 808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9 810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10080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11107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9E7" w:rsidRPr="009649E7" w:rsidRDefault="009649E7" w:rsidP="00D01E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9649E7">
              <w:rPr>
                <w:sz w:val="28"/>
                <w:szCs w:val="28"/>
              </w:rPr>
              <w:t>12192</w:t>
            </w:r>
          </w:p>
        </w:tc>
      </w:tr>
    </w:tbl>
    <w:p w:rsidR="009649E7" w:rsidRPr="009649E7" w:rsidRDefault="009649E7" w:rsidP="009649E7">
      <w:pPr>
        <w:jc w:val="center"/>
        <w:rPr>
          <w:sz w:val="28"/>
          <w:szCs w:val="28"/>
        </w:rPr>
      </w:pPr>
    </w:p>
    <w:p w:rsidR="009649E7" w:rsidRPr="009649E7" w:rsidRDefault="009649E7" w:rsidP="009649E7">
      <w:pPr>
        <w:ind w:firstLine="708"/>
        <w:jc w:val="center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ind w:right="-1" w:firstLine="708"/>
        <w:jc w:val="right"/>
        <w:rPr>
          <w:sz w:val="28"/>
          <w:szCs w:val="28"/>
        </w:rPr>
      </w:pPr>
    </w:p>
    <w:p w:rsidR="009649E7" w:rsidRPr="009649E7" w:rsidRDefault="009649E7" w:rsidP="009649E7">
      <w:pPr>
        <w:rPr>
          <w:sz w:val="28"/>
          <w:szCs w:val="28"/>
        </w:rPr>
      </w:pPr>
    </w:p>
    <w:p w:rsidR="009649E7" w:rsidRPr="00C30F5E" w:rsidRDefault="009649E7" w:rsidP="004A7432">
      <w:pPr>
        <w:spacing w:line="276" w:lineRule="auto"/>
        <w:jc w:val="both"/>
        <w:rPr>
          <w:sz w:val="28"/>
          <w:szCs w:val="28"/>
        </w:rPr>
      </w:pPr>
    </w:p>
    <w:sectPr w:rsidR="009649E7" w:rsidRPr="00C30F5E" w:rsidSect="0046310F">
      <w:pgSz w:w="11907" w:h="16839" w:code="9"/>
      <w:pgMar w:top="851" w:right="567" w:bottom="568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817C27"/>
    <w:multiLevelType w:val="hybridMultilevel"/>
    <w:tmpl w:val="994C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FF346A"/>
    <w:multiLevelType w:val="hybridMultilevel"/>
    <w:tmpl w:val="4CBE9804"/>
    <w:lvl w:ilvl="0" w:tplc="07745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E7C3ABB"/>
    <w:multiLevelType w:val="hybridMultilevel"/>
    <w:tmpl w:val="99166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0881F5F"/>
    <w:multiLevelType w:val="hybridMultilevel"/>
    <w:tmpl w:val="5E40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495AE1"/>
    <w:multiLevelType w:val="hybridMultilevel"/>
    <w:tmpl w:val="11403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7"/>
  </w:num>
  <w:num w:numId="4">
    <w:abstractNumId w:val="42"/>
  </w:num>
  <w:num w:numId="5">
    <w:abstractNumId w:val="6"/>
  </w:num>
  <w:num w:numId="6">
    <w:abstractNumId w:val="16"/>
  </w:num>
  <w:num w:numId="7">
    <w:abstractNumId w:val="29"/>
  </w:num>
  <w:num w:numId="8">
    <w:abstractNumId w:val="11"/>
  </w:num>
  <w:num w:numId="9">
    <w:abstractNumId w:val="9"/>
  </w:num>
  <w:num w:numId="10">
    <w:abstractNumId w:val="1"/>
  </w:num>
  <w:num w:numId="11">
    <w:abstractNumId w:val="36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3"/>
  </w:num>
  <w:num w:numId="17">
    <w:abstractNumId w:val="20"/>
  </w:num>
  <w:num w:numId="18">
    <w:abstractNumId w:val="18"/>
  </w:num>
  <w:num w:numId="19">
    <w:abstractNumId w:val="19"/>
  </w:num>
  <w:num w:numId="20">
    <w:abstractNumId w:val="37"/>
  </w:num>
  <w:num w:numId="21">
    <w:abstractNumId w:val="32"/>
  </w:num>
  <w:num w:numId="22">
    <w:abstractNumId w:val="21"/>
  </w:num>
  <w:num w:numId="23">
    <w:abstractNumId w:val="35"/>
  </w:num>
  <w:num w:numId="24">
    <w:abstractNumId w:val="10"/>
  </w:num>
  <w:num w:numId="25">
    <w:abstractNumId w:val="28"/>
  </w:num>
  <w:num w:numId="26">
    <w:abstractNumId w:val="39"/>
  </w:num>
  <w:num w:numId="27">
    <w:abstractNumId w:val="2"/>
  </w:num>
  <w:num w:numId="28">
    <w:abstractNumId w:val="15"/>
  </w:num>
  <w:num w:numId="29">
    <w:abstractNumId w:val="12"/>
  </w:num>
  <w:num w:numId="30">
    <w:abstractNumId w:val="27"/>
  </w:num>
  <w:num w:numId="31">
    <w:abstractNumId w:val="5"/>
  </w:num>
  <w:num w:numId="32">
    <w:abstractNumId w:val="31"/>
  </w:num>
  <w:num w:numId="33">
    <w:abstractNumId w:val="23"/>
  </w:num>
  <w:num w:numId="34">
    <w:abstractNumId w:val="38"/>
  </w:num>
  <w:num w:numId="35">
    <w:abstractNumId w:val="30"/>
  </w:num>
  <w:num w:numId="36">
    <w:abstractNumId w:val="40"/>
  </w:num>
  <w:num w:numId="37">
    <w:abstractNumId w:val="14"/>
  </w:num>
  <w:num w:numId="38">
    <w:abstractNumId w:val="22"/>
  </w:num>
  <w:num w:numId="39">
    <w:abstractNumId w:val="41"/>
  </w:num>
  <w:num w:numId="40">
    <w:abstractNumId w:val="34"/>
  </w:num>
  <w:num w:numId="41">
    <w:abstractNumId w:val="13"/>
  </w:num>
  <w:num w:numId="42">
    <w:abstractNumId w:val="43"/>
  </w:num>
  <w:num w:numId="43">
    <w:abstractNumId w:val="25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315BD"/>
    <w:rsid w:val="000418AC"/>
    <w:rsid w:val="00046E2C"/>
    <w:rsid w:val="000543E6"/>
    <w:rsid w:val="00062DC6"/>
    <w:rsid w:val="00074E6A"/>
    <w:rsid w:val="0007593E"/>
    <w:rsid w:val="000D7079"/>
    <w:rsid w:val="000F0D86"/>
    <w:rsid w:val="000F55AD"/>
    <w:rsid w:val="00126095"/>
    <w:rsid w:val="00140CDF"/>
    <w:rsid w:val="0015309E"/>
    <w:rsid w:val="00163A0C"/>
    <w:rsid w:val="00164B08"/>
    <w:rsid w:val="00191971"/>
    <w:rsid w:val="001A633C"/>
    <w:rsid w:val="001B4FFE"/>
    <w:rsid w:val="001C46C0"/>
    <w:rsid w:val="001E0FCC"/>
    <w:rsid w:val="001E5143"/>
    <w:rsid w:val="001F0812"/>
    <w:rsid w:val="001F5B90"/>
    <w:rsid w:val="00215838"/>
    <w:rsid w:val="00217154"/>
    <w:rsid w:val="00251BE7"/>
    <w:rsid w:val="00252CB4"/>
    <w:rsid w:val="00257C15"/>
    <w:rsid w:val="00265900"/>
    <w:rsid w:val="00266CB4"/>
    <w:rsid w:val="0027366C"/>
    <w:rsid w:val="0027472B"/>
    <w:rsid w:val="00280A55"/>
    <w:rsid w:val="002A33FF"/>
    <w:rsid w:val="002E2551"/>
    <w:rsid w:val="002F1FC6"/>
    <w:rsid w:val="00314509"/>
    <w:rsid w:val="003209C9"/>
    <w:rsid w:val="00354BD7"/>
    <w:rsid w:val="00364557"/>
    <w:rsid w:val="003A5B19"/>
    <w:rsid w:val="003C36D5"/>
    <w:rsid w:val="003C76AF"/>
    <w:rsid w:val="003E43C0"/>
    <w:rsid w:val="00420510"/>
    <w:rsid w:val="00434DB3"/>
    <w:rsid w:val="0046310F"/>
    <w:rsid w:val="0046675D"/>
    <w:rsid w:val="00473EB3"/>
    <w:rsid w:val="004900D9"/>
    <w:rsid w:val="004902D6"/>
    <w:rsid w:val="004A2F7B"/>
    <w:rsid w:val="004A7432"/>
    <w:rsid w:val="004B008B"/>
    <w:rsid w:val="004C3D9E"/>
    <w:rsid w:val="004E105C"/>
    <w:rsid w:val="004E399B"/>
    <w:rsid w:val="004F03AF"/>
    <w:rsid w:val="005133B5"/>
    <w:rsid w:val="005246C8"/>
    <w:rsid w:val="0053696F"/>
    <w:rsid w:val="00542DDD"/>
    <w:rsid w:val="00562629"/>
    <w:rsid w:val="00572A62"/>
    <w:rsid w:val="005828C1"/>
    <w:rsid w:val="00583BB5"/>
    <w:rsid w:val="005F672E"/>
    <w:rsid w:val="0061697D"/>
    <w:rsid w:val="006211DB"/>
    <w:rsid w:val="006231F6"/>
    <w:rsid w:val="00640727"/>
    <w:rsid w:val="00652535"/>
    <w:rsid w:val="00656E06"/>
    <w:rsid w:val="0067317C"/>
    <w:rsid w:val="00674276"/>
    <w:rsid w:val="00681299"/>
    <w:rsid w:val="00695240"/>
    <w:rsid w:val="006A137C"/>
    <w:rsid w:val="006B6E3B"/>
    <w:rsid w:val="006B771E"/>
    <w:rsid w:val="006C1000"/>
    <w:rsid w:val="006C46F7"/>
    <w:rsid w:val="006F1DB8"/>
    <w:rsid w:val="007005C6"/>
    <w:rsid w:val="0070094A"/>
    <w:rsid w:val="007323E8"/>
    <w:rsid w:val="00735FF3"/>
    <w:rsid w:val="00744433"/>
    <w:rsid w:val="00745C5B"/>
    <w:rsid w:val="0075150B"/>
    <w:rsid w:val="00754842"/>
    <w:rsid w:val="007731DE"/>
    <w:rsid w:val="007759AA"/>
    <w:rsid w:val="007B6BA6"/>
    <w:rsid w:val="00800777"/>
    <w:rsid w:val="00806E4B"/>
    <w:rsid w:val="008129AD"/>
    <w:rsid w:val="008205D6"/>
    <w:rsid w:val="0084109E"/>
    <w:rsid w:val="00871B6E"/>
    <w:rsid w:val="008C7997"/>
    <w:rsid w:val="009010CE"/>
    <w:rsid w:val="00910B21"/>
    <w:rsid w:val="00916A0D"/>
    <w:rsid w:val="009209FA"/>
    <w:rsid w:val="0092384D"/>
    <w:rsid w:val="009649E7"/>
    <w:rsid w:val="00967CE7"/>
    <w:rsid w:val="009731CE"/>
    <w:rsid w:val="00977BB2"/>
    <w:rsid w:val="009854D2"/>
    <w:rsid w:val="009A67C6"/>
    <w:rsid w:val="009B6F4A"/>
    <w:rsid w:val="009E5D15"/>
    <w:rsid w:val="00A070B3"/>
    <w:rsid w:val="00A10815"/>
    <w:rsid w:val="00A624D1"/>
    <w:rsid w:val="00A659A6"/>
    <w:rsid w:val="00A95D29"/>
    <w:rsid w:val="00AB0626"/>
    <w:rsid w:val="00AC5CAC"/>
    <w:rsid w:val="00AD3B2D"/>
    <w:rsid w:val="00AF168F"/>
    <w:rsid w:val="00B10F88"/>
    <w:rsid w:val="00B43905"/>
    <w:rsid w:val="00B52100"/>
    <w:rsid w:val="00B65B59"/>
    <w:rsid w:val="00B65CA3"/>
    <w:rsid w:val="00B73157"/>
    <w:rsid w:val="00B84EAD"/>
    <w:rsid w:val="00BB44CE"/>
    <w:rsid w:val="00BB71E9"/>
    <w:rsid w:val="00BC2167"/>
    <w:rsid w:val="00BE75D6"/>
    <w:rsid w:val="00C04CF3"/>
    <w:rsid w:val="00C17C20"/>
    <w:rsid w:val="00C30F5E"/>
    <w:rsid w:val="00C31581"/>
    <w:rsid w:val="00C36D5A"/>
    <w:rsid w:val="00C560D5"/>
    <w:rsid w:val="00C57193"/>
    <w:rsid w:val="00C63144"/>
    <w:rsid w:val="00C926DA"/>
    <w:rsid w:val="00C94DCD"/>
    <w:rsid w:val="00CA7707"/>
    <w:rsid w:val="00CB6EB4"/>
    <w:rsid w:val="00CC62BF"/>
    <w:rsid w:val="00CF411F"/>
    <w:rsid w:val="00D01E89"/>
    <w:rsid w:val="00D0568C"/>
    <w:rsid w:val="00D05E65"/>
    <w:rsid w:val="00D37CF0"/>
    <w:rsid w:val="00D55F9D"/>
    <w:rsid w:val="00D67B27"/>
    <w:rsid w:val="00D927CB"/>
    <w:rsid w:val="00D97DCF"/>
    <w:rsid w:val="00DB2304"/>
    <w:rsid w:val="00DF14A0"/>
    <w:rsid w:val="00E10F07"/>
    <w:rsid w:val="00E202E7"/>
    <w:rsid w:val="00E52D10"/>
    <w:rsid w:val="00E53683"/>
    <w:rsid w:val="00E57329"/>
    <w:rsid w:val="00E672CF"/>
    <w:rsid w:val="00E763CA"/>
    <w:rsid w:val="00E82541"/>
    <w:rsid w:val="00E85CD0"/>
    <w:rsid w:val="00EA6117"/>
    <w:rsid w:val="00EF0962"/>
    <w:rsid w:val="00EF53B8"/>
    <w:rsid w:val="00EF69BC"/>
    <w:rsid w:val="00F02838"/>
    <w:rsid w:val="00F1498E"/>
    <w:rsid w:val="00F24FE1"/>
    <w:rsid w:val="00F57C75"/>
    <w:rsid w:val="00F75440"/>
    <w:rsid w:val="00F75B72"/>
    <w:rsid w:val="00F82B4A"/>
    <w:rsid w:val="00FD49AC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C31581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31581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434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C31581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31581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434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79C13-CC31-458D-A74F-3DBA9C62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16116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P04U09</cp:lastModifiedBy>
  <cp:revision>2</cp:revision>
  <cp:lastPrinted>2021-08-16T10:49:00Z</cp:lastPrinted>
  <dcterms:created xsi:type="dcterms:W3CDTF">2021-08-17T12:27:00Z</dcterms:created>
  <dcterms:modified xsi:type="dcterms:W3CDTF">2021-08-17T12:27:00Z</dcterms:modified>
</cp:coreProperties>
</file>