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141"/>
        <w:gridCol w:w="4678"/>
      </w:tblGrid>
      <w:tr w:rsidR="000C7371" w:rsidRPr="000C7371" w:rsidTr="00130311">
        <w:trPr>
          <w:trHeight w:val="9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44561576" wp14:editId="35821E0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4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4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  <w:gridSpan w:val="2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C7371" w:rsidRPr="000C7371" w:rsidTr="000E2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3"/>
        </w:trPr>
        <w:tc>
          <w:tcPr>
            <w:tcW w:w="4678" w:type="dxa"/>
          </w:tcPr>
          <w:p w:rsidR="000C7371" w:rsidRPr="00326B2C" w:rsidRDefault="00326B2C" w:rsidP="000C7371">
            <w:pPr>
              <w:jc w:val="both"/>
              <w:rPr>
                <w:spacing w:val="-20"/>
                <w:sz w:val="28"/>
                <w:szCs w:val="28"/>
              </w:rPr>
            </w:pPr>
            <w:bookmarkStart w:id="0" w:name="_GoBack"/>
            <w:r w:rsidRPr="00326B2C">
              <w:rPr>
                <w:spacing w:val="-20"/>
                <w:sz w:val="28"/>
                <w:szCs w:val="28"/>
              </w:rPr>
              <w:t>от  18.06.2025    №  143-01ИСХ-13172</w:t>
            </w:r>
            <w:r w:rsidR="000C7371" w:rsidRPr="00326B2C">
              <w:rPr>
                <w:spacing w:val="-20"/>
                <w:sz w:val="28"/>
                <w:szCs w:val="28"/>
              </w:rPr>
              <w:t xml:space="preserve"> </w:t>
            </w:r>
            <w:bookmarkEnd w:id="0"/>
            <w:r w:rsidR="000C7371" w:rsidRPr="00326B2C">
              <w:rPr>
                <w:spacing w:val="-20"/>
                <w:sz w:val="28"/>
                <w:szCs w:val="28"/>
              </w:rPr>
              <w:t xml:space="preserve">                                 </w:t>
            </w:r>
          </w:p>
          <w:p w:rsidR="000C7371" w:rsidRPr="00326B2C" w:rsidRDefault="000C7371" w:rsidP="000C7371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0C7371" w:rsidRPr="00326B2C" w:rsidRDefault="000C7371" w:rsidP="000C7371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819" w:type="dxa"/>
            <w:gridSpan w:val="2"/>
          </w:tcPr>
          <w:p w:rsidR="0053660E" w:rsidRPr="00B62D53" w:rsidRDefault="0053660E" w:rsidP="0053660E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proofErr w:type="gramStart"/>
            <w:r w:rsidRPr="00B62D53">
              <w:rPr>
                <w:sz w:val="28"/>
                <w:szCs w:val="28"/>
              </w:rPr>
              <w:t>Исполняющему</w:t>
            </w:r>
            <w:proofErr w:type="gramEnd"/>
            <w:r w:rsidRPr="00B62D53">
              <w:rPr>
                <w:sz w:val="28"/>
                <w:szCs w:val="28"/>
              </w:rPr>
              <w:t xml:space="preserve"> обязанности </w:t>
            </w:r>
            <w:r w:rsidRPr="00B62D53">
              <w:rPr>
                <w:sz w:val="28"/>
                <w:szCs w:val="28"/>
              </w:rPr>
              <w:br/>
              <w:t xml:space="preserve">директора </w:t>
            </w:r>
          </w:p>
          <w:p w:rsidR="0053660E" w:rsidRPr="00B62D53" w:rsidRDefault="0053660E" w:rsidP="0053660E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Муниципального</w:t>
            </w:r>
          </w:p>
          <w:p w:rsidR="0053660E" w:rsidRPr="00B62D53" w:rsidRDefault="0053660E" w:rsidP="0053660E">
            <w:pPr>
              <w:shd w:val="clear" w:color="auto" w:fill="FFFFFF"/>
              <w:jc w:val="right"/>
              <w:rPr>
                <w:sz w:val="28"/>
                <w:szCs w:val="28"/>
                <w:shd w:val="clear" w:color="auto" w:fill="FFFFFF"/>
              </w:rPr>
            </w:pPr>
            <w:r w:rsidRPr="00B62D53">
              <w:rPr>
                <w:sz w:val="28"/>
                <w:szCs w:val="28"/>
              </w:rPr>
              <w:t xml:space="preserve"> общеобразовательного учреждения</w:t>
            </w:r>
            <w:r w:rsidRPr="00B62D53">
              <w:rPr>
                <w:sz w:val="28"/>
                <w:szCs w:val="28"/>
              </w:rPr>
              <w:br/>
              <w:t xml:space="preserve"> Раменской средней общеобразовательной</w:t>
            </w:r>
            <w:r w:rsidRPr="00B62D53">
              <w:rPr>
                <w:sz w:val="28"/>
                <w:szCs w:val="28"/>
              </w:rPr>
              <w:br/>
              <w:t>школы № 35 «Вектор успеха»</w:t>
            </w:r>
          </w:p>
          <w:p w:rsidR="0053660E" w:rsidRPr="00B62D53" w:rsidRDefault="0053660E" w:rsidP="0053660E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 xml:space="preserve"> И.А. Соловьевой</w:t>
            </w:r>
          </w:p>
          <w:p w:rsidR="004C2F59" w:rsidRDefault="0053660E" w:rsidP="0053660E">
            <w:pPr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 xml:space="preserve">140103, Московская область, </w:t>
            </w:r>
            <w:r w:rsidRPr="00B62D53">
              <w:rPr>
                <w:color w:val="000000"/>
                <w:sz w:val="28"/>
                <w:szCs w:val="28"/>
              </w:rPr>
              <w:br/>
              <w:t xml:space="preserve">г. Раменское,                          </w:t>
            </w:r>
            <w:r w:rsidRPr="00B62D53">
              <w:rPr>
                <w:color w:val="000000"/>
                <w:sz w:val="28"/>
                <w:szCs w:val="28"/>
              </w:rPr>
              <w:br/>
              <w:t>ул. Молодежная, д. 19</w:t>
            </w:r>
            <w:r w:rsidRPr="00B62D53">
              <w:rPr>
                <w:sz w:val="28"/>
                <w:szCs w:val="28"/>
              </w:rPr>
              <w:t>)</w:t>
            </w:r>
          </w:p>
          <w:p w:rsidR="0053660E" w:rsidRPr="00AA2D73" w:rsidRDefault="0053660E" w:rsidP="0053660E">
            <w:pPr>
              <w:jc w:val="right"/>
              <w:rPr>
                <w:sz w:val="28"/>
                <w:szCs w:val="28"/>
              </w:rPr>
            </w:pP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Копия: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Директору 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Муниципального учреждения 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«Централизованная бухгалтерия 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муниципальной образовательной </w:t>
            </w:r>
          </w:p>
          <w:p w:rsidR="004C2F59" w:rsidRPr="007C7566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системы Раменского </w:t>
            </w:r>
            <w:r w:rsidR="0002384A">
              <w:rPr>
                <w:sz w:val="28"/>
                <w:szCs w:val="28"/>
              </w:rPr>
              <w:t>муниципально</w:t>
            </w:r>
            <w:r w:rsidRPr="007C7566">
              <w:rPr>
                <w:sz w:val="28"/>
                <w:szCs w:val="28"/>
              </w:rPr>
              <w:t xml:space="preserve">го </w:t>
            </w:r>
          </w:p>
          <w:p w:rsidR="004C2F59" w:rsidRPr="00AA2D73" w:rsidRDefault="004C2F59" w:rsidP="003B7A38">
            <w:pPr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округа Московской области»</w:t>
            </w:r>
          </w:p>
          <w:p w:rsidR="004C2F59" w:rsidRPr="000E20BF" w:rsidRDefault="004C2F59" w:rsidP="003B7A38">
            <w:pPr>
              <w:pStyle w:val="a6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AA2D73">
              <w:rPr>
                <w:sz w:val="28"/>
                <w:szCs w:val="28"/>
              </w:rPr>
              <w:t xml:space="preserve">Е.А. </w:t>
            </w:r>
            <w:proofErr w:type="spellStart"/>
            <w:r w:rsidRPr="00AA2D73">
              <w:rPr>
                <w:sz w:val="28"/>
                <w:szCs w:val="28"/>
              </w:rPr>
              <w:t>Бывшевой</w:t>
            </w:r>
            <w:proofErr w:type="spellEnd"/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AE0147" w:rsidRDefault="00AE0147" w:rsidP="00B87F1A">
      <w:pPr>
        <w:tabs>
          <w:tab w:val="left" w:pos="4536"/>
        </w:tabs>
        <w:spacing w:before="20"/>
        <w:jc w:val="center"/>
        <w:rPr>
          <w:sz w:val="28"/>
          <w:szCs w:val="28"/>
        </w:rPr>
      </w:pPr>
    </w:p>
    <w:p w:rsidR="00B87F1A" w:rsidRPr="002C171C" w:rsidRDefault="00B87F1A" w:rsidP="00B87F1A">
      <w:pPr>
        <w:tabs>
          <w:tab w:val="left" w:pos="4536"/>
        </w:tabs>
        <w:spacing w:before="2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:rsid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3660E" w:rsidRPr="00544EF2" w:rsidRDefault="00B87F1A" w:rsidP="0053660E">
      <w:pPr>
        <w:pStyle w:val="a3"/>
        <w:tabs>
          <w:tab w:val="clear" w:pos="3440"/>
          <w:tab w:val="left" w:pos="0"/>
          <w:tab w:val="left" w:pos="567"/>
        </w:tabs>
        <w:rPr>
          <w:sz w:val="28"/>
          <w:szCs w:val="28"/>
        </w:rPr>
      </w:pPr>
      <w:r>
        <w:rPr>
          <w:szCs w:val="28"/>
        </w:rPr>
        <w:tab/>
      </w:r>
      <w:proofErr w:type="gramStart"/>
      <w:r w:rsidR="0053660E" w:rsidRPr="00544EF2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="0053660E"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="0053660E"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="0053660E" w:rsidRPr="00544EF2">
        <w:rPr>
          <w:sz w:val="28"/>
          <w:szCs w:val="28"/>
        </w:rPr>
        <w:t xml:space="preserve">» и на основании распоряжения Администрации Раменского муниципального округа </w:t>
      </w:r>
      <w:r w:rsidR="0053660E" w:rsidRPr="00544EF2">
        <w:rPr>
          <w:sz w:val="28"/>
          <w:szCs w:val="28"/>
        </w:rPr>
        <w:br/>
        <w:t>от 22.04.2025 № 176-р «О проведении отделом муниципального</w:t>
      </w:r>
      <w:proofErr w:type="gramEnd"/>
      <w:r w:rsidR="0053660E" w:rsidRPr="00544EF2">
        <w:rPr>
          <w:sz w:val="28"/>
          <w:szCs w:val="28"/>
        </w:rPr>
        <w:t xml:space="preserve"> </w:t>
      </w:r>
      <w:proofErr w:type="gramStart"/>
      <w:r w:rsidR="0053660E" w:rsidRPr="00544EF2">
        <w:rPr>
          <w:sz w:val="28"/>
          <w:szCs w:val="28"/>
        </w:rPr>
        <w:t xml:space="preserve">финансового контроля Контрольного управления Администрации Раменского муниципального округа в рамках осуществления полномочий по </w:t>
      </w:r>
      <w:r w:rsidR="0053660E" w:rsidRPr="00544EF2">
        <w:rPr>
          <w:sz w:val="28"/>
          <w:szCs w:val="28"/>
        </w:rPr>
        <w:lastRenderedPageBreak/>
        <w:t>внутреннему муниципальному финансовому контролю плановой выездной проверки в Муниципальном общеобразовательном учреждении Раменской средней общеобразовательной школе № 35 «Вектор успеха»»,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  44-ФЗ «О контрактной системе</w:t>
      </w:r>
      <w:proofErr w:type="gramEnd"/>
      <w:r w:rsidR="0053660E" w:rsidRPr="00544EF2"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 в период с 28.04.2025 по 26.05.2025 в отношении Муниципального </w:t>
      </w:r>
      <w:r w:rsidR="0053660E">
        <w:rPr>
          <w:sz w:val="28"/>
          <w:szCs w:val="28"/>
        </w:rPr>
        <w:t>общеобразовательного</w:t>
      </w:r>
      <w:r w:rsidR="0053660E" w:rsidRPr="00544EF2">
        <w:rPr>
          <w:sz w:val="28"/>
          <w:szCs w:val="28"/>
        </w:rPr>
        <w:t xml:space="preserve"> учреждени</w:t>
      </w:r>
      <w:r w:rsidR="0053660E">
        <w:rPr>
          <w:sz w:val="28"/>
          <w:szCs w:val="28"/>
        </w:rPr>
        <w:t>я</w:t>
      </w:r>
      <w:r w:rsidR="0053660E" w:rsidRPr="00544EF2">
        <w:rPr>
          <w:sz w:val="28"/>
          <w:szCs w:val="28"/>
        </w:rPr>
        <w:t xml:space="preserve"> Раменской средней общеобразовательной школ</w:t>
      </w:r>
      <w:r w:rsidR="0053660E">
        <w:rPr>
          <w:sz w:val="28"/>
          <w:szCs w:val="28"/>
        </w:rPr>
        <w:t>ы</w:t>
      </w:r>
      <w:r w:rsidR="0053660E" w:rsidRPr="00544EF2">
        <w:rPr>
          <w:sz w:val="28"/>
          <w:szCs w:val="28"/>
        </w:rPr>
        <w:t xml:space="preserve"> № 35 «Вектор успеха» проведена плановая выездная проверка (далее соответственно – Учреждение, контрольное мероприятие).</w:t>
      </w:r>
    </w:p>
    <w:p w:rsidR="00B87F1A" w:rsidRPr="00B87F1A" w:rsidRDefault="00B87F1A" w:rsidP="00B87F1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87F1A">
        <w:rPr>
          <w:sz w:val="28"/>
          <w:szCs w:val="28"/>
          <w:shd w:val="clear" w:color="auto" w:fill="FFFFFF"/>
        </w:rPr>
        <w:t>Проверенный период:</w:t>
      </w:r>
      <w:r w:rsidR="00421795">
        <w:rPr>
          <w:sz w:val="28"/>
          <w:szCs w:val="28"/>
        </w:rPr>
        <w:t xml:space="preserve"> с 01.01.2024 по 31.12</w:t>
      </w:r>
      <w:r w:rsidRPr="00B87F1A">
        <w:rPr>
          <w:sz w:val="28"/>
          <w:szCs w:val="28"/>
        </w:rPr>
        <w:t>.2024.</w:t>
      </w:r>
    </w:p>
    <w:p w:rsidR="00B87F1A" w:rsidRPr="00B87F1A" w:rsidRDefault="00421795" w:rsidP="00421795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 xml:space="preserve">По результатам контрольного мероприятия Муниципальному </w:t>
      </w:r>
      <w:r w:rsidR="0053660E">
        <w:rPr>
          <w:sz w:val="28"/>
          <w:szCs w:val="28"/>
        </w:rPr>
        <w:t>общеобразовательному</w:t>
      </w:r>
      <w:r w:rsidR="0053660E" w:rsidRPr="00544EF2">
        <w:rPr>
          <w:sz w:val="28"/>
          <w:szCs w:val="28"/>
        </w:rPr>
        <w:t xml:space="preserve"> учреждени</w:t>
      </w:r>
      <w:r w:rsidR="0053660E">
        <w:rPr>
          <w:sz w:val="28"/>
          <w:szCs w:val="28"/>
        </w:rPr>
        <w:t>ю</w:t>
      </w:r>
      <w:r w:rsidR="0053660E" w:rsidRPr="00544EF2">
        <w:rPr>
          <w:sz w:val="28"/>
          <w:szCs w:val="28"/>
        </w:rPr>
        <w:t xml:space="preserve"> Раменской средней </w:t>
      </w:r>
      <w:r w:rsidR="0053660E">
        <w:rPr>
          <w:sz w:val="28"/>
          <w:szCs w:val="28"/>
        </w:rPr>
        <w:t>о</w:t>
      </w:r>
      <w:r w:rsidR="0053660E" w:rsidRPr="00544EF2">
        <w:rPr>
          <w:sz w:val="28"/>
          <w:szCs w:val="28"/>
        </w:rPr>
        <w:t>бщеобразовательной школ</w:t>
      </w:r>
      <w:r w:rsidR="0053660E">
        <w:rPr>
          <w:sz w:val="28"/>
          <w:szCs w:val="28"/>
        </w:rPr>
        <w:t>е</w:t>
      </w:r>
      <w:r w:rsidR="0053660E" w:rsidRPr="00544EF2">
        <w:rPr>
          <w:sz w:val="28"/>
          <w:szCs w:val="28"/>
        </w:rPr>
        <w:t xml:space="preserve"> № 35 «Вектор успеха» </w:t>
      </w:r>
      <w:r w:rsidR="00B87F1A" w:rsidRPr="00B87F1A">
        <w:rPr>
          <w:sz w:val="28"/>
          <w:szCs w:val="28"/>
        </w:rPr>
        <w:t xml:space="preserve">(далее </w:t>
      </w:r>
      <w:r w:rsidR="00D0708E">
        <w:rPr>
          <w:sz w:val="28"/>
          <w:szCs w:val="28"/>
        </w:rPr>
        <w:t xml:space="preserve">– </w:t>
      </w:r>
      <w:r w:rsidR="00B87F1A" w:rsidRPr="00B87F1A">
        <w:rPr>
          <w:sz w:val="28"/>
          <w:szCs w:val="28"/>
        </w:rPr>
        <w:t xml:space="preserve">Учреждение) выдано </w:t>
      </w:r>
      <w:r w:rsidR="00B87F1A" w:rsidRPr="00FA4D57">
        <w:rPr>
          <w:sz w:val="28"/>
          <w:szCs w:val="28"/>
        </w:rPr>
        <w:t xml:space="preserve">представление </w:t>
      </w:r>
      <w:r w:rsidR="00B87F1A" w:rsidRPr="00FA4D57">
        <w:rPr>
          <w:sz w:val="28"/>
          <w:szCs w:val="28"/>
          <w:lang w:eastAsia="en-US"/>
        </w:rPr>
        <w:t xml:space="preserve">от </w:t>
      </w:r>
      <w:r w:rsidR="00FA4D57" w:rsidRPr="00FA4D57">
        <w:rPr>
          <w:sz w:val="28"/>
          <w:szCs w:val="28"/>
          <w:lang w:eastAsia="en-US"/>
        </w:rPr>
        <w:t>18</w:t>
      </w:r>
      <w:r w:rsidR="00B87F1A" w:rsidRPr="00FA4D57">
        <w:rPr>
          <w:sz w:val="28"/>
          <w:szCs w:val="28"/>
          <w:lang w:eastAsia="en-US"/>
        </w:rPr>
        <w:t>.</w:t>
      </w:r>
      <w:r w:rsidRPr="00FA4D57">
        <w:rPr>
          <w:sz w:val="28"/>
          <w:szCs w:val="28"/>
          <w:lang w:eastAsia="en-US"/>
        </w:rPr>
        <w:t>0</w:t>
      </w:r>
      <w:r w:rsidR="0053660E" w:rsidRPr="00FA4D57">
        <w:rPr>
          <w:sz w:val="28"/>
          <w:szCs w:val="28"/>
          <w:lang w:eastAsia="en-US"/>
        </w:rPr>
        <w:t>6</w:t>
      </w:r>
      <w:r w:rsidR="00B87F1A" w:rsidRPr="00FA4D57">
        <w:rPr>
          <w:sz w:val="28"/>
          <w:szCs w:val="28"/>
          <w:lang w:eastAsia="en-US"/>
        </w:rPr>
        <w:t>.2025 №</w:t>
      </w:r>
      <w:r w:rsidR="00FA4D57" w:rsidRPr="00FA4D57">
        <w:rPr>
          <w:sz w:val="28"/>
          <w:szCs w:val="28"/>
        </w:rPr>
        <w:t> 143-01ИСХ-13159</w:t>
      </w:r>
      <w:r w:rsidR="00B87F1A" w:rsidRPr="00FA4D57">
        <w:rPr>
          <w:sz w:val="28"/>
          <w:szCs w:val="28"/>
          <w:lang w:eastAsia="en-US"/>
        </w:rPr>
        <w:t>.</w:t>
      </w:r>
      <w:r w:rsidR="00B87F1A" w:rsidRPr="00B87F1A">
        <w:rPr>
          <w:sz w:val="28"/>
          <w:szCs w:val="28"/>
        </w:rPr>
        <w:t xml:space="preserve"> </w:t>
      </w:r>
    </w:p>
    <w:p w:rsidR="00B87F1A" w:rsidRPr="00B87F1A" w:rsidRDefault="00421795" w:rsidP="00421795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контрольного мероприятия выявлены следующие нарушения:</w:t>
      </w:r>
    </w:p>
    <w:p w:rsidR="003B7A38" w:rsidRPr="00AE0147" w:rsidRDefault="00421795" w:rsidP="003B7A38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3B7A38" w:rsidRPr="00AE0147">
        <w:rPr>
          <w:sz w:val="28"/>
          <w:szCs w:val="28"/>
        </w:rPr>
        <w:t>-</w:t>
      </w:r>
      <w:r w:rsidR="003B7A38" w:rsidRPr="00AE0147">
        <w:rPr>
          <w:sz w:val="28"/>
          <w:szCs w:val="28"/>
        </w:rPr>
        <w:tab/>
      </w:r>
      <w:r w:rsidR="003B7A38" w:rsidRPr="00AE0147">
        <w:rPr>
          <w:sz w:val="28"/>
          <w:szCs w:val="28"/>
          <w:shd w:val="clear" w:color="auto" w:fill="FFFFFF"/>
        </w:rPr>
        <w:t xml:space="preserve">в </w:t>
      </w:r>
      <w:r w:rsidR="003B7A38" w:rsidRPr="00AE0147">
        <w:rPr>
          <w:iCs/>
          <w:sz w:val="28"/>
          <w:szCs w:val="28"/>
        </w:rPr>
        <w:t>нарушение</w:t>
      </w:r>
      <w:r w:rsidR="0053660E" w:rsidRPr="00AE0147">
        <w:rPr>
          <w:color w:val="000000"/>
          <w:sz w:val="28"/>
          <w:szCs w:val="28"/>
          <w:shd w:val="clear" w:color="auto" w:fill="FFFFFF"/>
        </w:rPr>
        <w:t xml:space="preserve"> норм статьи 151 Трудового кодекса Российской Федерации </w:t>
      </w:r>
      <w:r w:rsidR="0053660E" w:rsidRPr="00AE0147">
        <w:rPr>
          <w:sz w:val="28"/>
          <w:szCs w:val="28"/>
        </w:rPr>
        <w:t>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– МУ «Централизованная бухгалтерия МОС»)</w:t>
      </w:r>
      <w:r w:rsidR="00C23F5D" w:rsidRPr="00AE0147">
        <w:rPr>
          <w:color w:val="000000"/>
          <w:sz w:val="28"/>
          <w:szCs w:val="28"/>
          <w:shd w:val="clear" w:color="auto" w:fill="FFFFFF"/>
        </w:rPr>
        <w:t xml:space="preserve"> произведена переплата денежных средств при доплате</w:t>
      </w:r>
      <w:r w:rsidR="00C23F5D" w:rsidRPr="00AE0147">
        <w:rPr>
          <w:sz w:val="28"/>
          <w:szCs w:val="28"/>
        </w:rPr>
        <w:t xml:space="preserve"> </w:t>
      </w:r>
      <w:r w:rsidR="00C23F5D" w:rsidRPr="00AE0147">
        <w:rPr>
          <w:color w:val="000000"/>
          <w:sz w:val="28"/>
          <w:szCs w:val="28"/>
          <w:shd w:val="clear" w:color="auto" w:fill="FFFFFF"/>
        </w:rPr>
        <w:t xml:space="preserve">до минимального размера оплаты труда (далее - МРОТ) </w:t>
      </w:r>
      <w:r w:rsidR="00C23F5D" w:rsidRPr="00AE0147">
        <w:rPr>
          <w:sz w:val="28"/>
          <w:szCs w:val="28"/>
          <w:shd w:val="clear" w:color="auto" w:fill="FFFFFF"/>
        </w:rPr>
        <w:t>работникам</w:t>
      </w:r>
      <w:r w:rsidR="00C23F5D" w:rsidRPr="00AE0147">
        <w:rPr>
          <w:color w:val="000000"/>
          <w:sz w:val="28"/>
          <w:szCs w:val="28"/>
          <w:shd w:val="clear" w:color="auto" w:fill="FFFFFF"/>
        </w:rPr>
        <w:t xml:space="preserve"> Учреждения при выполнении дополнительной работы в виде совмещения профессий (должностей)</w:t>
      </w:r>
      <w:r w:rsidR="0053660E" w:rsidRPr="00AE0147">
        <w:rPr>
          <w:color w:val="000000"/>
          <w:sz w:val="28"/>
          <w:szCs w:val="28"/>
          <w:shd w:val="clear" w:color="auto" w:fill="FFFFFF"/>
        </w:rPr>
        <w:t xml:space="preserve">, </w:t>
      </w:r>
      <w:r w:rsidR="003B7A38" w:rsidRPr="00AE0147">
        <w:rPr>
          <w:color w:val="000000"/>
          <w:sz w:val="28"/>
          <w:szCs w:val="28"/>
          <w:shd w:val="clear" w:color="auto" w:fill="FFFFFF"/>
        </w:rPr>
        <w:t xml:space="preserve">что повлекло неправомерные выплаты </w:t>
      </w:r>
      <w:r w:rsidR="00706A19" w:rsidRPr="00AE0147">
        <w:rPr>
          <w:sz w:val="28"/>
          <w:szCs w:val="28"/>
        </w:rPr>
        <w:t xml:space="preserve">(сумма средств </w:t>
      </w:r>
      <w:r w:rsidR="00CA30B1" w:rsidRPr="00AE0147">
        <w:rPr>
          <w:sz w:val="28"/>
          <w:szCs w:val="28"/>
        </w:rPr>
        <w:t>–</w:t>
      </w:r>
      <w:r w:rsidR="00706A19" w:rsidRPr="00AE0147">
        <w:rPr>
          <w:sz w:val="28"/>
          <w:szCs w:val="28"/>
        </w:rPr>
        <w:t xml:space="preserve"> </w:t>
      </w:r>
      <w:r w:rsidR="00CA30B1" w:rsidRPr="00AE0147">
        <w:rPr>
          <w:sz w:val="28"/>
          <w:szCs w:val="28"/>
        </w:rPr>
        <w:t xml:space="preserve">  </w:t>
      </w:r>
      <w:r w:rsidR="0053660E" w:rsidRPr="00AE0147">
        <w:rPr>
          <w:color w:val="000000"/>
          <w:sz w:val="28"/>
          <w:szCs w:val="28"/>
          <w:shd w:val="clear" w:color="auto" w:fill="FFFFFF"/>
        </w:rPr>
        <w:t xml:space="preserve">418 061,63 </w:t>
      </w:r>
      <w:r w:rsidR="003B7A38" w:rsidRPr="00AE0147">
        <w:rPr>
          <w:color w:val="000000"/>
          <w:sz w:val="28"/>
          <w:szCs w:val="28"/>
          <w:shd w:val="clear" w:color="auto" w:fill="FFFFFF"/>
        </w:rPr>
        <w:t>руб.</w:t>
      </w:r>
      <w:r w:rsidR="00706A19" w:rsidRPr="00AE0147">
        <w:rPr>
          <w:color w:val="000000"/>
          <w:sz w:val="28"/>
          <w:szCs w:val="28"/>
          <w:shd w:val="clear" w:color="auto" w:fill="FFFFFF"/>
        </w:rPr>
        <w:t>);</w:t>
      </w:r>
      <w:proofErr w:type="gramEnd"/>
    </w:p>
    <w:p w:rsidR="00AE0147" w:rsidRPr="00AE0147" w:rsidRDefault="00706A19" w:rsidP="00AE0147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 w:rsidRPr="00AE0147">
        <w:rPr>
          <w:sz w:val="28"/>
          <w:szCs w:val="28"/>
          <w:shd w:val="clear" w:color="auto" w:fill="FFFFFF"/>
        </w:rPr>
        <w:tab/>
      </w:r>
      <w:r w:rsidRPr="00AE0147">
        <w:rPr>
          <w:sz w:val="28"/>
          <w:szCs w:val="28"/>
          <w:shd w:val="clear" w:color="auto" w:fill="FFFFFF"/>
        </w:rPr>
        <w:tab/>
      </w:r>
      <w:proofErr w:type="gramStart"/>
      <w:r w:rsidRPr="00AE0147">
        <w:rPr>
          <w:sz w:val="28"/>
          <w:szCs w:val="28"/>
          <w:shd w:val="clear" w:color="auto" w:fill="FFFFFF"/>
        </w:rPr>
        <w:t>-</w:t>
      </w:r>
      <w:r w:rsidRPr="00AE0147">
        <w:rPr>
          <w:sz w:val="28"/>
          <w:szCs w:val="28"/>
          <w:shd w:val="clear" w:color="auto" w:fill="FFFFFF"/>
        </w:rPr>
        <w:tab/>
        <w:t>в</w:t>
      </w:r>
      <w:r w:rsidR="003B7A38" w:rsidRPr="00AE0147">
        <w:rPr>
          <w:sz w:val="28"/>
          <w:szCs w:val="28"/>
          <w:shd w:val="clear" w:color="auto" w:fill="FFFFFF"/>
        </w:rPr>
        <w:t xml:space="preserve"> </w:t>
      </w:r>
      <w:r w:rsidR="003B7A38" w:rsidRPr="00AE0147">
        <w:rPr>
          <w:iCs/>
          <w:sz w:val="28"/>
          <w:szCs w:val="28"/>
        </w:rPr>
        <w:t xml:space="preserve">нарушение </w:t>
      </w:r>
      <w:r w:rsidR="0053660E" w:rsidRPr="00AE0147">
        <w:rPr>
          <w:color w:val="000000"/>
          <w:sz w:val="28"/>
          <w:szCs w:val="28"/>
          <w:shd w:val="clear" w:color="auto" w:fill="FFFFFF"/>
        </w:rPr>
        <w:t xml:space="preserve">норм статьи 129  и статьи 151 Трудового кодекса Российской Федерации </w:t>
      </w:r>
      <w:r w:rsidR="00C23F5D" w:rsidRPr="00AE0147">
        <w:rPr>
          <w:sz w:val="28"/>
          <w:szCs w:val="28"/>
        </w:rPr>
        <w:t>МУ «Централизованная бухгалтерия МОС»</w:t>
      </w:r>
      <w:r w:rsidR="00C23F5D" w:rsidRPr="00AE0147">
        <w:rPr>
          <w:color w:val="000000"/>
          <w:sz w:val="28"/>
          <w:szCs w:val="28"/>
          <w:shd w:val="clear" w:color="auto" w:fill="FFFFFF"/>
        </w:rPr>
        <w:t xml:space="preserve"> произведена переплата денежных средств при доплате</w:t>
      </w:r>
      <w:r w:rsidR="00C23F5D" w:rsidRPr="00AE0147">
        <w:rPr>
          <w:sz w:val="28"/>
          <w:szCs w:val="28"/>
        </w:rPr>
        <w:t xml:space="preserve"> </w:t>
      </w:r>
      <w:r w:rsidR="00C23F5D" w:rsidRPr="00AE0147">
        <w:rPr>
          <w:color w:val="000000"/>
          <w:sz w:val="28"/>
          <w:szCs w:val="28"/>
          <w:shd w:val="clear" w:color="auto" w:fill="FFFFFF"/>
        </w:rPr>
        <w:t xml:space="preserve">до МРОТ </w:t>
      </w:r>
      <w:r w:rsidR="00C23F5D" w:rsidRPr="00AE0147">
        <w:rPr>
          <w:sz w:val="28"/>
          <w:szCs w:val="28"/>
          <w:shd w:val="clear" w:color="auto" w:fill="FFFFFF"/>
        </w:rPr>
        <w:t>работникам</w:t>
      </w:r>
      <w:r w:rsidR="00C23F5D" w:rsidRPr="00AE0147">
        <w:rPr>
          <w:color w:val="000000"/>
          <w:sz w:val="28"/>
          <w:szCs w:val="28"/>
          <w:shd w:val="clear" w:color="auto" w:fill="FFFFFF"/>
        </w:rPr>
        <w:t xml:space="preserve"> Учреждения </w:t>
      </w:r>
      <w:r w:rsidR="0053660E" w:rsidRPr="00AE0147">
        <w:rPr>
          <w:color w:val="000000"/>
          <w:sz w:val="28"/>
          <w:szCs w:val="28"/>
          <w:shd w:val="clear" w:color="auto" w:fill="FFFFFF"/>
        </w:rPr>
        <w:t xml:space="preserve">по показателю «премия» </w:t>
      </w:r>
      <w:r w:rsidR="00C23F5D" w:rsidRPr="00AE0147">
        <w:rPr>
          <w:color w:val="000000"/>
          <w:sz w:val="28"/>
          <w:szCs w:val="28"/>
          <w:shd w:val="clear" w:color="auto" w:fill="FFFFFF"/>
        </w:rPr>
        <w:t xml:space="preserve">(т.к. </w:t>
      </w:r>
      <w:r w:rsidR="0053660E" w:rsidRPr="00AE0147">
        <w:rPr>
          <w:color w:val="000000"/>
          <w:sz w:val="28"/>
          <w:szCs w:val="28"/>
          <w:shd w:val="clear" w:color="auto" w:fill="FFFFFF"/>
        </w:rPr>
        <w:t xml:space="preserve">данный показатель является стимулирующим и является элементом оплаты труда, </w:t>
      </w:r>
      <w:r w:rsidR="00C23F5D" w:rsidRPr="00AE0147">
        <w:rPr>
          <w:color w:val="000000"/>
          <w:sz w:val="28"/>
          <w:szCs w:val="28"/>
          <w:shd w:val="clear" w:color="auto" w:fill="FFFFFF"/>
        </w:rPr>
        <w:t>то при доплате до МРОТ</w:t>
      </w:r>
      <w:r w:rsidR="0053660E" w:rsidRPr="00AE0147">
        <w:rPr>
          <w:color w:val="000000"/>
          <w:sz w:val="28"/>
          <w:szCs w:val="28"/>
          <w:shd w:val="clear" w:color="auto" w:fill="FFFFFF"/>
        </w:rPr>
        <w:t xml:space="preserve"> данный показатель должен был учитываться</w:t>
      </w:r>
      <w:r w:rsidR="00C23F5D" w:rsidRPr="00AE0147">
        <w:rPr>
          <w:color w:val="000000"/>
          <w:sz w:val="28"/>
          <w:szCs w:val="28"/>
          <w:shd w:val="clear" w:color="auto" w:fill="FFFFFF"/>
        </w:rPr>
        <w:t>)</w:t>
      </w:r>
      <w:r w:rsidR="00AE0147" w:rsidRPr="00AE0147">
        <w:rPr>
          <w:color w:val="000000"/>
          <w:sz w:val="28"/>
          <w:szCs w:val="28"/>
          <w:shd w:val="clear" w:color="auto" w:fill="FFFFFF"/>
        </w:rPr>
        <w:t>, что повлекло неправомерные выплаты</w:t>
      </w:r>
      <w:r w:rsidR="0053660E" w:rsidRPr="00AE0147">
        <w:rPr>
          <w:color w:val="000000"/>
          <w:sz w:val="28"/>
          <w:szCs w:val="28"/>
          <w:shd w:val="clear" w:color="auto" w:fill="FFFFFF"/>
        </w:rPr>
        <w:t xml:space="preserve"> </w:t>
      </w:r>
      <w:r w:rsidR="00AE0147" w:rsidRPr="00AE0147">
        <w:rPr>
          <w:sz w:val="28"/>
          <w:szCs w:val="28"/>
        </w:rPr>
        <w:t xml:space="preserve">(сумма средств –   </w:t>
      </w:r>
      <w:r w:rsidR="00AE0147" w:rsidRPr="00AE0147">
        <w:rPr>
          <w:color w:val="000000"/>
          <w:sz w:val="28"/>
          <w:szCs w:val="28"/>
          <w:shd w:val="clear" w:color="auto" w:fill="FFFFFF"/>
        </w:rPr>
        <w:t>299 063,36 руб.</w:t>
      </w:r>
      <w:r w:rsidR="00AE0147">
        <w:rPr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B87F1A" w:rsidRPr="00B87F1A" w:rsidRDefault="0053660E" w:rsidP="00AE0147">
      <w:pPr>
        <w:pStyle w:val="a3"/>
        <w:tabs>
          <w:tab w:val="clear" w:pos="3440"/>
          <w:tab w:val="left" w:pos="-84"/>
          <w:tab w:val="left" w:pos="142"/>
        </w:tabs>
        <w:suppressAutoHyphens/>
        <w:spacing w:before="120"/>
        <w:rPr>
          <w:sz w:val="28"/>
          <w:szCs w:val="28"/>
        </w:rPr>
      </w:pPr>
      <w:r w:rsidRPr="00890E24">
        <w:rPr>
          <w:color w:val="000000"/>
          <w:shd w:val="clear" w:color="auto" w:fill="FFFFFF"/>
        </w:rPr>
        <w:t xml:space="preserve"> </w:t>
      </w:r>
      <w:r w:rsidR="003B7A38"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ab/>
        <w:t>Администрация Раменского муниципального округа Московской области</w:t>
      </w:r>
      <w:r w:rsidR="003D56FC">
        <w:rPr>
          <w:sz w:val="28"/>
          <w:szCs w:val="28"/>
        </w:rPr>
        <w:t xml:space="preserve"> </w:t>
      </w:r>
      <w:r w:rsidR="00B87F1A" w:rsidRPr="00B87F1A">
        <w:rPr>
          <w:sz w:val="28"/>
          <w:szCs w:val="28"/>
        </w:rPr>
        <w:t xml:space="preserve">в соответствии со </w:t>
      </w:r>
      <w:hyperlink r:id="rId8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="00B87F1A" w:rsidRPr="00B87F1A">
        <w:rPr>
          <w:sz w:val="28"/>
          <w:szCs w:val="28"/>
        </w:rPr>
        <w:t xml:space="preserve"> и </w:t>
      </w:r>
      <w:hyperlink r:id="rId9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="00B87F1A" w:rsidRPr="00B87F1A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="00B87F1A" w:rsidRPr="00B87F1A">
        <w:rPr>
          <w:sz w:val="28"/>
          <w:szCs w:val="28"/>
        </w:rPr>
        <w:t xml:space="preserve"> и </w:t>
      </w:r>
      <w:hyperlink r:id="rId11" w:history="1">
        <w:r w:rsidR="00B87F1A" w:rsidRPr="00B87F1A">
          <w:rPr>
            <w:rStyle w:val="aa"/>
            <w:color w:val="auto"/>
            <w:sz w:val="28"/>
            <w:szCs w:val="28"/>
            <w:u w:val="none"/>
          </w:rPr>
          <w:t>9</w:t>
        </w:r>
      </w:hyperlink>
      <w:r w:rsidR="00B87F1A" w:rsidRPr="00B87F1A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(далее – </w:t>
      </w:r>
      <w:r w:rsidR="00183C6D" w:rsidRPr="00183C6D">
        <w:rPr>
          <w:sz w:val="28"/>
          <w:szCs w:val="28"/>
        </w:rPr>
        <w:t>Ф</w:t>
      </w:r>
      <w:r w:rsidR="00B87F1A" w:rsidRPr="00183C6D">
        <w:rPr>
          <w:sz w:val="28"/>
          <w:szCs w:val="28"/>
        </w:rPr>
        <w:t>едераль</w:t>
      </w:r>
      <w:r w:rsidR="00B87F1A" w:rsidRPr="00B87F1A">
        <w:rPr>
          <w:sz w:val="28"/>
          <w:szCs w:val="28"/>
        </w:rPr>
        <w:t>ный стандарт № 1095),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:rsidTr="00C615AF">
        <w:tc>
          <w:tcPr>
            <w:tcW w:w="9071" w:type="dxa"/>
            <w:shd w:val="clear" w:color="auto" w:fill="auto"/>
          </w:tcPr>
          <w:p w:rsidR="00183C6D" w:rsidRDefault="00B87F1A" w:rsidP="00C615A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 xml:space="preserve">             </w:t>
            </w:r>
          </w:p>
          <w:p w:rsidR="00B87F1A" w:rsidRPr="00B87F1A" w:rsidRDefault="00B87F1A" w:rsidP="00C615AF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>ПРЕДПИСЫВАЕТ</w:t>
            </w:r>
          </w:p>
        </w:tc>
      </w:tr>
    </w:tbl>
    <w:p w:rsidR="00B87F1A" w:rsidRPr="00C66853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</w:t>
      </w:r>
      <w:r w:rsidR="00AE0147">
        <w:rPr>
          <w:sz w:val="28"/>
          <w:szCs w:val="28"/>
        </w:rPr>
        <w:t xml:space="preserve"> (до 31</w:t>
      </w:r>
      <w:r w:rsidR="00706A19" w:rsidRPr="00A03910">
        <w:rPr>
          <w:sz w:val="28"/>
          <w:szCs w:val="28"/>
        </w:rPr>
        <w:t>.0</w:t>
      </w:r>
      <w:r w:rsidR="00AE0147">
        <w:rPr>
          <w:sz w:val="28"/>
          <w:szCs w:val="28"/>
        </w:rPr>
        <w:t>7</w:t>
      </w:r>
      <w:r w:rsidR="00706A19" w:rsidRPr="00A03910">
        <w:rPr>
          <w:sz w:val="28"/>
          <w:szCs w:val="28"/>
        </w:rPr>
        <w:t>.2025)</w:t>
      </w:r>
      <w:r w:rsidRPr="00C66853">
        <w:rPr>
          <w:sz w:val="28"/>
          <w:szCs w:val="28"/>
        </w:rPr>
        <w:t>:</w:t>
      </w:r>
    </w:p>
    <w:p w:rsidR="00AE0147" w:rsidRPr="00805416" w:rsidRDefault="00B87F1A" w:rsidP="00AE0147">
      <w:pPr>
        <w:shd w:val="clear" w:color="auto" w:fill="FFFFFF"/>
        <w:tabs>
          <w:tab w:val="left" w:pos="567"/>
          <w:tab w:val="left" w:pos="1276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C66853">
        <w:rPr>
          <w:iCs/>
          <w:sz w:val="28"/>
          <w:szCs w:val="28"/>
        </w:rPr>
        <w:tab/>
      </w:r>
      <w:proofErr w:type="gramStart"/>
      <w:r w:rsidR="00AE0147" w:rsidRPr="005A1ED7">
        <w:rPr>
          <w:iCs/>
          <w:sz w:val="28"/>
          <w:szCs w:val="28"/>
        </w:rPr>
        <w:t xml:space="preserve">- </w:t>
      </w:r>
      <w:r w:rsidR="00AE0147" w:rsidRPr="00805416">
        <w:rPr>
          <w:bCs/>
          <w:sz w:val="28"/>
          <w:szCs w:val="28"/>
        </w:rPr>
        <w:t xml:space="preserve">по возмещению </w:t>
      </w:r>
      <w:r w:rsidR="00AE0147" w:rsidRPr="00805416">
        <w:rPr>
          <w:sz w:val="28"/>
          <w:szCs w:val="28"/>
        </w:rPr>
        <w:t>в бюджет Раменского муниципального округа</w:t>
      </w:r>
      <w:r w:rsidR="00AE0147" w:rsidRPr="00805416">
        <w:rPr>
          <w:iCs/>
          <w:sz w:val="28"/>
          <w:szCs w:val="28"/>
        </w:rPr>
        <w:t xml:space="preserve"> денежных средств</w:t>
      </w:r>
      <w:r w:rsidR="00AE0147" w:rsidRPr="00805416">
        <w:rPr>
          <w:bCs/>
          <w:sz w:val="28"/>
          <w:szCs w:val="28"/>
        </w:rPr>
        <w:t xml:space="preserve"> в общей сумме </w:t>
      </w:r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418 061,63 </w:t>
      </w:r>
      <w:r w:rsidR="00AE0147" w:rsidRPr="00805416">
        <w:rPr>
          <w:sz w:val="28"/>
          <w:szCs w:val="28"/>
          <w:shd w:val="clear" w:color="auto" w:fill="FFFFFF"/>
        </w:rPr>
        <w:t xml:space="preserve">руб., </w:t>
      </w:r>
      <w:r w:rsidR="00AE0147" w:rsidRPr="00805416">
        <w:rPr>
          <w:iCs/>
          <w:sz w:val="28"/>
          <w:szCs w:val="28"/>
        </w:rPr>
        <w:t xml:space="preserve">сложившейся вследствие </w:t>
      </w:r>
      <w:r w:rsidR="00AE0147" w:rsidRPr="00805416">
        <w:rPr>
          <w:sz w:val="28"/>
          <w:szCs w:val="28"/>
          <w:shd w:val="clear" w:color="auto" w:fill="FFFFFF"/>
        </w:rPr>
        <w:lastRenderedPageBreak/>
        <w:t>н</w:t>
      </w:r>
      <w:r w:rsidR="00AE0147" w:rsidRPr="00805416">
        <w:rPr>
          <w:bCs/>
          <w:sz w:val="28"/>
          <w:szCs w:val="28"/>
        </w:rPr>
        <w:t xml:space="preserve">еправомерной </w:t>
      </w:r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доплаты до МРОТ </w:t>
      </w:r>
      <w:r w:rsidR="00AE0147" w:rsidRPr="00805416">
        <w:rPr>
          <w:sz w:val="28"/>
          <w:szCs w:val="28"/>
          <w:shd w:val="clear" w:color="auto" w:fill="FFFFFF"/>
        </w:rPr>
        <w:t>работникам</w:t>
      </w:r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 Учреждения при выполнении дополнительной работы в виде совмещения профессий (должностей) </w:t>
      </w:r>
      <w:r w:rsidR="00AE0147" w:rsidRPr="00805416">
        <w:rPr>
          <w:bCs/>
          <w:sz w:val="28"/>
          <w:szCs w:val="28"/>
        </w:rPr>
        <w:t>(</w:t>
      </w:r>
      <w:proofErr w:type="spellStart"/>
      <w:r w:rsidR="00AE0147" w:rsidRPr="00805416">
        <w:rPr>
          <w:color w:val="000000"/>
          <w:sz w:val="28"/>
          <w:szCs w:val="28"/>
          <w:shd w:val="clear" w:color="auto" w:fill="FFFFFF"/>
        </w:rPr>
        <w:t>Чебурков</w:t>
      </w:r>
      <w:proofErr w:type="spellEnd"/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 С.Н. -36 453,00 руб., Тагиева Н.Д. - 25 538,00 руб., Сорокин С.Н. - 19 153,50 руб., </w:t>
      </w:r>
      <w:proofErr w:type="spellStart"/>
      <w:r w:rsidR="00AE0147" w:rsidRPr="00805416">
        <w:rPr>
          <w:color w:val="000000"/>
          <w:sz w:val="28"/>
          <w:szCs w:val="28"/>
          <w:shd w:val="clear" w:color="auto" w:fill="FFFFFF"/>
        </w:rPr>
        <w:t>Скулкин</w:t>
      </w:r>
      <w:proofErr w:type="spellEnd"/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 А.Я.- 46 364,00 руб., </w:t>
      </w:r>
      <w:proofErr w:type="spellStart"/>
      <w:r w:rsidR="00AE0147" w:rsidRPr="00805416">
        <w:rPr>
          <w:color w:val="000000"/>
          <w:sz w:val="28"/>
          <w:szCs w:val="28"/>
          <w:shd w:val="clear" w:color="auto" w:fill="FFFFFF"/>
        </w:rPr>
        <w:t>Потолова</w:t>
      </w:r>
      <w:proofErr w:type="spellEnd"/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 О.Г. - 12</w:t>
      </w:r>
      <w:proofErr w:type="gramEnd"/>
      <w:r w:rsidR="00AE0147" w:rsidRPr="00805416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258,24 руб., </w:t>
      </w:r>
      <w:proofErr w:type="spellStart"/>
      <w:r w:rsidR="00AE0147" w:rsidRPr="00805416">
        <w:rPr>
          <w:color w:val="000000"/>
          <w:sz w:val="28"/>
          <w:szCs w:val="28"/>
          <w:shd w:val="clear" w:color="auto" w:fill="FFFFFF"/>
        </w:rPr>
        <w:t>Пескова</w:t>
      </w:r>
      <w:proofErr w:type="spellEnd"/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 Т.А. - 59 293,89 руб., </w:t>
      </w:r>
      <w:proofErr w:type="spellStart"/>
      <w:r w:rsidR="00AE0147" w:rsidRPr="00805416">
        <w:rPr>
          <w:color w:val="000000"/>
          <w:sz w:val="28"/>
          <w:szCs w:val="28"/>
          <w:shd w:val="clear" w:color="auto" w:fill="FFFFFF"/>
        </w:rPr>
        <w:t>Настаченко</w:t>
      </w:r>
      <w:proofErr w:type="spellEnd"/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 А.А. - 22 473,44 руб., Мартыненко М.В. - 12 591,10 руб., Лаврова А.В. - 24 862,00 руб., Зайцева О.А. - 23 583,79 руб., Добровольская О.В. - 25 538,00 руб., </w:t>
      </w:r>
      <w:proofErr w:type="spellStart"/>
      <w:r w:rsidR="00AE0147" w:rsidRPr="00805416">
        <w:rPr>
          <w:color w:val="000000"/>
          <w:sz w:val="28"/>
          <w:szCs w:val="28"/>
          <w:shd w:val="clear" w:color="auto" w:fill="FFFFFF"/>
        </w:rPr>
        <w:t>Галичев</w:t>
      </w:r>
      <w:proofErr w:type="spellEnd"/>
      <w:r w:rsidR="00AE0147" w:rsidRPr="00805416">
        <w:rPr>
          <w:color w:val="000000"/>
          <w:sz w:val="28"/>
          <w:szCs w:val="28"/>
          <w:shd w:val="clear" w:color="auto" w:fill="FFFFFF"/>
        </w:rPr>
        <w:t xml:space="preserve"> А.С. - 13 388,00 руб., Бобылева Е.В. - 23 980,00 руб., Авдюнина В.В. - 25 538,00 руб., Авдюнин В.И. - 25</w:t>
      </w:r>
      <w:proofErr w:type="gramEnd"/>
      <w:r w:rsidR="00AE0147" w:rsidRPr="00805416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="00AE0147" w:rsidRPr="00805416">
        <w:rPr>
          <w:color w:val="000000"/>
          <w:sz w:val="28"/>
          <w:szCs w:val="28"/>
          <w:shd w:val="clear" w:color="auto" w:fill="FFFFFF"/>
        </w:rPr>
        <w:t>538,00 руб., Абдуллаева М.В. - 21 508,67 руб.);</w:t>
      </w:r>
      <w:proofErr w:type="gramEnd"/>
    </w:p>
    <w:p w:rsidR="00AE0147" w:rsidRPr="00754924" w:rsidRDefault="00AE0147" w:rsidP="00AE0147">
      <w:pPr>
        <w:tabs>
          <w:tab w:val="left" w:pos="0"/>
        </w:tabs>
        <w:ind w:left="-90"/>
        <w:jc w:val="both"/>
        <w:rPr>
          <w:color w:val="000000"/>
          <w:sz w:val="28"/>
          <w:szCs w:val="28"/>
          <w:shd w:val="clear" w:color="auto" w:fill="FFFFFF"/>
        </w:rPr>
      </w:pPr>
      <w:r w:rsidRPr="00377C82">
        <w:rPr>
          <w:sz w:val="28"/>
          <w:szCs w:val="28"/>
          <w:shd w:val="clear" w:color="auto" w:fill="FFFFFF"/>
        </w:rPr>
        <w:tab/>
      </w:r>
      <w:r w:rsidRPr="00377C82">
        <w:rPr>
          <w:sz w:val="28"/>
          <w:szCs w:val="28"/>
          <w:shd w:val="clear" w:color="auto" w:fill="FFFFFF"/>
        </w:rPr>
        <w:tab/>
      </w:r>
      <w:proofErr w:type="gramStart"/>
      <w:r w:rsidRPr="00CA133F">
        <w:rPr>
          <w:sz w:val="28"/>
          <w:szCs w:val="28"/>
          <w:shd w:val="clear" w:color="auto" w:fill="FFFFFF"/>
        </w:rPr>
        <w:t xml:space="preserve">- </w:t>
      </w:r>
      <w:r w:rsidRPr="00754924">
        <w:rPr>
          <w:sz w:val="28"/>
          <w:szCs w:val="28"/>
          <w:shd w:val="clear" w:color="auto" w:fill="FFFFFF"/>
        </w:rPr>
        <w:t xml:space="preserve">по возмещению </w:t>
      </w:r>
      <w:r w:rsidRPr="00754924">
        <w:rPr>
          <w:sz w:val="28"/>
          <w:szCs w:val="28"/>
        </w:rPr>
        <w:t>в бюджет Раменского муниципального округа</w:t>
      </w:r>
      <w:r w:rsidRPr="00754924">
        <w:rPr>
          <w:iCs/>
          <w:sz w:val="28"/>
          <w:szCs w:val="28"/>
        </w:rPr>
        <w:t xml:space="preserve"> денежных средств</w:t>
      </w:r>
      <w:r w:rsidRPr="00754924">
        <w:rPr>
          <w:bCs/>
          <w:sz w:val="28"/>
          <w:szCs w:val="28"/>
        </w:rPr>
        <w:t xml:space="preserve"> в общей сумме </w:t>
      </w:r>
      <w:r w:rsidRPr="00754924">
        <w:rPr>
          <w:color w:val="000000"/>
          <w:sz w:val="28"/>
          <w:szCs w:val="28"/>
          <w:shd w:val="clear" w:color="auto" w:fill="FFFFFF"/>
        </w:rPr>
        <w:t>299 063,36 руб.</w:t>
      </w:r>
      <w:r w:rsidRPr="00754924">
        <w:rPr>
          <w:iCs/>
          <w:sz w:val="28"/>
          <w:szCs w:val="28"/>
        </w:rPr>
        <w:t xml:space="preserve">, сложившейся вследствие неправомерной </w:t>
      </w:r>
      <w:r w:rsidRPr="00754924">
        <w:rPr>
          <w:color w:val="000000"/>
          <w:sz w:val="28"/>
          <w:szCs w:val="28"/>
          <w:shd w:val="clear" w:color="auto" w:fill="FFFFFF"/>
        </w:rPr>
        <w:t>доплаты до МРОТ работникам Учреждения при начислении стимулирующей выплаты «премия» (</w:t>
      </w:r>
      <w:proofErr w:type="spellStart"/>
      <w:r w:rsidRPr="00754924">
        <w:rPr>
          <w:color w:val="000000"/>
          <w:sz w:val="28"/>
          <w:szCs w:val="28"/>
          <w:shd w:val="clear" w:color="auto" w:fill="FFFFFF"/>
        </w:rPr>
        <w:t>Потолова</w:t>
      </w:r>
      <w:proofErr w:type="spellEnd"/>
      <w:r w:rsidRPr="00754924">
        <w:rPr>
          <w:color w:val="000000"/>
          <w:sz w:val="28"/>
          <w:szCs w:val="28"/>
          <w:shd w:val="clear" w:color="auto" w:fill="FFFFFF"/>
        </w:rPr>
        <w:t xml:space="preserve"> О.Г. - 16 536,48 руб., Тагиева Н.Д. - 55 614,00 руб., </w:t>
      </w:r>
      <w:proofErr w:type="spellStart"/>
      <w:r w:rsidRPr="00754924">
        <w:rPr>
          <w:color w:val="000000"/>
          <w:sz w:val="28"/>
          <w:szCs w:val="28"/>
          <w:shd w:val="clear" w:color="auto" w:fill="FFFFFF"/>
        </w:rPr>
        <w:t>Пескова</w:t>
      </w:r>
      <w:proofErr w:type="spellEnd"/>
      <w:r w:rsidRPr="00754924">
        <w:rPr>
          <w:color w:val="000000"/>
          <w:sz w:val="28"/>
          <w:szCs w:val="28"/>
          <w:shd w:val="clear" w:color="auto" w:fill="FFFFFF"/>
        </w:rPr>
        <w:t xml:space="preserve"> Т.А. - 71 149,00 руб., Бобылева Е.В. - 90 020,00 руб., Мартынова Т.А. - 39 248,00 руб., </w:t>
      </w:r>
      <w:proofErr w:type="spellStart"/>
      <w:r w:rsidRPr="00754924">
        <w:rPr>
          <w:color w:val="000000"/>
          <w:sz w:val="28"/>
          <w:szCs w:val="28"/>
          <w:shd w:val="clear" w:color="auto" w:fill="FFFFFF"/>
        </w:rPr>
        <w:t>Галичев</w:t>
      </w:r>
      <w:proofErr w:type="spellEnd"/>
      <w:r w:rsidRPr="00754924">
        <w:rPr>
          <w:color w:val="000000"/>
          <w:sz w:val="28"/>
          <w:szCs w:val="28"/>
          <w:shd w:val="clear" w:color="auto" w:fill="FFFFFF"/>
        </w:rPr>
        <w:t xml:space="preserve"> А.С. - 6 694,00 руб., </w:t>
      </w:r>
      <w:proofErr w:type="spellStart"/>
      <w:r w:rsidRPr="00754924">
        <w:rPr>
          <w:color w:val="000000"/>
          <w:sz w:val="28"/>
          <w:szCs w:val="28"/>
          <w:shd w:val="clear" w:color="auto" w:fill="FFFFFF"/>
        </w:rPr>
        <w:t>Настаченко</w:t>
      </w:r>
      <w:proofErr w:type="spellEnd"/>
      <w:r w:rsidRPr="00754924">
        <w:rPr>
          <w:color w:val="000000"/>
          <w:sz w:val="28"/>
          <w:szCs w:val="28"/>
          <w:shd w:val="clear" w:color="auto" w:fill="FFFFFF"/>
        </w:rPr>
        <w:t xml:space="preserve"> А.А. - 19 801,88 руб.</w:t>
      </w:r>
      <w:r>
        <w:rPr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3D56FC" w:rsidRPr="00177731" w:rsidRDefault="003D56FC" w:rsidP="003D56FC">
      <w:pPr>
        <w:tabs>
          <w:tab w:val="left" w:pos="0"/>
        </w:tabs>
        <w:ind w:left="-90"/>
        <w:jc w:val="both"/>
        <w:rPr>
          <w:sz w:val="28"/>
          <w:szCs w:val="28"/>
        </w:rPr>
      </w:pPr>
    </w:p>
    <w:p w:rsidR="00B87F1A" w:rsidRPr="00177731" w:rsidRDefault="00B87F1A" w:rsidP="00A2447E">
      <w:pPr>
        <w:spacing w:after="120"/>
        <w:jc w:val="center"/>
        <w:rPr>
          <w:iCs/>
          <w:sz w:val="28"/>
          <w:szCs w:val="28"/>
        </w:rPr>
      </w:pPr>
      <w:r w:rsidRPr="00177731">
        <w:rPr>
          <w:iCs/>
          <w:sz w:val="28"/>
          <w:szCs w:val="28"/>
        </w:rPr>
        <w:t>Реквизиты для перечисления денежных средств: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09"/>
        <w:gridCol w:w="4128"/>
      </w:tblGrid>
      <w:tr w:rsidR="00E557C6" w:rsidRPr="00E557C6" w:rsidTr="00177731">
        <w:trPr>
          <w:trHeight w:val="929"/>
        </w:trPr>
        <w:tc>
          <w:tcPr>
            <w:tcW w:w="3119" w:type="dxa"/>
          </w:tcPr>
          <w:p w:rsidR="00E557C6" w:rsidRPr="00177731" w:rsidRDefault="00E557C6" w:rsidP="00882C4D">
            <w:pPr>
              <w:jc w:val="both"/>
              <w:rPr>
                <w:sz w:val="28"/>
                <w:szCs w:val="28"/>
              </w:rPr>
            </w:pPr>
            <w:r w:rsidRPr="00177731">
              <w:rPr>
                <w:sz w:val="28"/>
                <w:szCs w:val="28"/>
              </w:rPr>
              <w:t>Полное наименование банка</w:t>
            </w:r>
          </w:p>
          <w:p w:rsidR="00E557C6" w:rsidRPr="00177731" w:rsidRDefault="00177731" w:rsidP="00177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17773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7731">
              <w:rPr>
                <w:sz w:val="28"/>
                <w:szCs w:val="28"/>
              </w:rPr>
              <w:t xml:space="preserve">ГУ Банка России по ЦФО//УФК по Московской области, </w:t>
            </w:r>
            <w:proofErr w:type="spellStart"/>
            <w:r w:rsidRPr="00177731">
              <w:rPr>
                <w:sz w:val="28"/>
                <w:szCs w:val="28"/>
              </w:rPr>
              <w:t>г</w:t>
            </w:r>
            <w:proofErr w:type="gramStart"/>
            <w:r w:rsidRPr="00177731">
              <w:rPr>
                <w:sz w:val="28"/>
                <w:szCs w:val="28"/>
              </w:rPr>
              <w:t>.М</w:t>
            </w:r>
            <w:proofErr w:type="gramEnd"/>
            <w:r w:rsidRPr="00177731">
              <w:rPr>
                <w:sz w:val="28"/>
                <w:szCs w:val="28"/>
              </w:rPr>
              <w:t>осква</w:t>
            </w:r>
            <w:proofErr w:type="spellEnd"/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401 0281084537 0000004</w:t>
            </w:r>
          </w:p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Расчетный (казначейский)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03231643465680004800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Лицевой счет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 w:rsidRPr="00E557C6">
              <w:rPr>
                <w:rStyle w:val="x1a"/>
                <w:sz w:val="28"/>
                <w:szCs w:val="28"/>
              </w:rPr>
              <w:t>Ц70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5040036620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46568000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Полное наименование получателя средств</w:t>
            </w:r>
          </w:p>
        </w:tc>
        <w:tc>
          <w:tcPr>
            <w:tcW w:w="6237" w:type="dxa"/>
            <w:gridSpan w:val="2"/>
          </w:tcPr>
          <w:p w:rsidR="00177731" w:rsidRPr="00E557C6" w:rsidRDefault="00E557C6" w:rsidP="000010FA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УФК по Московской области (Комитет по образованию Администрации Раменского </w:t>
            </w:r>
            <w:r w:rsidR="000010FA"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</w:t>
            </w:r>
            <w:proofErr w:type="gramStart"/>
            <w:r w:rsidRPr="00E557C6">
              <w:rPr>
                <w:sz w:val="28"/>
                <w:szCs w:val="28"/>
              </w:rPr>
              <w:t>л</w:t>
            </w:r>
            <w:proofErr w:type="gramEnd"/>
            <w:r w:rsidRPr="00E557C6">
              <w:rPr>
                <w:sz w:val="28"/>
                <w:szCs w:val="28"/>
              </w:rPr>
              <w:t xml:space="preserve">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 w:rsidRPr="00E557C6">
              <w:rPr>
                <w:rStyle w:val="x1a"/>
                <w:sz w:val="28"/>
                <w:szCs w:val="28"/>
              </w:rPr>
              <w:t>Ц70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E557C6" w:rsidRPr="00E557C6" w:rsidTr="00E557C6"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6237" w:type="dxa"/>
            <w:gridSpan w:val="2"/>
          </w:tcPr>
          <w:p w:rsidR="00E557C6" w:rsidRPr="00E557C6" w:rsidRDefault="00E557C6" w:rsidP="00E557C6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913 116 07090 14 9999 140</w:t>
            </w:r>
          </w:p>
        </w:tc>
      </w:tr>
      <w:tr w:rsidR="00E557C6" w:rsidRPr="00E557C6" w:rsidTr="00E557C6">
        <w:trPr>
          <w:trHeight w:val="517"/>
        </w:trPr>
        <w:tc>
          <w:tcPr>
            <w:tcW w:w="3119" w:type="dxa"/>
          </w:tcPr>
          <w:p w:rsidR="00E557C6" w:rsidRPr="00E557C6" w:rsidRDefault="00E557C6" w:rsidP="00882C4D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2109" w:type="dxa"/>
          </w:tcPr>
          <w:p w:rsidR="00E557C6" w:rsidRPr="00E557C6" w:rsidRDefault="00E557C6" w:rsidP="00882C4D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128" w:type="dxa"/>
          </w:tcPr>
          <w:p w:rsidR="00E557C6" w:rsidRPr="00E557C6" w:rsidRDefault="00E557C6" w:rsidP="00177731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Московская область </w:t>
            </w:r>
            <w:r w:rsidR="00183C6D">
              <w:rPr>
                <w:sz w:val="28"/>
                <w:szCs w:val="28"/>
              </w:rPr>
              <w:br/>
            </w:r>
            <w:r w:rsidRPr="00E557C6">
              <w:rPr>
                <w:sz w:val="28"/>
                <w:szCs w:val="28"/>
              </w:rPr>
              <w:t>г.</w:t>
            </w:r>
            <w:r w:rsidR="00183C6D">
              <w:rPr>
                <w:sz w:val="28"/>
                <w:szCs w:val="28"/>
              </w:rPr>
              <w:t xml:space="preserve"> </w:t>
            </w:r>
            <w:r w:rsidRPr="00E557C6">
              <w:rPr>
                <w:sz w:val="28"/>
                <w:szCs w:val="28"/>
              </w:rPr>
              <w:t>Раменское,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57C6">
              <w:rPr>
                <w:sz w:val="28"/>
                <w:szCs w:val="28"/>
              </w:rPr>
              <w:t>ул</w:t>
            </w:r>
            <w:proofErr w:type="gramStart"/>
            <w:r w:rsidRPr="00E557C6">
              <w:rPr>
                <w:sz w:val="28"/>
                <w:szCs w:val="28"/>
              </w:rPr>
              <w:t>.К</w:t>
            </w:r>
            <w:proofErr w:type="gramEnd"/>
            <w:r w:rsidRPr="00E557C6">
              <w:rPr>
                <w:sz w:val="28"/>
                <w:szCs w:val="28"/>
              </w:rPr>
              <w:t>омсомольская</w:t>
            </w:r>
            <w:proofErr w:type="spellEnd"/>
            <w:r w:rsidRPr="00E557C6">
              <w:rPr>
                <w:sz w:val="28"/>
                <w:szCs w:val="28"/>
              </w:rPr>
              <w:t xml:space="preserve"> площадь д. 2</w:t>
            </w:r>
          </w:p>
        </w:tc>
      </w:tr>
    </w:tbl>
    <w:p w:rsidR="00B87F1A" w:rsidRPr="00177731" w:rsidRDefault="00B87F1A" w:rsidP="00B87F1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>Администрации Раменского муниципального округа (</w:t>
      </w:r>
      <w:proofErr w:type="spellStart"/>
      <w:r w:rsidRPr="00177731">
        <w:rPr>
          <w:sz w:val="28"/>
          <w:szCs w:val="28"/>
        </w:rPr>
        <w:t>Ширенин</w:t>
      </w:r>
      <w:proofErr w:type="spellEnd"/>
      <w:r w:rsidRPr="00177731">
        <w:rPr>
          <w:sz w:val="28"/>
          <w:szCs w:val="28"/>
        </w:rPr>
        <w:t xml:space="preserve"> Д.Ю.) не позднее «</w:t>
      </w:r>
      <w:r w:rsidR="00AE0147">
        <w:rPr>
          <w:sz w:val="28"/>
          <w:szCs w:val="28"/>
        </w:rPr>
        <w:t>31</w:t>
      </w:r>
      <w:r w:rsidRPr="00177731">
        <w:rPr>
          <w:sz w:val="28"/>
          <w:szCs w:val="28"/>
        </w:rPr>
        <w:t xml:space="preserve">» </w:t>
      </w:r>
      <w:r w:rsidR="00AE0147">
        <w:rPr>
          <w:sz w:val="28"/>
          <w:szCs w:val="28"/>
        </w:rPr>
        <w:t>июл</w:t>
      </w:r>
      <w:r w:rsidR="003D56FC" w:rsidRPr="00177731">
        <w:rPr>
          <w:sz w:val="28"/>
          <w:szCs w:val="28"/>
        </w:rPr>
        <w:t>я</w:t>
      </w:r>
      <w:r w:rsidRPr="00177731">
        <w:rPr>
          <w:sz w:val="28"/>
          <w:szCs w:val="28"/>
        </w:rPr>
        <w:t xml:space="preserve"> 2025 года</w:t>
      </w:r>
      <w:r w:rsidRPr="00177731">
        <w:rPr>
          <w:bCs/>
          <w:sz w:val="28"/>
          <w:szCs w:val="28"/>
        </w:rPr>
        <w:t>.</w:t>
      </w:r>
    </w:p>
    <w:p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t xml:space="preserve">Срок исполнения настоящего предписания может быть однократно продлен в соответствии с </w:t>
      </w:r>
      <w:hyperlink r:id="rId12" w:history="1">
        <w:r w:rsidRPr="00177731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3" w:history="1">
        <w:r w:rsidRPr="00177731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</w:t>
      </w:r>
      <w:r w:rsidR="00183C6D">
        <w:rPr>
          <w:sz w:val="28"/>
          <w:szCs w:val="28"/>
        </w:rPr>
        <w:t>Ф</w:t>
      </w:r>
      <w:r w:rsidRPr="00177731">
        <w:rPr>
          <w:sz w:val="28"/>
          <w:szCs w:val="28"/>
        </w:rPr>
        <w:t>едерального стандарта</w:t>
      </w:r>
      <w:r w:rsidRPr="003D56FC">
        <w:rPr>
          <w:sz w:val="28"/>
          <w:szCs w:val="28"/>
        </w:rPr>
        <w:t xml:space="preserve"> № 1095.</w:t>
      </w:r>
    </w:p>
    <w:p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lastRenderedPageBreak/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4" w:history="1">
        <w:r w:rsidRPr="003D56FC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  <w:r w:rsidRPr="00AA2D73">
        <w:rPr>
          <w:sz w:val="28"/>
          <w:szCs w:val="28"/>
        </w:rPr>
        <w:t>Глава Раменского муниципального округа</w:t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  <w:t xml:space="preserve">   </w:t>
      </w:r>
      <w:r w:rsidR="006D0F55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Э.В. Малышев</w:t>
      </w: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0010FA" w:rsidRDefault="000010FA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183C6D" w:rsidRDefault="00183C6D" w:rsidP="004C2F59">
      <w:pPr>
        <w:pStyle w:val="a3"/>
        <w:tabs>
          <w:tab w:val="left" w:pos="0"/>
        </w:tabs>
      </w:pPr>
    </w:p>
    <w:p w:rsidR="00183C6D" w:rsidRDefault="00183C6D" w:rsidP="004C2F59">
      <w:pPr>
        <w:pStyle w:val="a3"/>
        <w:tabs>
          <w:tab w:val="left" w:pos="0"/>
        </w:tabs>
      </w:pPr>
    </w:p>
    <w:p w:rsidR="00183C6D" w:rsidRDefault="00183C6D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AE0147" w:rsidRDefault="00AE0147" w:rsidP="004C2F59">
      <w:pPr>
        <w:pStyle w:val="a3"/>
        <w:tabs>
          <w:tab w:val="left" w:pos="0"/>
        </w:tabs>
      </w:pPr>
    </w:p>
    <w:p w:rsidR="00706A19" w:rsidRDefault="00706A19" w:rsidP="004C2F59">
      <w:pPr>
        <w:pStyle w:val="a3"/>
        <w:tabs>
          <w:tab w:val="left" w:pos="0"/>
        </w:tabs>
      </w:pPr>
    </w:p>
    <w:p w:rsidR="00554BA3" w:rsidRDefault="00554BA3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  <w:r>
        <w:t xml:space="preserve">Д.Ю. </w:t>
      </w:r>
      <w:proofErr w:type="spellStart"/>
      <w:r>
        <w:t>Ширенин</w:t>
      </w:r>
      <w:proofErr w:type="spellEnd"/>
    </w:p>
    <w:p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AE014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456A0"/>
    <w:rsid w:val="0004605D"/>
    <w:rsid w:val="000744D1"/>
    <w:rsid w:val="00084613"/>
    <w:rsid w:val="000C2D56"/>
    <w:rsid w:val="000C7371"/>
    <w:rsid w:val="000E20BF"/>
    <w:rsid w:val="000E5F81"/>
    <w:rsid w:val="00106EBE"/>
    <w:rsid w:val="0011171A"/>
    <w:rsid w:val="00130311"/>
    <w:rsid w:val="001369E1"/>
    <w:rsid w:val="00155FDA"/>
    <w:rsid w:val="00176DB0"/>
    <w:rsid w:val="00177731"/>
    <w:rsid w:val="00183C6D"/>
    <w:rsid w:val="001A6AC7"/>
    <w:rsid w:val="001D2340"/>
    <w:rsid w:val="001F2AA2"/>
    <w:rsid w:val="001F5482"/>
    <w:rsid w:val="0022715F"/>
    <w:rsid w:val="0023416E"/>
    <w:rsid w:val="00234397"/>
    <w:rsid w:val="0028362D"/>
    <w:rsid w:val="002A397F"/>
    <w:rsid w:val="002B2A20"/>
    <w:rsid w:val="002E4150"/>
    <w:rsid w:val="00311AE5"/>
    <w:rsid w:val="00312A99"/>
    <w:rsid w:val="00322305"/>
    <w:rsid w:val="00324941"/>
    <w:rsid w:val="00326B2C"/>
    <w:rsid w:val="00353DD5"/>
    <w:rsid w:val="003A13D8"/>
    <w:rsid w:val="003A69A8"/>
    <w:rsid w:val="003A7D78"/>
    <w:rsid w:val="003B7A38"/>
    <w:rsid w:val="003C00CA"/>
    <w:rsid w:val="003D3495"/>
    <w:rsid w:val="003D423C"/>
    <w:rsid w:val="003D424A"/>
    <w:rsid w:val="003D56FC"/>
    <w:rsid w:val="003F1BD1"/>
    <w:rsid w:val="003F2764"/>
    <w:rsid w:val="00421795"/>
    <w:rsid w:val="004534F5"/>
    <w:rsid w:val="00482D08"/>
    <w:rsid w:val="004915CB"/>
    <w:rsid w:val="004967EC"/>
    <w:rsid w:val="004C2F59"/>
    <w:rsid w:val="005066F9"/>
    <w:rsid w:val="00514F42"/>
    <w:rsid w:val="00535C73"/>
    <w:rsid w:val="0053660E"/>
    <w:rsid w:val="00554BA3"/>
    <w:rsid w:val="005924BE"/>
    <w:rsid w:val="00594A71"/>
    <w:rsid w:val="005B0B13"/>
    <w:rsid w:val="005B5B82"/>
    <w:rsid w:val="005B6C12"/>
    <w:rsid w:val="006028B2"/>
    <w:rsid w:val="00614320"/>
    <w:rsid w:val="006346DC"/>
    <w:rsid w:val="006414DD"/>
    <w:rsid w:val="0065403C"/>
    <w:rsid w:val="00660ECC"/>
    <w:rsid w:val="00692C59"/>
    <w:rsid w:val="006A1594"/>
    <w:rsid w:val="006A3D90"/>
    <w:rsid w:val="006B21A6"/>
    <w:rsid w:val="006C31A3"/>
    <w:rsid w:val="006D0F55"/>
    <w:rsid w:val="006F5BA8"/>
    <w:rsid w:val="00706A19"/>
    <w:rsid w:val="0071241C"/>
    <w:rsid w:val="0071497C"/>
    <w:rsid w:val="00732541"/>
    <w:rsid w:val="00734AAB"/>
    <w:rsid w:val="00765FD0"/>
    <w:rsid w:val="007866B0"/>
    <w:rsid w:val="007A0735"/>
    <w:rsid w:val="007A7A0F"/>
    <w:rsid w:val="007B5C27"/>
    <w:rsid w:val="007C7566"/>
    <w:rsid w:val="007D3DC2"/>
    <w:rsid w:val="007D57FE"/>
    <w:rsid w:val="007F434C"/>
    <w:rsid w:val="008A51C3"/>
    <w:rsid w:val="008C7952"/>
    <w:rsid w:val="008D02AC"/>
    <w:rsid w:val="008D7A4F"/>
    <w:rsid w:val="008E34B0"/>
    <w:rsid w:val="008E4ECE"/>
    <w:rsid w:val="00900826"/>
    <w:rsid w:val="00902666"/>
    <w:rsid w:val="00921200"/>
    <w:rsid w:val="00927E79"/>
    <w:rsid w:val="009630C7"/>
    <w:rsid w:val="00975A2E"/>
    <w:rsid w:val="009A4E5F"/>
    <w:rsid w:val="009C046E"/>
    <w:rsid w:val="009D4B22"/>
    <w:rsid w:val="00A2447E"/>
    <w:rsid w:val="00A67D46"/>
    <w:rsid w:val="00A93372"/>
    <w:rsid w:val="00AA2D73"/>
    <w:rsid w:val="00AA6805"/>
    <w:rsid w:val="00AC203D"/>
    <w:rsid w:val="00AD59C7"/>
    <w:rsid w:val="00AE0147"/>
    <w:rsid w:val="00AE4E76"/>
    <w:rsid w:val="00B02E96"/>
    <w:rsid w:val="00B37EB3"/>
    <w:rsid w:val="00B65032"/>
    <w:rsid w:val="00B87F1A"/>
    <w:rsid w:val="00B93B29"/>
    <w:rsid w:val="00BA1929"/>
    <w:rsid w:val="00BB3EC0"/>
    <w:rsid w:val="00BF44D8"/>
    <w:rsid w:val="00C13C8E"/>
    <w:rsid w:val="00C23F5D"/>
    <w:rsid w:val="00C32D38"/>
    <w:rsid w:val="00C61C69"/>
    <w:rsid w:val="00C6282F"/>
    <w:rsid w:val="00C66853"/>
    <w:rsid w:val="00C76E41"/>
    <w:rsid w:val="00C8497B"/>
    <w:rsid w:val="00C945F3"/>
    <w:rsid w:val="00CA05FC"/>
    <w:rsid w:val="00CA30B1"/>
    <w:rsid w:val="00CA3B3D"/>
    <w:rsid w:val="00CC0D93"/>
    <w:rsid w:val="00CE5673"/>
    <w:rsid w:val="00CF2224"/>
    <w:rsid w:val="00CF2A1A"/>
    <w:rsid w:val="00D0708E"/>
    <w:rsid w:val="00D0792C"/>
    <w:rsid w:val="00D26D60"/>
    <w:rsid w:val="00D27974"/>
    <w:rsid w:val="00D36110"/>
    <w:rsid w:val="00D57EC5"/>
    <w:rsid w:val="00D7293A"/>
    <w:rsid w:val="00D8107A"/>
    <w:rsid w:val="00DA2463"/>
    <w:rsid w:val="00E52C2A"/>
    <w:rsid w:val="00E557C6"/>
    <w:rsid w:val="00E625AC"/>
    <w:rsid w:val="00E813A9"/>
    <w:rsid w:val="00EA14C8"/>
    <w:rsid w:val="00EA71A8"/>
    <w:rsid w:val="00EB1033"/>
    <w:rsid w:val="00EB1E61"/>
    <w:rsid w:val="00F10CFC"/>
    <w:rsid w:val="00F13E6F"/>
    <w:rsid w:val="00F62DD5"/>
    <w:rsid w:val="00F72AC5"/>
    <w:rsid w:val="00F75862"/>
    <w:rsid w:val="00FA4D57"/>
    <w:rsid w:val="00FC4D0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3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14" Type="http://schemas.openxmlformats.org/officeDocument/2006/relationships/hyperlink" Target="consultantplus://offline/ref=C8F7B10B411C091444BE85F171C5865E9C6927351C292AA216357A41BA2818CBF12686BE1F2358853CCD2A326F717AE4C3FC8AED3180M1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8DA1-9E09-472F-9D24-3A26ABB3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2025-04-15T14:43:00Z</cp:lastPrinted>
  <dcterms:created xsi:type="dcterms:W3CDTF">2025-06-18T10:20:00Z</dcterms:created>
  <dcterms:modified xsi:type="dcterms:W3CDTF">2025-06-18T10:20:00Z</dcterms:modified>
</cp:coreProperties>
</file>