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885" w:type="dxa"/>
        <w:tblLayout w:type="fixed"/>
        <w:tblLook w:val="04A0" w:firstRow="1" w:lastRow="0" w:firstColumn="1" w:lastColumn="0" w:noHBand="0" w:noVBand="1"/>
      </w:tblPr>
      <w:tblGrid>
        <w:gridCol w:w="1135"/>
        <w:gridCol w:w="4835"/>
        <w:gridCol w:w="2253"/>
        <w:gridCol w:w="2268"/>
        <w:gridCol w:w="141"/>
      </w:tblGrid>
      <w:tr w:rsidR="002551C2" w:rsidTr="00C96C7F">
        <w:trPr>
          <w:cantSplit/>
          <w:trHeight w:val="4111"/>
        </w:trPr>
        <w:tc>
          <w:tcPr>
            <w:tcW w:w="10632" w:type="dxa"/>
            <w:gridSpan w:val="5"/>
          </w:tcPr>
          <w:p w:rsidR="002551C2" w:rsidRDefault="00BD4475">
            <w:pPr>
              <w:spacing w:line="360" w:lineRule="auto"/>
              <w:ind w:left="743"/>
              <w:jc w:val="center"/>
              <w:rPr>
                <w:b/>
                <w:sz w:val="8"/>
              </w:rPr>
            </w:pPr>
            <w:r>
              <w:rPr>
                <w:b/>
                <w:sz w:val="8"/>
              </w:rPr>
              <w:t xml:space="preserve"> </w:t>
            </w:r>
          </w:p>
          <w:p w:rsidR="002551C2" w:rsidRDefault="00BD4475">
            <w:pPr>
              <w:ind w:left="743"/>
              <w:jc w:val="center"/>
              <w:rPr>
                <w:b/>
                <w:sz w:val="36"/>
              </w:rPr>
            </w:pPr>
            <w:r>
              <w:rPr>
                <w:b/>
                <w:noProof/>
                <w:sz w:val="36"/>
              </w:rPr>
              <w:drawing>
                <wp:inline distT="0" distB="0" distL="0" distR="0" wp14:anchorId="0EC9F6D5" wp14:editId="750EFB21">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аменскийГО-на бланк ч-бел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90550" cy="733425"/>
                          </a:xfrm>
                          <a:prstGeom prst="rect">
                            <a:avLst/>
                          </a:prstGeom>
                          <a:noFill/>
                          <a:ln>
                            <a:noFill/>
                          </a:ln>
                        </pic:spPr>
                      </pic:pic>
                    </a:graphicData>
                  </a:graphic>
                </wp:inline>
              </w:drawing>
            </w:r>
          </w:p>
          <w:p w:rsidR="002551C2" w:rsidRDefault="00BD4475">
            <w:pPr>
              <w:ind w:left="743"/>
              <w:jc w:val="center"/>
              <w:rPr>
                <w:b/>
                <w:sz w:val="36"/>
              </w:rPr>
            </w:pPr>
            <w:r>
              <w:rPr>
                <w:b/>
                <w:sz w:val="36"/>
              </w:rPr>
              <w:t xml:space="preserve">СОВЕТ ДЕПУТАТОВ </w:t>
            </w:r>
          </w:p>
          <w:p w:rsidR="002551C2" w:rsidRDefault="00BD4475">
            <w:pPr>
              <w:ind w:left="743"/>
              <w:jc w:val="center"/>
              <w:rPr>
                <w:b/>
                <w:sz w:val="36"/>
              </w:rPr>
            </w:pPr>
            <w:r>
              <w:rPr>
                <w:b/>
                <w:sz w:val="36"/>
              </w:rPr>
              <w:t xml:space="preserve">РАМЕНСКОГО МУНИЦИПАЛЬНОГО ОКРУГА </w:t>
            </w:r>
          </w:p>
          <w:p w:rsidR="002551C2" w:rsidRDefault="00BD4475">
            <w:pPr>
              <w:ind w:left="743"/>
              <w:jc w:val="center"/>
              <w:rPr>
                <w:b/>
                <w:sz w:val="36"/>
              </w:rPr>
            </w:pPr>
            <w:r>
              <w:rPr>
                <w:b/>
                <w:sz w:val="36"/>
              </w:rPr>
              <w:t>МОСКОВСКОЙ ОБЛАСТИ</w:t>
            </w:r>
          </w:p>
          <w:p w:rsidR="002551C2" w:rsidRDefault="002551C2">
            <w:pPr>
              <w:pBdr>
                <w:bottom w:val="single" w:sz="12" w:space="1" w:color="auto"/>
              </w:pBdr>
              <w:ind w:left="743"/>
              <w:jc w:val="center"/>
              <w:rPr>
                <w:b/>
                <w:sz w:val="6"/>
              </w:rPr>
            </w:pPr>
          </w:p>
          <w:p w:rsidR="002551C2" w:rsidRDefault="00BD4475">
            <w:pPr>
              <w:ind w:left="743"/>
              <w:jc w:val="center"/>
              <w:rPr>
                <w:b/>
                <w:i/>
                <w:sz w:val="6"/>
              </w:rPr>
            </w:pPr>
            <w:r>
              <w:rPr>
                <w:b/>
                <w:sz w:val="24"/>
              </w:rPr>
              <w:t>140100, г. Раменское, Комсомольская площадь, д. 2</w:t>
            </w:r>
          </w:p>
          <w:p w:rsidR="002551C2" w:rsidRDefault="002551C2">
            <w:pPr>
              <w:ind w:left="743"/>
              <w:jc w:val="center"/>
              <w:rPr>
                <w:b/>
                <w:spacing w:val="100"/>
              </w:rPr>
            </w:pPr>
          </w:p>
          <w:p w:rsidR="002551C2" w:rsidRDefault="002551C2">
            <w:pPr>
              <w:ind w:left="743"/>
              <w:jc w:val="center"/>
              <w:rPr>
                <w:b/>
                <w:spacing w:val="100"/>
              </w:rPr>
            </w:pPr>
          </w:p>
          <w:p w:rsidR="002551C2" w:rsidRDefault="00BD4475">
            <w:pPr>
              <w:pStyle w:val="6"/>
              <w:spacing w:line="240" w:lineRule="auto"/>
              <w:ind w:left="743"/>
              <w:rPr>
                <w:sz w:val="28"/>
                <w:szCs w:val="28"/>
              </w:rPr>
            </w:pPr>
            <w:r>
              <w:rPr>
                <w:spacing w:val="100"/>
              </w:rPr>
              <w:t>РЕШЕНИЕ</w:t>
            </w:r>
          </w:p>
        </w:tc>
      </w:tr>
      <w:tr w:rsidR="002551C2" w:rsidTr="00C96C7F">
        <w:trPr>
          <w:gridBefore w:val="1"/>
          <w:gridAfter w:val="1"/>
          <w:wBefore w:w="1135" w:type="dxa"/>
          <w:wAfter w:w="141" w:type="dxa"/>
        </w:trPr>
        <w:tc>
          <w:tcPr>
            <w:tcW w:w="4835" w:type="dxa"/>
          </w:tcPr>
          <w:p w:rsidR="002551C2" w:rsidRDefault="002551C2">
            <w:pPr>
              <w:ind w:left="743"/>
              <w:jc w:val="both"/>
              <w:rPr>
                <w:rFonts w:ascii="Arial" w:hAnsi="Arial"/>
                <w:spacing w:val="-20"/>
                <w:sz w:val="24"/>
              </w:rPr>
            </w:pPr>
          </w:p>
          <w:p w:rsidR="002551C2" w:rsidRDefault="006C10E9">
            <w:pPr>
              <w:jc w:val="both"/>
              <w:rPr>
                <w:rFonts w:ascii="Arial" w:hAnsi="Arial"/>
                <w:spacing w:val="-20"/>
                <w:sz w:val="24"/>
              </w:rPr>
            </w:pPr>
            <w:r>
              <w:rPr>
                <w:rFonts w:ascii="Arial" w:hAnsi="Arial"/>
                <w:spacing w:val="-20"/>
                <w:sz w:val="24"/>
              </w:rPr>
              <w:t>30.04.2025</w:t>
            </w:r>
            <w:r w:rsidR="00BD4475">
              <w:rPr>
                <w:rFonts w:ascii="Arial" w:hAnsi="Arial"/>
                <w:spacing w:val="-20"/>
                <w:sz w:val="24"/>
              </w:rPr>
              <w:t xml:space="preserve"> </w:t>
            </w:r>
          </w:p>
        </w:tc>
        <w:tc>
          <w:tcPr>
            <w:tcW w:w="2253" w:type="dxa"/>
          </w:tcPr>
          <w:p w:rsidR="002551C2" w:rsidRDefault="002551C2">
            <w:pPr>
              <w:ind w:left="743"/>
              <w:jc w:val="both"/>
              <w:rPr>
                <w:rFonts w:ascii="Arial" w:hAnsi="Arial"/>
                <w:spacing w:val="-20"/>
                <w:sz w:val="24"/>
              </w:rPr>
            </w:pPr>
          </w:p>
        </w:tc>
        <w:tc>
          <w:tcPr>
            <w:tcW w:w="2268" w:type="dxa"/>
          </w:tcPr>
          <w:p w:rsidR="006C10E9" w:rsidRDefault="00BD4475" w:rsidP="00C96C7F">
            <w:pPr>
              <w:ind w:left="33"/>
              <w:rPr>
                <w:rFonts w:ascii="Arial" w:hAnsi="Arial"/>
                <w:spacing w:val="-20"/>
                <w:sz w:val="24"/>
              </w:rPr>
            </w:pPr>
            <w:r>
              <w:rPr>
                <w:rFonts w:ascii="Arial" w:hAnsi="Arial"/>
                <w:spacing w:val="-20"/>
                <w:sz w:val="24"/>
              </w:rPr>
              <w:t xml:space="preserve">   </w:t>
            </w:r>
          </w:p>
          <w:p w:rsidR="002551C2" w:rsidRDefault="00BD4475" w:rsidP="006C10E9">
            <w:pPr>
              <w:ind w:left="33"/>
              <w:rPr>
                <w:rFonts w:ascii="Arial" w:hAnsi="Arial"/>
                <w:sz w:val="24"/>
              </w:rPr>
            </w:pPr>
            <w:r>
              <w:rPr>
                <w:rFonts w:ascii="Arial" w:hAnsi="Arial"/>
                <w:spacing w:val="-20"/>
                <w:sz w:val="24"/>
              </w:rPr>
              <w:t>№</w:t>
            </w:r>
            <w:r w:rsidR="006C10E9">
              <w:rPr>
                <w:rFonts w:ascii="Arial" w:hAnsi="Arial"/>
                <w:spacing w:val="-20"/>
                <w:sz w:val="24"/>
              </w:rPr>
              <w:t xml:space="preserve">  </w:t>
            </w:r>
            <w:r w:rsidR="006C10E9">
              <w:rPr>
                <w:rFonts w:ascii="Arial" w:hAnsi="Arial"/>
                <w:spacing w:val="-20"/>
                <w:sz w:val="24"/>
              </w:rPr>
              <w:t>6/9-СД</w:t>
            </w:r>
          </w:p>
        </w:tc>
      </w:tr>
    </w:tbl>
    <w:p w:rsidR="002551C2" w:rsidRDefault="002551C2">
      <w:pPr>
        <w:pStyle w:val="a7"/>
        <w:tabs>
          <w:tab w:val="left" w:pos="567"/>
          <w:tab w:val="left" w:pos="709"/>
        </w:tabs>
        <w:rPr>
          <w:szCs w:val="28"/>
        </w:rPr>
      </w:pPr>
    </w:p>
    <w:p w:rsidR="002551C2" w:rsidRDefault="00FC3A57">
      <w:pPr>
        <w:pStyle w:val="a7"/>
        <w:tabs>
          <w:tab w:val="left" w:pos="567"/>
          <w:tab w:val="left" w:pos="709"/>
        </w:tabs>
        <w:rPr>
          <w:szCs w:val="28"/>
        </w:rPr>
      </w:pPr>
      <w:bookmarkStart w:id="0" w:name="_GoBack"/>
      <w:r>
        <w:rPr>
          <w:szCs w:val="28"/>
        </w:rPr>
        <w:t xml:space="preserve">Об утверждении Положения о муниципальном земельном контроле </w:t>
      </w:r>
      <w:r w:rsidR="00C96C7F">
        <w:rPr>
          <w:szCs w:val="28"/>
        </w:rPr>
        <w:br/>
      </w:r>
      <w:r>
        <w:rPr>
          <w:szCs w:val="28"/>
        </w:rPr>
        <w:t>на территории Раменского муниципального округа Московской области</w:t>
      </w:r>
      <w:bookmarkEnd w:id="0"/>
      <w:r w:rsidR="00BD4475">
        <w:rPr>
          <w:szCs w:val="28"/>
        </w:rPr>
        <w:t xml:space="preserve"> </w:t>
      </w:r>
    </w:p>
    <w:p w:rsidR="002551C2" w:rsidRDefault="002551C2">
      <w:pPr>
        <w:pStyle w:val="a7"/>
        <w:ind w:firstLine="567"/>
      </w:pPr>
    </w:p>
    <w:p w:rsidR="00B800A6" w:rsidRDefault="00B800A6">
      <w:pPr>
        <w:pStyle w:val="a7"/>
        <w:ind w:firstLine="567"/>
      </w:pPr>
    </w:p>
    <w:p w:rsidR="002551C2" w:rsidRPr="00FC3A57" w:rsidRDefault="00BD4475" w:rsidP="00C96C7F">
      <w:pPr>
        <w:pStyle w:val="a7"/>
        <w:ind w:firstLine="709"/>
        <w:rPr>
          <w:szCs w:val="28"/>
        </w:rPr>
      </w:pPr>
      <w:r w:rsidRPr="00FC3A57">
        <w:rPr>
          <w:szCs w:val="28"/>
        </w:rPr>
        <w:t>В соответствии с</w:t>
      </w:r>
      <w:r w:rsidR="00FC3A57" w:rsidRPr="00FC3A57">
        <w:rPr>
          <w:szCs w:val="28"/>
        </w:rPr>
        <w:t>о ст. 72 Земельного кодекса Российской Федерации,</w:t>
      </w:r>
      <w:r w:rsidRPr="00FC3A57">
        <w:rPr>
          <w:szCs w:val="28"/>
        </w:rPr>
        <w:t xml:space="preserve"> Федеральным законом от 06.10.2003 № 131-ФЗ «Об общих принципах организации местного самоуправления в Ро</w:t>
      </w:r>
      <w:r w:rsidR="00FC3A57" w:rsidRPr="00FC3A57">
        <w:rPr>
          <w:szCs w:val="28"/>
        </w:rPr>
        <w:t>ссийской Федерации», Федеральным</w:t>
      </w:r>
      <w:r w:rsidRPr="00FC3A57">
        <w:rPr>
          <w:szCs w:val="28"/>
        </w:rPr>
        <w:t xml:space="preserve"> закон</w:t>
      </w:r>
      <w:r w:rsidR="00FC3A57">
        <w:rPr>
          <w:szCs w:val="28"/>
        </w:rPr>
        <w:t>ом от 31.07.2020</w:t>
      </w:r>
      <w:r w:rsidR="00FC3A57" w:rsidRPr="00FC3A57">
        <w:rPr>
          <w:szCs w:val="28"/>
        </w:rPr>
        <w:t xml:space="preserve"> № 248-ФЗ «О государственном контроле (надзоре) и муницип</w:t>
      </w:r>
      <w:r w:rsidR="00FC3A57">
        <w:rPr>
          <w:szCs w:val="28"/>
        </w:rPr>
        <w:t>альном контроле</w:t>
      </w:r>
      <w:r w:rsidR="00FC3A57" w:rsidRPr="00FC3A57">
        <w:rPr>
          <w:szCs w:val="28"/>
        </w:rPr>
        <w:t xml:space="preserve"> в Российской Федерации», </w:t>
      </w:r>
      <w:r w:rsidRPr="00FC3A57">
        <w:rPr>
          <w:szCs w:val="28"/>
        </w:rPr>
        <w:t>Уставом Раменского муниципального округа</w:t>
      </w:r>
      <w:r w:rsidR="00FC3A57">
        <w:rPr>
          <w:szCs w:val="28"/>
        </w:rPr>
        <w:t xml:space="preserve"> Московской области</w:t>
      </w:r>
    </w:p>
    <w:p w:rsidR="002551C2" w:rsidRDefault="002551C2">
      <w:pPr>
        <w:pStyle w:val="a7"/>
        <w:ind w:firstLine="567"/>
      </w:pPr>
    </w:p>
    <w:p w:rsidR="002551C2" w:rsidRDefault="00BD4475">
      <w:pPr>
        <w:pStyle w:val="a7"/>
        <w:tabs>
          <w:tab w:val="left" w:pos="0"/>
        </w:tabs>
        <w:jc w:val="center"/>
        <w:rPr>
          <w:b/>
          <w:bCs/>
          <w:szCs w:val="28"/>
        </w:rPr>
      </w:pPr>
      <w:r>
        <w:rPr>
          <w:b/>
          <w:bCs/>
          <w:szCs w:val="28"/>
        </w:rPr>
        <w:t>Совет</w:t>
      </w:r>
      <w:r w:rsidR="00FC3A57">
        <w:rPr>
          <w:b/>
          <w:bCs/>
          <w:szCs w:val="28"/>
        </w:rPr>
        <w:t xml:space="preserve"> депутатов Раменского муниципального</w:t>
      </w:r>
      <w:r>
        <w:rPr>
          <w:b/>
          <w:bCs/>
          <w:szCs w:val="28"/>
        </w:rPr>
        <w:t xml:space="preserve"> округа РЕШИЛ:</w:t>
      </w:r>
    </w:p>
    <w:p w:rsidR="002551C2" w:rsidRPr="00C96C7F" w:rsidRDefault="002551C2">
      <w:pPr>
        <w:jc w:val="center"/>
        <w:rPr>
          <w:bCs/>
          <w:sz w:val="28"/>
          <w:szCs w:val="28"/>
        </w:rPr>
      </w:pPr>
    </w:p>
    <w:p w:rsidR="00FC3A57" w:rsidRDefault="00BD4475" w:rsidP="00C96C7F">
      <w:pPr>
        <w:ind w:firstLine="708"/>
        <w:jc w:val="both"/>
        <w:rPr>
          <w:sz w:val="28"/>
          <w:szCs w:val="28"/>
        </w:rPr>
      </w:pPr>
      <w:bookmarkStart w:id="1" w:name="sub_201"/>
      <w:r>
        <w:rPr>
          <w:sz w:val="28"/>
          <w:szCs w:val="28"/>
        </w:rPr>
        <w:t xml:space="preserve">1. </w:t>
      </w:r>
      <w:r w:rsidR="00FC3A57">
        <w:rPr>
          <w:sz w:val="28"/>
          <w:szCs w:val="28"/>
        </w:rPr>
        <w:t xml:space="preserve">Утвердить Положение о муниципальном земельном контроле </w:t>
      </w:r>
      <w:r w:rsidR="00C96C7F">
        <w:rPr>
          <w:sz w:val="28"/>
          <w:szCs w:val="28"/>
        </w:rPr>
        <w:br/>
      </w:r>
      <w:r w:rsidR="00FC3A57">
        <w:rPr>
          <w:sz w:val="28"/>
          <w:szCs w:val="28"/>
        </w:rPr>
        <w:t>на территории Раменского муниципального округа Московской области (Приложение).</w:t>
      </w:r>
    </w:p>
    <w:p w:rsidR="009F4267" w:rsidRDefault="00BD4475" w:rsidP="00C96C7F">
      <w:pPr>
        <w:ind w:firstLine="708"/>
        <w:jc w:val="both"/>
        <w:rPr>
          <w:sz w:val="28"/>
          <w:szCs w:val="28"/>
        </w:rPr>
      </w:pPr>
      <w:r>
        <w:rPr>
          <w:sz w:val="28"/>
          <w:szCs w:val="28"/>
        </w:rPr>
        <w:t xml:space="preserve">2. </w:t>
      </w:r>
      <w:r w:rsidR="002E52F2">
        <w:rPr>
          <w:sz w:val="28"/>
          <w:szCs w:val="28"/>
        </w:rPr>
        <w:t>Признать утратившим</w:t>
      </w:r>
      <w:r w:rsidR="009F4267">
        <w:rPr>
          <w:sz w:val="28"/>
          <w:szCs w:val="28"/>
        </w:rPr>
        <w:t>и</w:t>
      </w:r>
      <w:r w:rsidR="002E52F2">
        <w:rPr>
          <w:sz w:val="28"/>
          <w:szCs w:val="28"/>
        </w:rPr>
        <w:t xml:space="preserve"> силу</w:t>
      </w:r>
      <w:r w:rsidR="009F4267">
        <w:rPr>
          <w:sz w:val="28"/>
          <w:szCs w:val="28"/>
        </w:rPr>
        <w:t>:</w:t>
      </w:r>
    </w:p>
    <w:p w:rsidR="002551C2" w:rsidRDefault="009F4267" w:rsidP="00C96C7F">
      <w:pPr>
        <w:ind w:firstLine="708"/>
        <w:jc w:val="both"/>
        <w:rPr>
          <w:sz w:val="28"/>
          <w:szCs w:val="28"/>
        </w:rPr>
      </w:pPr>
      <w:r>
        <w:rPr>
          <w:sz w:val="28"/>
          <w:szCs w:val="28"/>
        </w:rPr>
        <w:t>1)</w:t>
      </w:r>
      <w:r w:rsidR="002E52F2">
        <w:rPr>
          <w:sz w:val="28"/>
          <w:szCs w:val="28"/>
        </w:rPr>
        <w:t xml:space="preserve"> решение Совета д</w:t>
      </w:r>
      <w:r w:rsidR="00FC3A57">
        <w:rPr>
          <w:sz w:val="28"/>
          <w:szCs w:val="28"/>
        </w:rPr>
        <w:t>епутатов Раменского</w:t>
      </w:r>
      <w:r w:rsidR="004419FC">
        <w:rPr>
          <w:sz w:val="28"/>
          <w:szCs w:val="28"/>
        </w:rPr>
        <w:t xml:space="preserve"> городского округа от 27.10.2021</w:t>
      </w:r>
      <w:r w:rsidR="00FC3A57">
        <w:rPr>
          <w:sz w:val="28"/>
          <w:szCs w:val="28"/>
        </w:rPr>
        <w:t xml:space="preserve"> № 10/7-СД «Об утверждении Положения о муниципальном земельном контроле на территории Раменского городского округа Московской области</w:t>
      </w:r>
      <w:r w:rsidR="00C96C7F">
        <w:rPr>
          <w:sz w:val="28"/>
          <w:szCs w:val="28"/>
        </w:rPr>
        <w:t>»;</w:t>
      </w:r>
    </w:p>
    <w:p w:rsidR="009F4267" w:rsidRDefault="009F4267" w:rsidP="00C96C7F">
      <w:pPr>
        <w:ind w:firstLine="708"/>
        <w:jc w:val="both"/>
        <w:rPr>
          <w:sz w:val="28"/>
          <w:szCs w:val="28"/>
        </w:rPr>
      </w:pPr>
      <w:r>
        <w:rPr>
          <w:sz w:val="28"/>
          <w:szCs w:val="28"/>
        </w:rPr>
        <w:t>2) решение Совета депутатов Раменского городского округа от 26.10.2022 № 13/3-СД «О внесении изменений в Положение о муниципальном земельном контроле на территории Раменского городс</w:t>
      </w:r>
      <w:r w:rsidR="00C96C7F">
        <w:rPr>
          <w:sz w:val="28"/>
          <w:szCs w:val="28"/>
        </w:rPr>
        <w:t>кого округа Московской области»;</w:t>
      </w:r>
    </w:p>
    <w:p w:rsidR="009F4267" w:rsidRDefault="009F4267" w:rsidP="00C96C7F">
      <w:pPr>
        <w:ind w:firstLine="708"/>
        <w:jc w:val="both"/>
        <w:rPr>
          <w:sz w:val="28"/>
          <w:szCs w:val="28"/>
        </w:rPr>
      </w:pPr>
      <w:r>
        <w:rPr>
          <w:sz w:val="28"/>
          <w:szCs w:val="28"/>
        </w:rPr>
        <w:t>3) решение Совета депутатов Раменского городского округа от 29.11.2023 № 18/15-СД «О внесении изменений в Положение о муниципальном земельном контроле на территории Раменского городского округа Московской области».</w:t>
      </w:r>
    </w:p>
    <w:p w:rsidR="00B800A6" w:rsidRDefault="00BD4475" w:rsidP="00C96C7F">
      <w:pPr>
        <w:ind w:firstLine="708"/>
        <w:jc w:val="both"/>
        <w:rPr>
          <w:sz w:val="28"/>
          <w:szCs w:val="28"/>
        </w:rPr>
      </w:pPr>
      <w:bookmarkStart w:id="2" w:name="sub_802"/>
      <w:bookmarkStart w:id="3" w:name="sub_602"/>
      <w:bookmarkStart w:id="4" w:name="sub_202"/>
      <w:bookmarkStart w:id="5" w:name="sub_302"/>
      <w:bookmarkEnd w:id="1"/>
      <w:r w:rsidRPr="007B7339">
        <w:rPr>
          <w:sz w:val="28"/>
          <w:szCs w:val="28"/>
        </w:rPr>
        <w:t xml:space="preserve">3. Опубликовать настоящее решение в сетевом издании «РАММЕДИА» </w:t>
      </w:r>
      <w:r w:rsidR="00C96C7F">
        <w:rPr>
          <w:sz w:val="28"/>
          <w:szCs w:val="28"/>
        </w:rPr>
        <w:br/>
      </w:r>
      <w:r w:rsidRPr="007B7339">
        <w:rPr>
          <w:sz w:val="28"/>
          <w:szCs w:val="28"/>
        </w:rPr>
        <w:t xml:space="preserve">с доменным именем сайта в информационно-телекоммуникационной сети Интернет </w:t>
      </w:r>
      <w:r w:rsidRPr="007B7339">
        <w:rPr>
          <w:sz w:val="28"/>
          <w:szCs w:val="28"/>
          <w:lang w:val="en-US"/>
        </w:rPr>
        <w:t>https</w:t>
      </w:r>
      <w:r w:rsidRPr="007B7339">
        <w:rPr>
          <w:sz w:val="28"/>
          <w:szCs w:val="28"/>
        </w:rPr>
        <w:t>://</w:t>
      </w:r>
      <w:proofErr w:type="spellStart"/>
      <w:r w:rsidRPr="007B7339">
        <w:rPr>
          <w:sz w:val="28"/>
          <w:szCs w:val="28"/>
          <w:lang w:val="en-US"/>
        </w:rPr>
        <w:t>ramnews</w:t>
      </w:r>
      <w:proofErr w:type="spellEnd"/>
      <w:r w:rsidRPr="007B7339">
        <w:rPr>
          <w:sz w:val="28"/>
          <w:szCs w:val="28"/>
        </w:rPr>
        <w:t>.</w:t>
      </w:r>
      <w:proofErr w:type="spellStart"/>
      <w:r w:rsidRPr="007B7339">
        <w:rPr>
          <w:sz w:val="28"/>
          <w:szCs w:val="28"/>
          <w:lang w:val="en-US"/>
        </w:rPr>
        <w:t>ru</w:t>
      </w:r>
      <w:proofErr w:type="spellEnd"/>
      <w:r w:rsidRPr="007B7339">
        <w:rPr>
          <w:sz w:val="28"/>
          <w:szCs w:val="28"/>
        </w:rPr>
        <w:t>.</w:t>
      </w:r>
      <w:r w:rsidR="007B7339" w:rsidRPr="007B7339">
        <w:rPr>
          <w:sz w:val="28"/>
          <w:szCs w:val="28"/>
        </w:rPr>
        <w:t xml:space="preserve"> и </w:t>
      </w:r>
      <w:proofErr w:type="gramStart"/>
      <w:r w:rsidR="007B7339" w:rsidRPr="007B7339">
        <w:rPr>
          <w:sz w:val="28"/>
          <w:szCs w:val="28"/>
        </w:rPr>
        <w:t>разместить</w:t>
      </w:r>
      <w:proofErr w:type="gramEnd"/>
      <w:r w:rsidR="007B7339" w:rsidRPr="007B7339">
        <w:rPr>
          <w:sz w:val="28"/>
          <w:szCs w:val="28"/>
        </w:rPr>
        <w:t xml:space="preserve"> настоящее решение на официальном информационном портале www.ramenskoye.ru.</w:t>
      </w:r>
    </w:p>
    <w:p w:rsidR="00B800A6" w:rsidRDefault="00B800A6" w:rsidP="00C96C7F">
      <w:pPr>
        <w:ind w:firstLine="708"/>
        <w:jc w:val="both"/>
        <w:rPr>
          <w:sz w:val="28"/>
          <w:szCs w:val="28"/>
        </w:rPr>
        <w:sectPr w:rsidR="00B800A6" w:rsidSect="00C96C7F">
          <w:pgSz w:w="11906" w:h="16838"/>
          <w:pgMar w:top="567" w:right="707" w:bottom="709" w:left="1560" w:header="709" w:footer="709" w:gutter="0"/>
          <w:cols w:space="708"/>
          <w:titlePg/>
          <w:docGrid w:linePitch="360"/>
        </w:sectPr>
      </w:pPr>
    </w:p>
    <w:p w:rsidR="002551C2" w:rsidRDefault="00BD4475" w:rsidP="00C96C7F">
      <w:pPr>
        <w:ind w:firstLine="708"/>
        <w:jc w:val="both"/>
        <w:rPr>
          <w:sz w:val="28"/>
          <w:szCs w:val="28"/>
        </w:rPr>
      </w:pPr>
      <w:r>
        <w:rPr>
          <w:sz w:val="28"/>
          <w:szCs w:val="28"/>
        </w:rPr>
        <w:lastRenderedPageBreak/>
        <w:t xml:space="preserve">4. </w:t>
      </w:r>
      <w:proofErr w:type="gramStart"/>
      <w:r w:rsidR="005B2D20" w:rsidRPr="005B2D20">
        <w:rPr>
          <w:sz w:val="28"/>
          <w:szCs w:val="28"/>
        </w:rPr>
        <w:t>Контроль за</w:t>
      </w:r>
      <w:proofErr w:type="gramEnd"/>
      <w:r w:rsidR="005B2D20" w:rsidRPr="005B2D20">
        <w:rPr>
          <w:sz w:val="28"/>
          <w:szCs w:val="28"/>
        </w:rPr>
        <w:t xml:space="preserve"> исполнением н</w:t>
      </w:r>
      <w:r w:rsidR="005B2D20">
        <w:rPr>
          <w:sz w:val="28"/>
          <w:szCs w:val="28"/>
        </w:rPr>
        <w:t xml:space="preserve">астоящего решения возложить </w:t>
      </w:r>
      <w:r w:rsidR="00C96C7F">
        <w:rPr>
          <w:sz w:val="28"/>
          <w:szCs w:val="28"/>
        </w:rPr>
        <w:br/>
      </w:r>
      <w:r w:rsidR="005B2D20" w:rsidRPr="005B2D20">
        <w:rPr>
          <w:sz w:val="28"/>
          <w:szCs w:val="28"/>
        </w:rPr>
        <w:t>на постоянную комиссию Совета депутатов Раменского муниципального округа по экономической политике, промышленности, инновационному развитию и предпринимательству.</w:t>
      </w:r>
      <w:r w:rsidR="005B2D20">
        <w:rPr>
          <w:sz w:val="28"/>
          <w:szCs w:val="28"/>
        </w:rPr>
        <w:t xml:space="preserve"> </w:t>
      </w:r>
    </w:p>
    <w:p w:rsidR="00C96C7F" w:rsidRDefault="00C96C7F">
      <w:pPr>
        <w:jc w:val="both"/>
        <w:rPr>
          <w:sz w:val="28"/>
          <w:szCs w:val="28"/>
        </w:rPr>
        <w:sectPr w:rsidR="00C96C7F" w:rsidSect="00C96C7F">
          <w:pgSz w:w="11906" w:h="16838"/>
          <w:pgMar w:top="567" w:right="707" w:bottom="709" w:left="1560" w:header="709" w:footer="709" w:gutter="0"/>
          <w:cols w:space="708"/>
          <w:titlePg/>
          <w:docGrid w:linePitch="360"/>
        </w:sectPr>
      </w:pPr>
    </w:p>
    <w:p w:rsidR="00FF70EB" w:rsidRDefault="00FF70EB">
      <w:pPr>
        <w:jc w:val="both"/>
        <w:rPr>
          <w:sz w:val="28"/>
          <w:szCs w:val="28"/>
        </w:rPr>
      </w:pPr>
    </w:p>
    <w:p w:rsidR="00C96C7F" w:rsidRDefault="00C96C7F">
      <w:pPr>
        <w:jc w:val="both"/>
        <w:rPr>
          <w:sz w:val="28"/>
          <w:szCs w:val="28"/>
        </w:rPr>
      </w:pPr>
    </w:p>
    <w:p w:rsidR="00C96C7F" w:rsidRDefault="00C96C7F">
      <w:pPr>
        <w:jc w:val="both"/>
        <w:rPr>
          <w:sz w:val="28"/>
          <w:szCs w:val="28"/>
        </w:rPr>
      </w:pPr>
    </w:p>
    <w:p w:rsidR="00C96C7F" w:rsidRDefault="00C96C7F">
      <w:pPr>
        <w:jc w:val="both"/>
        <w:rPr>
          <w:sz w:val="28"/>
          <w:szCs w:val="28"/>
        </w:rPr>
      </w:pPr>
    </w:p>
    <w:p w:rsidR="00C96C7F" w:rsidRDefault="00C96C7F">
      <w:pPr>
        <w:jc w:val="both"/>
        <w:rPr>
          <w:sz w:val="28"/>
          <w:szCs w:val="28"/>
        </w:rPr>
      </w:pPr>
    </w:p>
    <w:p w:rsidR="00C96C7F" w:rsidRDefault="00C96C7F">
      <w:pPr>
        <w:jc w:val="both"/>
        <w:rPr>
          <w:sz w:val="28"/>
          <w:szCs w:val="28"/>
        </w:rPr>
        <w:sectPr w:rsidR="00C96C7F" w:rsidSect="00C96C7F">
          <w:type w:val="continuous"/>
          <w:pgSz w:w="11906" w:h="16838"/>
          <w:pgMar w:top="567" w:right="707" w:bottom="709" w:left="1560" w:header="709" w:footer="709" w:gutter="0"/>
          <w:cols w:space="708"/>
          <w:titlePg/>
          <w:docGrid w:linePitch="360"/>
        </w:sectPr>
      </w:pPr>
    </w:p>
    <w:p w:rsidR="00C96C7F" w:rsidRDefault="00C96C7F">
      <w:pPr>
        <w:jc w:val="both"/>
        <w:rPr>
          <w:sz w:val="28"/>
          <w:szCs w:val="28"/>
        </w:rPr>
      </w:pPr>
      <w:r>
        <w:rPr>
          <w:sz w:val="28"/>
          <w:szCs w:val="28"/>
        </w:rPr>
        <w:lastRenderedPageBreak/>
        <w:t>Председатель Совета депутатов Раменского муниципального округа</w:t>
      </w:r>
    </w:p>
    <w:p w:rsidR="00C96C7F" w:rsidRDefault="00C96C7F" w:rsidP="00C96C7F">
      <w:pPr>
        <w:jc w:val="right"/>
        <w:rPr>
          <w:sz w:val="28"/>
          <w:szCs w:val="28"/>
        </w:rPr>
      </w:pPr>
      <w:r>
        <w:rPr>
          <w:sz w:val="28"/>
          <w:szCs w:val="28"/>
        </w:rPr>
        <w:t>Ю.А. Ермаков</w:t>
      </w:r>
    </w:p>
    <w:p w:rsidR="00C96C7F" w:rsidRDefault="00C96C7F">
      <w:pPr>
        <w:jc w:val="both"/>
        <w:rPr>
          <w:sz w:val="28"/>
          <w:szCs w:val="28"/>
        </w:rPr>
      </w:pPr>
      <w:r>
        <w:rPr>
          <w:sz w:val="28"/>
          <w:szCs w:val="28"/>
        </w:rPr>
        <w:lastRenderedPageBreak/>
        <w:t>Глава Раменского муниципального округа</w:t>
      </w:r>
    </w:p>
    <w:p w:rsidR="00C96C7F" w:rsidRDefault="00C96C7F" w:rsidP="00C96C7F">
      <w:pPr>
        <w:jc w:val="right"/>
        <w:rPr>
          <w:sz w:val="28"/>
          <w:szCs w:val="28"/>
        </w:rPr>
      </w:pPr>
      <w:r>
        <w:rPr>
          <w:sz w:val="28"/>
          <w:szCs w:val="28"/>
        </w:rPr>
        <w:t>Э.В. Малышев</w:t>
      </w:r>
    </w:p>
    <w:p w:rsidR="00C96C7F" w:rsidRDefault="00C96C7F">
      <w:pPr>
        <w:jc w:val="both"/>
        <w:rPr>
          <w:sz w:val="28"/>
          <w:szCs w:val="28"/>
        </w:rPr>
        <w:sectPr w:rsidR="00C96C7F" w:rsidSect="00C96C7F">
          <w:type w:val="continuous"/>
          <w:pgSz w:w="11906" w:h="16838"/>
          <w:pgMar w:top="567" w:right="707" w:bottom="709" w:left="1560" w:header="709" w:footer="709" w:gutter="0"/>
          <w:cols w:num="2" w:space="708"/>
          <w:titlePg/>
          <w:docGrid w:linePitch="360"/>
        </w:sectPr>
      </w:pPr>
    </w:p>
    <w:bookmarkEnd w:id="2"/>
    <w:bookmarkEnd w:id="3"/>
    <w:bookmarkEnd w:id="4"/>
    <w:bookmarkEnd w:id="5"/>
    <w:p w:rsidR="00C96C7F" w:rsidRDefault="00C96C7F" w:rsidP="00FC3A57">
      <w:pPr>
        <w:jc w:val="right"/>
        <w:rPr>
          <w:sz w:val="24"/>
          <w:szCs w:val="24"/>
        </w:rPr>
      </w:pPr>
    </w:p>
    <w:p w:rsidR="00C96C7F" w:rsidRDefault="00C96C7F" w:rsidP="00FC3A57">
      <w:pPr>
        <w:jc w:val="right"/>
        <w:rPr>
          <w:sz w:val="24"/>
          <w:szCs w:val="24"/>
        </w:rPr>
        <w:sectPr w:rsidR="00C96C7F" w:rsidSect="00C96C7F">
          <w:type w:val="continuous"/>
          <w:pgSz w:w="11906" w:h="16838"/>
          <w:pgMar w:top="567" w:right="707" w:bottom="709" w:left="1560" w:header="709" w:footer="709" w:gutter="0"/>
          <w:cols w:space="708"/>
          <w:titlePg/>
          <w:docGrid w:linePitch="360"/>
        </w:sectPr>
      </w:pPr>
    </w:p>
    <w:p w:rsidR="00FC3A57" w:rsidRPr="008F4F53" w:rsidRDefault="00FC3A57" w:rsidP="00FC3A57">
      <w:pPr>
        <w:jc w:val="right"/>
        <w:rPr>
          <w:sz w:val="24"/>
          <w:szCs w:val="24"/>
        </w:rPr>
      </w:pPr>
      <w:r>
        <w:rPr>
          <w:sz w:val="24"/>
          <w:szCs w:val="24"/>
        </w:rPr>
        <w:lastRenderedPageBreak/>
        <w:t>П</w:t>
      </w:r>
      <w:r w:rsidRPr="008F4F53">
        <w:rPr>
          <w:sz w:val="24"/>
          <w:szCs w:val="24"/>
        </w:rPr>
        <w:t>риложение</w:t>
      </w:r>
    </w:p>
    <w:p w:rsidR="00FC3A57" w:rsidRPr="008F4F53" w:rsidRDefault="00FC3A57" w:rsidP="00FC3A57">
      <w:pPr>
        <w:jc w:val="right"/>
        <w:rPr>
          <w:sz w:val="24"/>
          <w:szCs w:val="24"/>
        </w:rPr>
      </w:pPr>
      <w:r w:rsidRPr="008F4F53">
        <w:rPr>
          <w:sz w:val="24"/>
          <w:szCs w:val="24"/>
        </w:rPr>
        <w:t xml:space="preserve">к решению Совета депутатов </w:t>
      </w:r>
    </w:p>
    <w:p w:rsidR="00FC3A57" w:rsidRPr="008F4F53" w:rsidRDefault="00FC3A57" w:rsidP="00FC3A57">
      <w:pPr>
        <w:jc w:val="right"/>
        <w:rPr>
          <w:sz w:val="24"/>
          <w:szCs w:val="24"/>
        </w:rPr>
      </w:pPr>
      <w:r>
        <w:rPr>
          <w:sz w:val="24"/>
          <w:szCs w:val="24"/>
        </w:rPr>
        <w:t>Раменского муниципального округа</w:t>
      </w:r>
    </w:p>
    <w:p w:rsidR="00FC3A57" w:rsidRPr="008F4F53" w:rsidRDefault="00FC3A57" w:rsidP="00FC3A57">
      <w:pPr>
        <w:jc w:val="right"/>
        <w:rPr>
          <w:sz w:val="24"/>
          <w:szCs w:val="24"/>
        </w:rPr>
      </w:pPr>
      <w:r w:rsidRPr="008F4F53">
        <w:rPr>
          <w:sz w:val="24"/>
          <w:szCs w:val="24"/>
        </w:rPr>
        <w:t>Московской области</w:t>
      </w:r>
    </w:p>
    <w:p w:rsidR="00FC3A57" w:rsidRPr="008F4F53" w:rsidRDefault="00FC3A57" w:rsidP="00FC3A57">
      <w:pPr>
        <w:jc w:val="right"/>
        <w:rPr>
          <w:sz w:val="24"/>
          <w:szCs w:val="24"/>
        </w:rPr>
      </w:pPr>
      <w:r>
        <w:rPr>
          <w:sz w:val="24"/>
          <w:szCs w:val="24"/>
        </w:rPr>
        <w:t>от_________</w:t>
      </w:r>
      <w:r w:rsidRPr="008F4F53">
        <w:rPr>
          <w:sz w:val="24"/>
          <w:szCs w:val="24"/>
        </w:rPr>
        <w:t xml:space="preserve">№ </w:t>
      </w:r>
      <w:r>
        <w:rPr>
          <w:sz w:val="24"/>
          <w:szCs w:val="24"/>
        </w:rPr>
        <w:t>________</w:t>
      </w:r>
    </w:p>
    <w:p w:rsidR="00FC3A57" w:rsidRPr="008F4F53" w:rsidRDefault="00FC3A57" w:rsidP="00FC3A57">
      <w:pPr>
        <w:jc w:val="right"/>
        <w:rPr>
          <w:sz w:val="24"/>
          <w:szCs w:val="24"/>
        </w:rPr>
      </w:pPr>
    </w:p>
    <w:p w:rsidR="00FC3A57" w:rsidRPr="008F4F53" w:rsidRDefault="00FC3A57" w:rsidP="00FC3A57">
      <w:pPr>
        <w:jc w:val="right"/>
        <w:rPr>
          <w:sz w:val="24"/>
          <w:szCs w:val="24"/>
        </w:rPr>
      </w:pPr>
    </w:p>
    <w:p w:rsidR="00FC3A57" w:rsidRPr="00EB2BD3" w:rsidRDefault="00FC3A57" w:rsidP="00FC3A57">
      <w:pPr>
        <w:autoSpaceDE w:val="0"/>
        <w:autoSpaceDN w:val="0"/>
        <w:adjustRightInd w:val="0"/>
        <w:ind w:firstLine="709"/>
        <w:jc w:val="center"/>
        <w:rPr>
          <w:b/>
          <w:sz w:val="28"/>
          <w:szCs w:val="28"/>
        </w:rPr>
      </w:pPr>
      <w:r w:rsidRPr="00EB2BD3">
        <w:rPr>
          <w:b/>
          <w:sz w:val="28"/>
          <w:szCs w:val="28"/>
        </w:rPr>
        <w:t>Положение о муниципальном земельном контроле на территории Раменского муниципального округа Московской области</w:t>
      </w:r>
    </w:p>
    <w:p w:rsidR="00FC3A57" w:rsidRPr="00EB2BD3" w:rsidRDefault="00FC3A57" w:rsidP="00FC3A57">
      <w:pPr>
        <w:autoSpaceDE w:val="0"/>
        <w:autoSpaceDN w:val="0"/>
        <w:adjustRightInd w:val="0"/>
        <w:jc w:val="center"/>
        <w:rPr>
          <w:sz w:val="28"/>
          <w:szCs w:val="28"/>
        </w:rPr>
      </w:pPr>
    </w:p>
    <w:p w:rsidR="00FC3A57" w:rsidRPr="009F4267" w:rsidRDefault="00FC3A57" w:rsidP="00FC3A57">
      <w:pPr>
        <w:numPr>
          <w:ilvl w:val="0"/>
          <w:numId w:val="1"/>
        </w:numPr>
        <w:autoSpaceDE w:val="0"/>
        <w:autoSpaceDN w:val="0"/>
        <w:adjustRightInd w:val="0"/>
        <w:ind w:left="0" w:firstLine="0"/>
        <w:contextualSpacing/>
        <w:jc w:val="center"/>
        <w:rPr>
          <w:sz w:val="28"/>
          <w:szCs w:val="28"/>
        </w:rPr>
      </w:pPr>
      <w:r w:rsidRPr="009F4267">
        <w:rPr>
          <w:sz w:val="28"/>
          <w:szCs w:val="28"/>
        </w:rPr>
        <w:t>ОБЩИЕ ПОЛОЖЕНИЯ</w:t>
      </w:r>
    </w:p>
    <w:p w:rsidR="00FC3A57" w:rsidRPr="009F4267" w:rsidRDefault="00FC3A57" w:rsidP="00FC3A57">
      <w:pPr>
        <w:widowControl w:val="0"/>
        <w:autoSpaceDE w:val="0"/>
        <w:autoSpaceDN w:val="0"/>
        <w:adjustRightInd w:val="0"/>
        <w:jc w:val="both"/>
        <w:rPr>
          <w:sz w:val="28"/>
          <w:szCs w:val="28"/>
        </w:rPr>
      </w:pP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1.1. Настоящее Положение устанавливает порядок организации </w:t>
      </w:r>
      <w:r w:rsidRPr="00B62BC9">
        <w:rPr>
          <w:sz w:val="28"/>
          <w:szCs w:val="28"/>
        </w:rPr>
        <w:br/>
        <w:t>и осуществления муниципального земельного контроля на территории Раменского муниципального округа Московской области (далее - муниципальный земельный контроль).</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1.3. Целью муниципального земельного контроля является предупреждение, выявление и пресечение нарушений обязательных требований.</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1.4. Объектом муниципального земельного контроля являются:</w:t>
      </w:r>
    </w:p>
    <w:p w:rsidR="00FC3A57" w:rsidRPr="00B62BC9" w:rsidRDefault="00FC3A57" w:rsidP="00FC3A57">
      <w:pPr>
        <w:ind w:firstLine="539"/>
        <w:jc w:val="both"/>
        <w:rPr>
          <w:sz w:val="28"/>
          <w:szCs w:val="28"/>
        </w:rPr>
      </w:pPr>
      <w:r w:rsidRPr="00B62BC9">
        <w:rPr>
          <w:sz w:val="28"/>
          <w:szCs w:val="28"/>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C3A57" w:rsidRPr="00B62BC9" w:rsidRDefault="00FC3A57" w:rsidP="00FC3A57">
      <w:pPr>
        <w:ind w:firstLine="539"/>
        <w:jc w:val="both"/>
        <w:rPr>
          <w:sz w:val="28"/>
          <w:szCs w:val="28"/>
        </w:rPr>
      </w:pPr>
      <w:r w:rsidRPr="00B62BC9">
        <w:rPr>
          <w:sz w:val="28"/>
          <w:szCs w:val="28"/>
        </w:rPr>
        <w:t>-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rsidR="00FC3A57" w:rsidRPr="00B62BC9" w:rsidRDefault="00FC3A57" w:rsidP="00FC3A57">
      <w:pPr>
        <w:ind w:firstLine="539"/>
        <w:jc w:val="both"/>
        <w:rPr>
          <w:sz w:val="28"/>
          <w:szCs w:val="28"/>
        </w:rPr>
      </w:pPr>
      <w:r w:rsidRPr="00B62BC9">
        <w:rPr>
          <w:sz w:val="28"/>
          <w:szCs w:val="28"/>
        </w:rPr>
        <w:t>1.5. В рамках муниципального земельного контроля осуществляется контроль за соблюдением:</w:t>
      </w:r>
    </w:p>
    <w:p w:rsidR="00FC3A57" w:rsidRPr="00B62BC9" w:rsidRDefault="00FC3A57" w:rsidP="00FC3A57">
      <w:pPr>
        <w:ind w:firstLine="539"/>
        <w:jc w:val="both"/>
        <w:rPr>
          <w:sz w:val="28"/>
          <w:szCs w:val="28"/>
        </w:rPr>
      </w:pPr>
      <w:r w:rsidRPr="00B62BC9">
        <w:rPr>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FC3A57" w:rsidRPr="00B62BC9" w:rsidRDefault="00FC3A57" w:rsidP="00FC3A57">
      <w:pPr>
        <w:ind w:firstLine="539"/>
        <w:jc w:val="both"/>
        <w:rPr>
          <w:sz w:val="28"/>
          <w:szCs w:val="28"/>
        </w:rPr>
      </w:pPr>
      <w:r w:rsidRPr="00B62BC9">
        <w:rPr>
          <w:sz w:val="28"/>
          <w:szCs w:val="28"/>
        </w:rPr>
        <w:t xml:space="preserve">б) обязательных требований об использовании земельных участков </w:t>
      </w:r>
      <w:r w:rsidRPr="00B62BC9">
        <w:rPr>
          <w:sz w:val="28"/>
          <w:szCs w:val="28"/>
        </w:rPr>
        <w:br/>
        <w:t>по целевому назначению в соответствии с их принадлежностью к той или иной категории земель и (или) разрешенным использованием;</w:t>
      </w:r>
    </w:p>
    <w:p w:rsidR="00FC3A57" w:rsidRPr="00B62BC9" w:rsidRDefault="00FC3A57" w:rsidP="00FC3A57">
      <w:pPr>
        <w:ind w:firstLine="539"/>
        <w:jc w:val="both"/>
        <w:rPr>
          <w:sz w:val="28"/>
          <w:szCs w:val="28"/>
        </w:rPr>
      </w:pPr>
      <w:r w:rsidRPr="00B62BC9">
        <w:rPr>
          <w:sz w:val="28"/>
          <w:szCs w:val="28"/>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FC3A57" w:rsidRPr="00B62BC9" w:rsidRDefault="00FC3A57" w:rsidP="00FC3A57">
      <w:pPr>
        <w:ind w:firstLine="539"/>
        <w:jc w:val="both"/>
        <w:rPr>
          <w:sz w:val="28"/>
          <w:szCs w:val="28"/>
        </w:rPr>
      </w:pPr>
      <w:r w:rsidRPr="00B62BC9">
        <w:rPr>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FC3A57" w:rsidRPr="00B62BC9" w:rsidRDefault="00FC3A57" w:rsidP="00FC3A57">
      <w:pPr>
        <w:ind w:firstLine="539"/>
        <w:jc w:val="both"/>
        <w:rPr>
          <w:sz w:val="28"/>
          <w:szCs w:val="28"/>
        </w:rPr>
      </w:pPr>
      <w:r w:rsidRPr="00B62BC9">
        <w:rPr>
          <w:sz w:val="28"/>
          <w:szCs w:val="28"/>
        </w:rPr>
        <w:lastRenderedPageBreak/>
        <w:t xml:space="preserve">д) обязательных требований о запрете самовольного снятия, перемещения </w:t>
      </w:r>
      <w:r w:rsidRPr="00B62BC9">
        <w:rPr>
          <w:sz w:val="28"/>
          <w:szCs w:val="28"/>
        </w:rPr>
        <w:br/>
        <w:t xml:space="preserve">и уничтожения плодородного слоя почвы, порчи земель в результате нарушения правил обращения с пестицидами, </w:t>
      </w:r>
      <w:proofErr w:type="spellStart"/>
      <w:r w:rsidRPr="00B62BC9">
        <w:rPr>
          <w:sz w:val="28"/>
          <w:szCs w:val="28"/>
        </w:rPr>
        <w:t>агрохимикатами</w:t>
      </w:r>
      <w:proofErr w:type="spellEnd"/>
      <w:r w:rsidRPr="00B62BC9">
        <w:rPr>
          <w:sz w:val="28"/>
          <w:szCs w:val="28"/>
        </w:rPr>
        <w:t xml:space="preserve"> или иными опасными для здоровья людей и окружающей среды веществами и отходами производства и потребления;</w:t>
      </w:r>
    </w:p>
    <w:p w:rsidR="00FC3A57" w:rsidRPr="00B62BC9" w:rsidRDefault="00FC3A57" w:rsidP="00FC3A57">
      <w:pPr>
        <w:ind w:firstLine="539"/>
        <w:jc w:val="both"/>
        <w:rPr>
          <w:sz w:val="28"/>
          <w:szCs w:val="28"/>
        </w:rPr>
      </w:pPr>
      <w:r w:rsidRPr="00B62BC9">
        <w:rPr>
          <w:sz w:val="28"/>
          <w:szCs w:val="28"/>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FC3A57" w:rsidRPr="00B62BC9" w:rsidRDefault="00FC3A57" w:rsidP="00FC3A57">
      <w:pPr>
        <w:ind w:firstLine="539"/>
        <w:jc w:val="both"/>
        <w:rPr>
          <w:sz w:val="28"/>
          <w:szCs w:val="28"/>
        </w:rPr>
      </w:pPr>
      <w:r w:rsidRPr="00B62BC9">
        <w:rPr>
          <w:sz w:val="28"/>
          <w:szCs w:val="28"/>
        </w:rPr>
        <w:t xml:space="preserve">ж) обязательных требований по использованию земельных участков </w:t>
      </w:r>
      <w:r w:rsidRPr="00B62BC9">
        <w:rPr>
          <w:sz w:val="28"/>
          <w:szCs w:val="28"/>
        </w:rPr>
        <w:br/>
        <w:t>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FC3A57" w:rsidRPr="00B62BC9" w:rsidRDefault="00FC3A57" w:rsidP="00FC3A57">
      <w:pPr>
        <w:ind w:firstLine="539"/>
        <w:jc w:val="both"/>
        <w:rPr>
          <w:sz w:val="28"/>
          <w:szCs w:val="28"/>
        </w:rPr>
      </w:pPr>
      <w:bookmarkStart w:id="6" w:name="Par48"/>
      <w:bookmarkEnd w:id="6"/>
      <w:r w:rsidRPr="00B62BC9">
        <w:rPr>
          <w:sz w:val="28"/>
          <w:szCs w:val="28"/>
        </w:rPr>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1.6. 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rsidR="00FC3A57" w:rsidRPr="00B62BC9" w:rsidRDefault="00FC3A57" w:rsidP="000E6835">
      <w:pPr>
        <w:widowControl w:val="0"/>
        <w:autoSpaceDE w:val="0"/>
        <w:autoSpaceDN w:val="0"/>
        <w:adjustRightInd w:val="0"/>
        <w:ind w:firstLine="539"/>
        <w:jc w:val="both"/>
        <w:rPr>
          <w:sz w:val="28"/>
          <w:szCs w:val="28"/>
        </w:rPr>
      </w:pPr>
      <w:r w:rsidRPr="00B62BC9">
        <w:rPr>
          <w:sz w:val="28"/>
          <w:szCs w:val="28"/>
        </w:rPr>
        <w:t xml:space="preserve">1.7. К отношениям, связанным с осуществлением муниципального земельного контроля, применяются положения Земельного </w:t>
      </w:r>
      <w:hyperlink r:id="rId10" w:history="1">
        <w:r w:rsidRPr="00B62BC9">
          <w:rPr>
            <w:sz w:val="28"/>
            <w:szCs w:val="28"/>
          </w:rPr>
          <w:t>кодекса</w:t>
        </w:r>
      </w:hyperlink>
      <w:r w:rsidRPr="00B62BC9">
        <w:rPr>
          <w:sz w:val="28"/>
          <w:szCs w:val="28"/>
        </w:rPr>
        <w:t xml:space="preserve"> Российской Федерации, Федерального </w:t>
      </w:r>
      <w:hyperlink r:id="rId11" w:history="1">
        <w:r w:rsidRPr="00B62BC9">
          <w:rPr>
            <w:sz w:val="28"/>
            <w:szCs w:val="28"/>
          </w:rPr>
          <w:t>закона</w:t>
        </w:r>
      </w:hyperlink>
      <w:r w:rsidRPr="00B62BC9">
        <w:rPr>
          <w:sz w:val="28"/>
          <w:szCs w:val="28"/>
        </w:rPr>
        <w:t xml:space="preserve"> от 31.07.2020 № 248-ФЗ «О государственном контроле (надзоре) и муниципальном контроле в Российской Федерации» (далее – Закон № 248-ФЗ), Федерального </w:t>
      </w:r>
      <w:hyperlink r:id="rId12" w:history="1">
        <w:r w:rsidRPr="00B62BC9">
          <w:rPr>
            <w:sz w:val="28"/>
            <w:szCs w:val="28"/>
          </w:rPr>
          <w:t>закона</w:t>
        </w:r>
      </w:hyperlink>
      <w:r w:rsidRPr="00B62BC9">
        <w:rPr>
          <w:sz w:val="28"/>
          <w:szCs w:val="28"/>
        </w:rPr>
        <w:t xml:space="preserve"> от 06.10.2003 № 131-ФЗ «Об общих принципах организации местного самоуправления в Российской Федерации».</w:t>
      </w:r>
    </w:p>
    <w:p w:rsidR="00FC3A57" w:rsidRDefault="00FC3A57" w:rsidP="000E6835">
      <w:pPr>
        <w:ind w:firstLine="539"/>
        <w:contextualSpacing/>
        <w:jc w:val="both"/>
        <w:rPr>
          <w:sz w:val="28"/>
          <w:szCs w:val="28"/>
        </w:rPr>
      </w:pPr>
      <w:r w:rsidRPr="00B62BC9">
        <w:rPr>
          <w:sz w:val="28"/>
          <w:szCs w:val="28"/>
        </w:rPr>
        <w:t xml:space="preserve">1.8. Понятия, используемые в настоящем Положении, применяются </w:t>
      </w:r>
      <w:r w:rsidRPr="00B62BC9">
        <w:rPr>
          <w:sz w:val="28"/>
          <w:szCs w:val="28"/>
        </w:rPr>
        <w:br/>
        <w:t>в значениях, определенных Законом № 248-ФЗ.</w:t>
      </w:r>
    </w:p>
    <w:p w:rsidR="000E6835" w:rsidRDefault="000E6835" w:rsidP="000E6835">
      <w:pPr>
        <w:ind w:firstLine="539"/>
        <w:contextualSpacing/>
        <w:jc w:val="both"/>
        <w:rPr>
          <w:sz w:val="28"/>
          <w:szCs w:val="28"/>
        </w:rPr>
      </w:pPr>
    </w:p>
    <w:p w:rsidR="00FC3A57" w:rsidRDefault="00FC3A57" w:rsidP="00B800A6">
      <w:pPr>
        <w:widowControl w:val="0"/>
        <w:numPr>
          <w:ilvl w:val="0"/>
          <w:numId w:val="1"/>
        </w:numPr>
        <w:autoSpaceDE w:val="0"/>
        <w:autoSpaceDN w:val="0"/>
        <w:adjustRightInd w:val="0"/>
        <w:ind w:left="0" w:firstLine="0"/>
        <w:contextualSpacing/>
        <w:jc w:val="center"/>
        <w:rPr>
          <w:sz w:val="28"/>
          <w:szCs w:val="28"/>
        </w:rPr>
      </w:pPr>
      <w:r w:rsidRPr="00B800A6">
        <w:rPr>
          <w:sz w:val="28"/>
          <w:szCs w:val="28"/>
        </w:rPr>
        <w:t>К</w:t>
      </w:r>
      <w:r w:rsidR="000E6835" w:rsidRPr="00B800A6">
        <w:rPr>
          <w:sz w:val="28"/>
          <w:szCs w:val="28"/>
        </w:rPr>
        <w:t>ОНТРОЛЬНЫЙ</w:t>
      </w:r>
      <w:r w:rsidR="002E52F2" w:rsidRPr="00B800A6">
        <w:rPr>
          <w:sz w:val="28"/>
          <w:szCs w:val="28"/>
        </w:rPr>
        <w:t xml:space="preserve"> ОРГАН, ОСУЩЕСТВЛЯЮЩИЙ</w:t>
      </w:r>
      <w:r w:rsidR="00B2139E" w:rsidRPr="00B800A6">
        <w:rPr>
          <w:sz w:val="28"/>
          <w:szCs w:val="28"/>
        </w:rPr>
        <w:t xml:space="preserve"> </w:t>
      </w:r>
      <w:r w:rsidRPr="00B800A6">
        <w:rPr>
          <w:sz w:val="28"/>
          <w:szCs w:val="28"/>
        </w:rPr>
        <w:t>МУНИЦИПАЛЬНЫЙ ЗЕМЕЛЬНЫЙ КОНТРОЛЬ</w:t>
      </w:r>
    </w:p>
    <w:p w:rsidR="00B800A6" w:rsidRPr="00B800A6" w:rsidRDefault="00B800A6" w:rsidP="00B800A6">
      <w:pPr>
        <w:widowControl w:val="0"/>
        <w:autoSpaceDE w:val="0"/>
        <w:autoSpaceDN w:val="0"/>
        <w:adjustRightInd w:val="0"/>
        <w:contextualSpacing/>
        <w:rPr>
          <w:sz w:val="28"/>
          <w:szCs w:val="28"/>
        </w:rPr>
      </w:pPr>
    </w:p>
    <w:p w:rsidR="00FC3A57" w:rsidRPr="00B62BC9" w:rsidRDefault="00FC3A57" w:rsidP="000E6835">
      <w:pPr>
        <w:widowControl w:val="0"/>
        <w:autoSpaceDE w:val="0"/>
        <w:autoSpaceDN w:val="0"/>
        <w:adjustRightInd w:val="0"/>
        <w:ind w:firstLine="539"/>
        <w:contextualSpacing/>
        <w:jc w:val="both"/>
        <w:rPr>
          <w:sz w:val="28"/>
          <w:szCs w:val="28"/>
        </w:rPr>
      </w:pPr>
      <w:bookmarkStart w:id="7" w:name="Par56"/>
      <w:bookmarkEnd w:id="7"/>
      <w:r w:rsidRPr="00B62BC9">
        <w:rPr>
          <w:sz w:val="28"/>
          <w:szCs w:val="28"/>
        </w:rPr>
        <w:t>2.1 Контрольным органом, уполномоченным на осуществление муниципального земельного контроля</w:t>
      </w:r>
      <w:r w:rsidR="002922FA" w:rsidRPr="00B62BC9">
        <w:rPr>
          <w:sz w:val="28"/>
          <w:szCs w:val="28"/>
        </w:rPr>
        <w:t xml:space="preserve"> на территории Раменского муниципального округа Московской области</w:t>
      </w:r>
      <w:r w:rsidRPr="00B62BC9">
        <w:rPr>
          <w:sz w:val="28"/>
          <w:szCs w:val="28"/>
        </w:rPr>
        <w:t>, является Администраци</w:t>
      </w:r>
      <w:r w:rsidR="002922FA" w:rsidRPr="00B62BC9">
        <w:rPr>
          <w:sz w:val="28"/>
          <w:szCs w:val="28"/>
        </w:rPr>
        <w:t xml:space="preserve">я Раменского муниципального округа </w:t>
      </w:r>
      <w:r w:rsidRPr="00B62BC9">
        <w:rPr>
          <w:sz w:val="28"/>
          <w:szCs w:val="28"/>
        </w:rPr>
        <w:t xml:space="preserve">Московской области в </w:t>
      </w:r>
      <w:r w:rsidR="002922FA" w:rsidRPr="00B62BC9">
        <w:rPr>
          <w:sz w:val="28"/>
          <w:szCs w:val="28"/>
        </w:rPr>
        <w:t>лице У</w:t>
      </w:r>
      <w:r w:rsidRPr="00B62BC9">
        <w:rPr>
          <w:sz w:val="28"/>
          <w:szCs w:val="28"/>
        </w:rPr>
        <w:t xml:space="preserve">правления земельных отношений </w:t>
      </w:r>
      <w:r w:rsidR="002922FA" w:rsidRPr="00B62BC9">
        <w:rPr>
          <w:sz w:val="28"/>
          <w:szCs w:val="28"/>
        </w:rPr>
        <w:t xml:space="preserve">Раменского муниципального округа </w:t>
      </w:r>
      <w:r w:rsidRPr="00B62BC9">
        <w:rPr>
          <w:sz w:val="28"/>
          <w:szCs w:val="28"/>
        </w:rPr>
        <w:t xml:space="preserve">(далее – орган муниципального земельного контроля). </w:t>
      </w:r>
    </w:p>
    <w:p w:rsidR="00FC3A57" w:rsidRPr="00B62BC9" w:rsidRDefault="00FC3A57" w:rsidP="000E6835">
      <w:pPr>
        <w:widowControl w:val="0"/>
        <w:autoSpaceDE w:val="0"/>
        <w:autoSpaceDN w:val="0"/>
        <w:adjustRightInd w:val="0"/>
        <w:ind w:firstLine="539"/>
        <w:contextualSpacing/>
        <w:jc w:val="both"/>
        <w:rPr>
          <w:sz w:val="28"/>
          <w:szCs w:val="28"/>
        </w:rPr>
      </w:pPr>
      <w:r w:rsidRPr="00B62BC9">
        <w:rPr>
          <w:sz w:val="28"/>
          <w:szCs w:val="28"/>
        </w:rPr>
        <w:t>2.2. Муниципальный земельный 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 утверж</w:t>
      </w:r>
      <w:r w:rsidR="00747560">
        <w:rPr>
          <w:sz w:val="28"/>
          <w:szCs w:val="28"/>
        </w:rPr>
        <w:t>даемый распоряжением органа муниципального земельного контроля</w:t>
      </w:r>
      <w:r w:rsidRPr="00B62BC9">
        <w:rPr>
          <w:sz w:val="28"/>
          <w:szCs w:val="28"/>
        </w:rPr>
        <w:t>.</w:t>
      </w:r>
    </w:p>
    <w:p w:rsidR="00FC3A57" w:rsidRDefault="00FC3A57" w:rsidP="00FC3A57">
      <w:pPr>
        <w:widowControl w:val="0"/>
        <w:autoSpaceDE w:val="0"/>
        <w:autoSpaceDN w:val="0"/>
        <w:adjustRightInd w:val="0"/>
        <w:ind w:firstLine="539"/>
        <w:jc w:val="both"/>
        <w:rPr>
          <w:sz w:val="28"/>
          <w:szCs w:val="28"/>
        </w:rPr>
      </w:pPr>
      <w:r w:rsidRPr="00B62BC9">
        <w:rPr>
          <w:sz w:val="28"/>
          <w:szCs w:val="28"/>
        </w:rPr>
        <w:t>2.3. Должностные лица, уполномоченные на принятие решений о проведении контрольных мероприятий, устанавливаются Администраци</w:t>
      </w:r>
      <w:r w:rsidR="002922FA" w:rsidRPr="00B62BC9">
        <w:rPr>
          <w:sz w:val="28"/>
          <w:szCs w:val="28"/>
        </w:rPr>
        <w:t>ей Раменского муниципального округа</w:t>
      </w:r>
      <w:r w:rsidRPr="00B62BC9">
        <w:rPr>
          <w:sz w:val="28"/>
          <w:szCs w:val="28"/>
        </w:rPr>
        <w:t xml:space="preserve"> Московской области.</w:t>
      </w:r>
    </w:p>
    <w:p w:rsidR="00747560" w:rsidRPr="00B62BC9" w:rsidRDefault="00747560" w:rsidP="00FC3A57">
      <w:pPr>
        <w:widowControl w:val="0"/>
        <w:autoSpaceDE w:val="0"/>
        <w:autoSpaceDN w:val="0"/>
        <w:adjustRightInd w:val="0"/>
        <w:ind w:firstLine="539"/>
        <w:jc w:val="both"/>
        <w:rPr>
          <w:sz w:val="28"/>
          <w:szCs w:val="28"/>
        </w:rPr>
      </w:pPr>
      <w:r>
        <w:rPr>
          <w:sz w:val="28"/>
          <w:szCs w:val="28"/>
        </w:rPr>
        <w:t xml:space="preserve">2.4. Контроль за деятельностью органа муниципального земельного </w:t>
      </w:r>
      <w:r>
        <w:rPr>
          <w:sz w:val="28"/>
          <w:szCs w:val="28"/>
        </w:rPr>
        <w:lastRenderedPageBreak/>
        <w:t xml:space="preserve">контроля осуществляет Администрация Раменского муниципального округа. </w:t>
      </w:r>
    </w:p>
    <w:p w:rsidR="00FC3A57" w:rsidRPr="00B62BC9" w:rsidRDefault="00747560" w:rsidP="00FC3A57">
      <w:pPr>
        <w:ind w:firstLine="539"/>
        <w:jc w:val="both"/>
        <w:rPr>
          <w:sz w:val="28"/>
          <w:szCs w:val="28"/>
        </w:rPr>
      </w:pPr>
      <w:r>
        <w:rPr>
          <w:sz w:val="28"/>
          <w:szCs w:val="28"/>
        </w:rPr>
        <w:t>2.5</w:t>
      </w:r>
      <w:r w:rsidR="00FC3A57" w:rsidRPr="00B62BC9">
        <w:rPr>
          <w:sz w:val="28"/>
          <w:szCs w:val="28"/>
        </w:rPr>
        <w:t>.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w:t>
      </w:r>
      <w:r w:rsidR="002E52F2">
        <w:rPr>
          <w:sz w:val="28"/>
          <w:szCs w:val="28"/>
        </w:rPr>
        <w:t xml:space="preserve">ковской области, </w:t>
      </w:r>
      <w:r w:rsidR="00FC3A57" w:rsidRPr="00B62BC9">
        <w:rPr>
          <w:sz w:val="28"/>
          <w:szCs w:val="28"/>
        </w:rPr>
        <w:t>пр</w:t>
      </w:r>
      <w:r w:rsidR="002E52F2">
        <w:rPr>
          <w:sz w:val="28"/>
          <w:szCs w:val="28"/>
        </w:rPr>
        <w:t>авовыми актами Раменского муниципального округа</w:t>
      </w:r>
      <w:r w:rsidR="00FC3A57" w:rsidRPr="00B62BC9">
        <w:rPr>
          <w:sz w:val="28"/>
          <w:szCs w:val="28"/>
        </w:rPr>
        <w:t xml:space="preserve"> Московской области.</w:t>
      </w:r>
    </w:p>
    <w:p w:rsidR="00FC3A57" w:rsidRPr="00B62BC9" w:rsidRDefault="00747560" w:rsidP="00FC3A57">
      <w:pPr>
        <w:ind w:firstLine="539"/>
        <w:jc w:val="both"/>
        <w:rPr>
          <w:sz w:val="28"/>
          <w:szCs w:val="28"/>
        </w:rPr>
      </w:pPr>
      <w:r>
        <w:rPr>
          <w:sz w:val="28"/>
          <w:szCs w:val="28"/>
        </w:rPr>
        <w:t>2.6</w:t>
      </w:r>
      <w:r w:rsidR="00FC3A57" w:rsidRPr="00B62BC9">
        <w:rPr>
          <w:sz w:val="28"/>
          <w:szCs w:val="28"/>
        </w:rPr>
        <w:t>. Права и обязанности должностных лиц органа муниципального контроля осуществляются в соответствии со статьей 29 Закона № 248-ФЗ.</w:t>
      </w:r>
    </w:p>
    <w:p w:rsidR="00FC3A57" w:rsidRPr="00B62BC9" w:rsidRDefault="00747560" w:rsidP="00FC3A57">
      <w:pPr>
        <w:widowControl w:val="0"/>
        <w:autoSpaceDE w:val="0"/>
        <w:autoSpaceDN w:val="0"/>
        <w:adjustRightInd w:val="0"/>
        <w:ind w:firstLine="539"/>
        <w:jc w:val="both"/>
        <w:rPr>
          <w:sz w:val="28"/>
          <w:szCs w:val="28"/>
        </w:rPr>
      </w:pPr>
      <w:r>
        <w:rPr>
          <w:sz w:val="28"/>
          <w:szCs w:val="28"/>
        </w:rPr>
        <w:t>2.7</w:t>
      </w:r>
      <w:r w:rsidR="00FC3A57" w:rsidRPr="00B62BC9">
        <w:rPr>
          <w:sz w:val="28"/>
          <w:szCs w:val="28"/>
        </w:rPr>
        <w:t>.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rsidR="00FC3A57" w:rsidRPr="00B62BC9" w:rsidRDefault="00747560" w:rsidP="00FC3A57">
      <w:pPr>
        <w:widowControl w:val="0"/>
        <w:autoSpaceDE w:val="0"/>
        <w:autoSpaceDN w:val="0"/>
        <w:adjustRightInd w:val="0"/>
        <w:ind w:firstLine="539"/>
        <w:jc w:val="both"/>
        <w:rPr>
          <w:sz w:val="28"/>
          <w:szCs w:val="28"/>
        </w:rPr>
      </w:pPr>
      <w:r>
        <w:rPr>
          <w:sz w:val="28"/>
          <w:szCs w:val="28"/>
        </w:rPr>
        <w:t>2.8</w:t>
      </w:r>
      <w:r w:rsidR="00FC3A57" w:rsidRPr="00B62BC9">
        <w:rPr>
          <w:sz w:val="28"/>
          <w:szCs w:val="28"/>
        </w:rPr>
        <w:t>. Должностные лица, осуществляющие муниципальный земельный контроль, им</w:t>
      </w:r>
      <w:r w:rsidR="00732385">
        <w:rPr>
          <w:sz w:val="28"/>
          <w:szCs w:val="28"/>
        </w:rPr>
        <w:t>еют бланки документо</w:t>
      </w:r>
      <w:r w:rsidR="002E52F2">
        <w:rPr>
          <w:sz w:val="28"/>
          <w:szCs w:val="28"/>
        </w:rPr>
        <w:t>в с гербом</w:t>
      </w:r>
      <w:r w:rsidR="002922FA" w:rsidRPr="00B62BC9">
        <w:rPr>
          <w:sz w:val="28"/>
          <w:szCs w:val="28"/>
        </w:rPr>
        <w:t xml:space="preserve"> Раменского муниципального округа</w:t>
      </w:r>
      <w:r w:rsidR="00FC3A57" w:rsidRPr="00B62BC9">
        <w:rPr>
          <w:sz w:val="28"/>
          <w:szCs w:val="28"/>
        </w:rPr>
        <w:t xml:space="preserve"> Московской области, служебные удосто</w:t>
      </w:r>
      <w:r w:rsidR="005860B6">
        <w:rPr>
          <w:sz w:val="28"/>
          <w:szCs w:val="28"/>
        </w:rPr>
        <w:t>верения</w:t>
      </w:r>
      <w:r w:rsidR="002E52F2">
        <w:rPr>
          <w:sz w:val="28"/>
          <w:szCs w:val="28"/>
        </w:rPr>
        <w:t xml:space="preserve"> по форме</w:t>
      </w:r>
      <w:r w:rsidR="00FC3A57" w:rsidRPr="00B62BC9">
        <w:rPr>
          <w:sz w:val="28"/>
          <w:szCs w:val="28"/>
        </w:rPr>
        <w:t xml:space="preserve"> </w:t>
      </w:r>
      <w:r w:rsidR="002E52F2">
        <w:rPr>
          <w:sz w:val="28"/>
          <w:szCs w:val="28"/>
        </w:rPr>
        <w:t xml:space="preserve">установленной </w:t>
      </w:r>
      <w:r w:rsidR="00732385">
        <w:rPr>
          <w:sz w:val="28"/>
          <w:szCs w:val="28"/>
        </w:rPr>
        <w:t>а</w:t>
      </w:r>
      <w:r w:rsidR="00FC3A57" w:rsidRPr="00B62BC9">
        <w:rPr>
          <w:sz w:val="28"/>
          <w:szCs w:val="28"/>
        </w:rPr>
        <w:t>дминистраци</w:t>
      </w:r>
      <w:r w:rsidR="002922FA" w:rsidRPr="00B62BC9">
        <w:rPr>
          <w:sz w:val="28"/>
          <w:szCs w:val="28"/>
        </w:rPr>
        <w:t>ей Раменского муниципального округа</w:t>
      </w:r>
      <w:r w:rsidR="00FC3A57" w:rsidRPr="00B62BC9">
        <w:rPr>
          <w:sz w:val="28"/>
          <w:szCs w:val="28"/>
        </w:rPr>
        <w:t xml:space="preserve"> Московской области.</w:t>
      </w:r>
    </w:p>
    <w:p w:rsidR="00FC3A57" w:rsidRPr="00B62BC9" w:rsidRDefault="00747560" w:rsidP="000E6835">
      <w:pPr>
        <w:widowControl w:val="0"/>
        <w:autoSpaceDE w:val="0"/>
        <w:autoSpaceDN w:val="0"/>
        <w:adjustRightInd w:val="0"/>
        <w:ind w:firstLine="539"/>
        <w:jc w:val="both"/>
        <w:rPr>
          <w:sz w:val="28"/>
          <w:szCs w:val="28"/>
        </w:rPr>
      </w:pPr>
      <w:r>
        <w:rPr>
          <w:sz w:val="28"/>
          <w:szCs w:val="28"/>
        </w:rPr>
        <w:t>2.9</w:t>
      </w:r>
      <w:r w:rsidR="00FC3A57" w:rsidRPr="00B62BC9">
        <w:rPr>
          <w:sz w:val="28"/>
          <w:szCs w:val="28"/>
        </w:rPr>
        <w:t xml:space="preserve">.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3" w:history="1">
        <w:r w:rsidR="00FC3A57" w:rsidRPr="00B62BC9">
          <w:rPr>
            <w:sz w:val="28"/>
            <w:szCs w:val="28"/>
          </w:rPr>
          <w:t>статьи 17</w:t>
        </w:r>
      </w:hyperlink>
      <w:r w:rsidR="00FC3A57" w:rsidRPr="00B62BC9">
        <w:rPr>
          <w:sz w:val="28"/>
          <w:szCs w:val="28"/>
        </w:rPr>
        <w:t xml:space="preserve"> Закона № 248-ФЗ, не позднее 2 дней со дня поступления таких сведений.</w:t>
      </w:r>
    </w:p>
    <w:p w:rsidR="00FC3A57" w:rsidRDefault="00FC3A57" w:rsidP="000E6835">
      <w:pPr>
        <w:ind w:firstLine="539"/>
        <w:jc w:val="both"/>
        <w:rPr>
          <w:sz w:val="28"/>
          <w:szCs w:val="28"/>
        </w:rPr>
      </w:pPr>
      <w:r w:rsidRPr="00B62BC9">
        <w:rPr>
          <w:sz w:val="28"/>
          <w:szCs w:val="28"/>
        </w:rPr>
        <w:t>При сборе, обработке, анализе и учете сведений об объектах контроля для целей их учета орган муниципального земельного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0E6835" w:rsidRPr="00B62BC9" w:rsidRDefault="000E6835" w:rsidP="00B800A6">
      <w:pPr>
        <w:jc w:val="both"/>
        <w:rPr>
          <w:sz w:val="28"/>
          <w:szCs w:val="28"/>
        </w:rPr>
      </w:pPr>
    </w:p>
    <w:p w:rsidR="00FC3A57" w:rsidRDefault="00FC3A57" w:rsidP="00B800A6">
      <w:pPr>
        <w:widowControl w:val="0"/>
        <w:numPr>
          <w:ilvl w:val="0"/>
          <w:numId w:val="1"/>
        </w:numPr>
        <w:autoSpaceDE w:val="0"/>
        <w:autoSpaceDN w:val="0"/>
        <w:adjustRightInd w:val="0"/>
        <w:ind w:left="0" w:firstLine="0"/>
        <w:jc w:val="center"/>
        <w:rPr>
          <w:sz w:val="28"/>
          <w:szCs w:val="28"/>
        </w:rPr>
      </w:pPr>
      <w:r w:rsidRPr="002E52F2">
        <w:rPr>
          <w:sz w:val="28"/>
          <w:szCs w:val="28"/>
        </w:rPr>
        <w:t>ОР</w:t>
      </w:r>
      <w:r w:rsidR="00B800A6">
        <w:rPr>
          <w:sz w:val="28"/>
          <w:szCs w:val="28"/>
        </w:rPr>
        <w:t>ГАН, ОСУЩЕСТВЛЯЮЩИЙ КООРДИНАЦИЮ М</w:t>
      </w:r>
      <w:r w:rsidRPr="00B800A6">
        <w:rPr>
          <w:sz w:val="28"/>
          <w:szCs w:val="28"/>
        </w:rPr>
        <w:t>УНИЦИПАЛЬНОГО ЗЕМЕЛЬНОГО КОНТРОЛЯ</w:t>
      </w:r>
    </w:p>
    <w:p w:rsidR="00B800A6" w:rsidRPr="00B800A6" w:rsidRDefault="00B800A6" w:rsidP="00B800A6">
      <w:pPr>
        <w:widowControl w:val="0"/>
        <w:autoSpaceDE w:val="0"/>
        <w:autoSpaceDN w:val="0"/>
        <w:adjustRightInd w:val="0"/>
        <w:jc w:val="center"/>
        <w:rPr>
          <w:sz w:val="28"/>
          <w:szCs w:val="28"/>
        </w:rPr>
      </w:pPr>
    </w:p>
    <w:p w:rsidR="00FC3A57" w:rsidRPr="00B62BC9" w:rsidRDefault="00FC3A57" w:rsidP="000E6835">
      <w:pPr>
        <w:widowControl w:val="0"/>
        <w:autoSpaceDE w:val="0"/>
        <w:autoSpaceDN w:val="0"/>
        <w:adjustRightInd w:val="0"/>
        <w:ind w:firstLine="539"/>
        <w:jc w:val="both"/>
        <w:rPr>
          <w:sz w:val="28"/>
          <w:szCs w:val="28"/>
        </w:rPr>
      </w:pPr>
      <w:r w:rsidRPr="00B62BC9">
        <w:rPr>
          <w:sz w:val="28"/>
          <w:szCs w:val="28"/>
        </w:rPr>
        <w:t xml:space="preserve">Орган муниципального земельного контроля направляет информацию </w:t>
      </w:r>
      <w:r w:rsidRPr="00B62BC9">
        <w:rPr>
          <w:sz w:val="28"/>
          <w:szCs w:val="28"/>
        </w:rPr>
        <w:br/>
        <w:t>об осуществлении муниципального земельного контроля в Министерство имущественных отношений Московской области.</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Форма, порядок и сроки предоставления информации об осуществлении муниципального земельного контроля устанавливаются Министерством имущественных отношений Московской области.</w:t>
      </w:r>
    </w:p>
    <w:p w:rsidR="00FC3A57" w:rsidRPr="00B62BC9" w:rsidRDefault="00FC3A57" w:rsidP="00FC3A57">
      <w:pPr>
        <w:ind w:firstLine="540"/>
        <w:jc w:val="both"/>
        <w:rPr>
          <w:sz w:val="28"/>
          <w:szCs w:val="28"/>
        </w:rPr>
      </w:pPr>
    </w:p>
    <w:p w:rsidR="00FC3A57" w:rsidRPr="002E52F2" w:rsidRDefault="00FC3A57" w:rsidP="00B800A6">
      <w:pPr>
        <w:numPr>
          <w:ilvl w:val="0"/>
          <w:numId w:val="1"/>
        </w:numPr>
        <w:spacing w:line="240" w:lineRule="exact"/>
        <w:ind w:left="0" w:firstLine="0"/>
        <w:contextualSpacing/>
        <w:jc w:val="center"/>
        <w:rPr>
          <w:sz w:val="28"/>
          <w:szCs w:val="28"/>
        </w:rPr>
      </w:pPr>
      <w:r w:rsidRPr="002E52F2">
        <w:rPr>
          <w:sz w:val="28"/>
          <w:szCs w:val="28"/>
        </w:rPr>
        <w:t xml:space="preserve">УПРАВЛЕНИЕ РИСКАМИ ПРИЧИНЕНИЯ ВРЕДА (УЩЕРБА) ОХРАНЯЕМЫМ ЗАКОНОМ ЦЕННОСТЯМ ПРИ ОСУЩЕСТВЛЕНИИ МУНИЦИПАЛЬНОГО ЗЕМЕЛЬНОГО КОНТРОЛЯ </w:t>
      </w:r>
    </w:p>
    <w:p w:rsidR="00FC3A57" w:rsidRPr="00B62BC9" w:rsidRDefault="00FC3A57" w:rsidP="00FC3A57">
      <w:pPr>
        <w:spacing w:line="240" w:lineRule="exact"/>
        <w:ind w:left="714"/>
        <w:contextualSpacing/>
        <w:rPr>
          <w:b/>
          <w:sz w:val="28"/>
          <w:szCs w:val="28"/>
        </w:rPr>
      </w:pP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4.1. Муниципальный земельный контроль осуществляется на основе управления рисками причинения вреда (ущерба) охраняемым законом </w:t>
      </w:r>
      <w:r w:rsidRPr="00B62BC9">
        <w:rPr>
          <w:sz w:val="28"/>
          <w:szCs w:val="28"/>
        </w:rPr>
        <w:lastRenderedPageBreak/>
        <w:t>ценностям.</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4.2.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средний риск;</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умеренный риск;</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низкий риск.</w:t>
      </w:r>
    </w:p>
    <w:p w:rsidR="00FC3A57" w:rsidRPr="00B62BC9" w:rsidRDefault="00FC3A57" w:rsidP="00FC3A57">
      <w:pPr>
        <w:widowControl w:val="0"/>
        <w:autoSpaceDE w:val="0"/>
        <w:autoSpaceDN w:val="0"/>
        <w:adjustRightInd w:val="0"/>
        <w:ind w:firstLine="539"/>
        <w:jc w:val="both"/>
        <w:rPr>
          <w:sz w:val="28"/>
          <w:szCs w:val="28"/>
        </w:rPr>
      </w:pPr>
      <w:bookmarkStart w:id="8" w:name="Par74"/>
      <w:bookmarkStart w:id="9" w:name="Par90"/>
      <w:bookmarkEnd w:id="8"/>
      <w:bookmarkEnd w:id="9"/>
      <w:r w:rsidRPr="00B62BC9">
        <w:rPr>
          <w:sz w:val="28"/>
          <w:szCs w:val="28"/>
        </w:rPr>
        <w:t>4.3. Решение об отнесении органами муниципального земельного контроля земельных участков к определенной категории риска и изменении присвоенной 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4.4. В рамках осуществления муниципального земельного контроля объекты контроля относятся к следующим категориям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а) к категории среднего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 земельные участки, расположенные в границах или примыкающие </w:t>
      </w:r>
      <w:r w:rsidRPr="00B62BC9">
        <w:rPr>
          <w:sz w:val="28"/>
          <w:szCs w:val="28"/>
        </w:rPr>
        <w:br/>
        <w:t>к границе береговой полосы водных объектов общего пользования;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земельные участки, кадастровая стоимость которых на 50 и более процентов превышает средний уровень кадастровой стоимости п</w:t>
      </w:r>
      <w:r w:rsidR="002E52F2">
        <w:rPr>
          <w:sz w:val="28"/>
          <w:szCs w:val="28"/>
        </w:rPr>
        <w:t>о Раменскому муниципальному</w:t>
      </w:r>
      <w:r w:rsidRPr="00B62BC9">
        <w:rPr>
          <w:sz w:val="28"/>
          <w:szCs w:val="28"/>
        </w:rPr>
        <w:t xml:space="preserve"> округу;</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мелиорируемые и мелиорированные земельные участки;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Pr="00B62BC9">
        <w:rPr>
          <w:sz w:val="28"/>
          <w:szCs w:val="28"/>
        </w:rPr>
        <w:t>птицемест</w:t>
      </w:r>
      <w:proofErr w:type="spellEnd"/>
      <w:r w:rsidRPr="00B62BC9">
        <w:rPr>
          <w:sz w:val="28"/>
          <w:szCs w:val="28"/>
        </w:rPr>
        <w:t xml:space="preserve"> и более);</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б) к категории умеренного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 земельные участки, относящиеся к категории земель населенных пунктов </w:t>
      </w:r>
      <w:r w:rsidRPr="00B62BC9">
        <w:rPr>
          <w:sz w:val="28"/>
          <w:szCs w:val="28"/>
        </w:rPr>
        <w:br/>
        <w:t xml:space="preserve">и граничащие с землями и (или) земельными участками, относящимися </w:t>
      </w:r>
      <w:r w:rsidRPr="00B62BC9">
        <w:rPr>
          <w:sz w:val="28"/>
          <w:szCs w:val="28"/>
        </w:rPr>
        <w:br/>
        <w:t>к категории земель сельскохозяйственного назначения, земель лесного фонда, земель, особо охраняемых территорий и объектов, земель запаса;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 земельные участки, относящиеся к категории земель сельскохозяйственного назначения и граничащие с землями и (или) </w:t>
      </w:r>
      <w:r w:rsidRPr="00B62BC9">
        <w:rPr>
          <w:sz w:val="28"/>
          <w:szCs w:val="28"/>
        </w:rPr>
        <w:lastRenderedPageBreak/>
        <w:t>земельными участками, относящимися к категории земель населенных пунктов;</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Pr="00B62BC9">
        <w:rPr>
          <w:sz w:val="28"/>
          <w:szCs w:val="28"/>
        </w:rPr>
        <w:t>птицемест</w:t>
      </w:r>
      <w:proofErr w:type="spellEnd"/>
      <w:r w:rsidRPr="00B62BC9">
        <w:rPr>
          <w:sz w:val="28"/>
          <w:szCs w:val="28"/>
        </w:rPr>
        <w:t>);</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FC3A57" w:rsidRPr="00B62BC9" w:rsidRDefault="00FC3A57" w:rsidP="00FC3A57">
      <w:pPr>
        <w:ind w:firstLine="539"/>
        <w:jc w:val="both"/>
        <w:rPr>
          <w:sz w:val="28"/>
          <w:szCs w:val="28"/>
        </w:rPr>
      </w:pPr>
      <w:r w:rsidRPr="00B62BC9">
        <w:rPr>
          <w:sz w:val="28"/>
          <w:szCs w:val="28"/>
        </w:rPr>
        <w:t>в) к категории низкого риска – объекты контроля, которые не указаны в подпунктах «а» и «б» настоящего пункта.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4.5. При наличии критериев, позволяющих отнести земельный участок </w:t>
      </w:r>
      <w:r w:rsidRPr="00B62BC9">
        <w:rPr>
          <w:sz w:val="28"/>
          <w:szCs w:val="28"/>
        </w:rPr>
        <w:br/>
        <w:t>к различным категориям риска, подлежат применению критерии, относящие земельный участок к более высокой категории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Принятие решения об отнесении земельных участков к категории низкого риска не требуется.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4.6. При отнесении земельных участков к категориям риска органами муниципального земельного контроля используются в том числе:</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а) сведения, содержащиеся в Едином государственном реестре недвижимости;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б) сведения, содержащиеся в государственном фонде данных, полученных </w:t>
      </w:r>
      <w:r w:rsidRPr="00B62BC9">
        <w:rPr>
          <w:sz w:val="28"/>
          <w:szCs w:val="28"/>
        </w:rPr>
        <w:br/>
        <w:t>в результате проведения землеустройства;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в) сведения государственного мониторинга земель сельскохозяйственного назначения;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4.7.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 </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для земельных участков, отнесенных к категории среднего риска, - не чаще чем один раз в 3 года и не реже чем один раз в 6 лет;</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для земельных участков, отнесенных к категории умеренного риска, - не чаще чем один раз в 5 лет и не реже чем один раз в 6 лет.</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В отношении земельных участков, отнесенных к категории низкого риска, плановые контрольные (надзорные) мероприятия не проводятся.</w:t>
      </w:r>
    </w:p>
    <w:p w:rsidR="00FC3A57" w:rsidRPr="00B62BC9" w:rsidRDefault="002E52F2" w:rsidP="00FC3A57">
      <w:pPr>
        <w:widowControl w:val="0"/>
        <w:autoSpaceDE w:val="0"/>
        <w:autoSpaceDN w:val="0"/>
        <w:adjustRightInd w:val="0"/>
        <w:ind w:firstLine="539"/>
        <w:jc w:val="both"/>
        <w:rPr>
          <w:sz w:val="28"/>
          <w:szCs w:val="28"/>
        </w:rPr>
      </w:pPr>
      <w:r>
        <w:rPr>
          <w:sz w:val="28"/>
          <w:szCs w:val="28"/>
        </w:rPr>
        <w:t>В ежегодные планы</w:t>
      </w:r>
      <w:r w:rsidR="00FC3A57" w:rsidRPr="00B62BC9">
        <w:rPr>
          <w:sz w:val="28"/>
          <w:szCs w:val="28"/>
        </w:rPr>
        <w:t xml:space="preserve"> контрольных мероприятий подлежат включению контрольные (надзорные)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 земельных отношений, отнесенных к категории:</w:t>
      </w:r>
    </w:p>
    <w:p w:rsidR="00FC3A57" w:rsidRPr="00B62BC9" w:rsidRDefault="002E52F2" w:rsidP="00FC3A57">
      <w:pPr>
        <w:widowControl w:val="0"/>
        <w:autoSpaceDE w:val="0"/>
        <w:autoSpaceDN w:val="0"/>
        <w:adjustRightInd w:val="0"/>
        <w:ind w:firstLine="539"/>
        <w:jc w:val="both"/>
        <w:rPr>
          <w:sz w:val="28"/>
          <w:szCs w:val="28"/>
        </w:rPr>
      </w:pPr>
      <w:r>
        <w:rPr>
          <w:sz w:val="28"/>
          <w:szCs w:val="28"/>
        </w:rPr>
        <w:t>среднего риска</w:t>
      </w:r>
      <w:r w:rsidR="00FC3A57" w:rsidRPr="00B62BC9">
        <w:rPr>
          <w:sz w:val="28"/>
          <w:szCs w:val="28"/>
        </w:rPr>
        <w:t xml:space="preserve"> - не менее 3 лет;</w:t>
      </w:r>
    </w:p>
    <w:p w:rsidR="00FC3A57" w:rsidRPr="00B62BC9" w:rsidRDefault="002E52F2" w:rsidP="00FC3A57">
      <w:pPr>
        <w:widowControl w:val="0"/>
        <w:autoSpaceDE w:val="0"/>
        <w:autoSpaceDN w:val="0"/>
        <w:adjustRightInd w:val="0"/>
        <w:ind w:firstLine="539"/>
        <w:jc w:val="both"/>
        <w:rPr>
          <w:sz w:val="28"/>
          <w:szCs w:val="28"/>
        </w:rPr>
      </w:pPr>
      <w:r>
        <w:rPr>
          <w:sz w:val="28"/>
          <w:szCs w:val="28"/>
        </w:rPr>
        <w:t>умеренного риска</w:t>
      </w:r>
      <w:r w:rsidR="00FC3A57" w:rsidRPr="00B62BC9">
        <w:rPr>
          <w:sz w:val="28"/>
          <w:szCs w:val="28"/>
        </w:rPr>
        <w:t xml:space="preserve"> - не менее 5 лет.</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lastRenderedPageBreak/>
        <w:t xml:space="preserve">В случае если ранее плановые контрольные (надзорные) мероприятия </w:t>
      </w:r>
      <w:r w:rsidRPr="00B62BC9">
        <w:rPr>
          <w:sz w:val="28"/>
          <w:szCs w:val="28"/>
        </w:rPr>
        <w:br/>
        <w:t>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правообладателя прав на такой земельный участок.</w:t>
      </w:r>
    </w:p>
    <w:p w:rsidR="00FC3A57" w:rsidRPr="00B62BC9" w:rsidRDefault="00FC3A57" w:rsidP="00FC3A57">
      <w:pPr>
        <w:widowControl w:val="0"/>
        <w:autoSpaceDE w:val="0"/>
        <w:autoSpaceDN w:val="0"/>
        <w:adjustRightInd w:val="0"/>
        <w:ind w:firstLine="539"/>
        <w:jc w:val="both"/>
        <w:rPr>
          <w:sz w:val="28"/>
          <w:szCs w:val="28"/>
        </w:rPr>
      </w:pPr>
      <w:bookmarkStart w:id="10" w:name="Par107"/>
      <w:bookmarkEnd w:id="10"/>
      <w:r w:rsidRPr="00B62BC9">
        <w:rPr>
          <w:sz w:val="28"/>
          <w:szCs w:val="28"/>
        </w:rPr>
        <w:t>4.8.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4.9. Органы муниципального земельного контроля ведут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4.3 настоящего Положения.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Перечни земельных участков с указанием категорий риска размещаются на официальных сайтах администраций органов местного самоуправления. </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4.10. Перечни земельных участков содержат следующую информацию:</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а) кадастровый номер земельного участка или при его отсутствии адрес местоположения земельного участка;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б) присвоенная категория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в) реквизиты решения о присвоении земельному участку категории риска, </w:t>
      </w:r>
      <w:r w:rsidRPr="00B62BC9">
        <w:rPr>
          <w:sz w:val="28"/>
          <w:szCs w:val="28"/>
        </w:rPr>
        <w:br/>
        <w:t>а также сведения, на основании которых было принято решение об отнесении земельного участка к категории риска.</w:t>
      </w:r>
    </w:p>
    <w:p w:rsidR="00FC3A57" w:rsidRPr="00B800A6" w:rsidRDefault="00FC3A57" w:rsidP="00FC3A57">
      <w:pPr>
        <w:jc w:val="center"/>
        <w:rPr>
          <w:bCs/>
          <w:sz w:val="28"/>
          <w:szCs w:val="28"/>
        </w:rPr>
      </w:pPr>
    </w:p>
    <w:p w:rsidR="00FC3A57" w:rsidRPr="002E52F2" w:rsidRDefault="00FC3A57" w:rsidP="002E52F2">
      <w:pPr>
        <w:numPr>
          <w:ilvl w:val="0"/>
          <w:numId w:val="1"/>
        </w:numPr>
        <w:ind w:left="284" w:hanging="284"/>
        <w:contextualSpacing/>
        <w:jc w:val="center"/>
        <w:rPr>
          <w:bCs/>
          <w:sz w:val="28"/>
          <w:szCs w:val="28"/>
        </w:rPr>
      </w:pPr>
      <w:r w:rsidRPr="002E52F2">
        <w:rPr>
          <w:bCs/>
          <w:sz w:val="28"/>
          <w:szCs w:val="28"/>
        </w:rPr>
        <w:t xml:space="preserve">ПРОФИЛАКТИКА РИСКОВ </w:t>
      </w:r>
      <w:r w:rsidR="002E52F2">
        <w:rPr>
          <w:bCs/>
          <w:sz w:val="28"/>
          <w:szCs w:val="28"/>
        </w:rPr>
        <w:t xml:space="preserve">ПРИЧИНЕНИЯ ВРЕДА </w:t>
      </w:r>
      <w:r w:rsidRPr="002E52F2">
        <w:rPr>
          <w:bCs/>
          <w:sz w:val="28"/>
          <w:szCs w:val="28"/>
        </w:rPr>
        <w:t>(УЩЕРБА) ОХРАНЯЕМЫМ ЗАКОНОМ ЦЕННОСТЯМ</w:t>
      </w:r>
    </w:p>
    <w:p w:rsidR="00FC3A57" w:rsidRPr="00B800A6" w:rsidRDefault="00FC3A57" w:rsidP="00FC3A57">
      <w:pPr>
        <w:jc w:val="both"/>
        <w:rPr>
          <w:bCs/>
          <w:sz w:val="28"/>
          <w:szCs w:val="28"/>
        </w:rPr>
      </w:pPr>
    </w:p>
    <w:p w:rsidR="00FC3A57" w:rsidRPr="00B62BC9" w:rsidRDefault="00FC3A57" w:rsidP="00FC3A57">
      <w:pPr>
        <w:widowControl w:val="0"/>
        <w:autoSpaceDE w:val="0"/>
        <w:autoSpaceDN w:val="0"/>
        <w:adjustRightInd w:val="0"/>
        <w:ind w:firstLine="540"/>
        <w:jc w:val="both"/>
        <w:rPr>
          <w:sz w:val="28"/>
          <w:szCs w:val="28"/>
        </w:rPr>
      </w:pPr>
      <w:r w:rsidRPr="00B62BC9">
        <w:rPr>
          <w:bCs/>
          <w:sz w:val="28"/>
          <w:szCs w:val="28"/>
        </w:rPr>
        <w:t>5.1.</w:t>
      </w:r>
      <w:r w:rsidRPr="00B62BC9">
        <w:rPr>
          <w:sz w:val="28"/>
          <w:szCs w:val="28"/>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FC3A57" w:rsidRPr="00B62BC9" w:rsidRDefault="00FC3A57" w:rsidP="00FC3A57">
      <w:pPr>
        <w:widowControl w:val="0"/>
        <w:autoSpaceDE w:val="0"/>
        <w:autoSpaceDN w:val="0"/>
        <w:adjustRightInd w:val="0"/>
        <w:ind w:firstLine="540"/>
        <w:jc w:val="both"/>
        <w:rPr>
          <w:sz w:val="28"/>
          <w:szCs w:val="28"/>
        </w:rPr>
      </w:pPr>
      <w:proofErr w:type="gramStart"/>
      <w:r w:rsidRPr="00B62BC9">
        <w:rPr>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w:t>
      </w:r>
      <w:r w:rsidRPr="00B62BC9">
        <w:rPr>
          <w:sz w:val="28"/>
          <w:szCs w:val="28"/>
        </w:rPr>
        <w:lastRenderedPageBreak/>
        <w:t>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w:t>
      </w:r>
      <w:proofErr w:type="gramEnd"/>
      <w:r w:rsidRPr="00B62BC9">
        <w:rPr>
          <w:sz w:val="28"/>
          <w:szCs w:val="28"/>
        </w:rPr>
        <w:t>) мероприятий, для принятия решения о проведении контрольных (надзорных) мероприятий, либо в случаях, предусмотренных Законом № 248-ФЗ, принимает меры, указанные в статье 90 Закона № 248-ФЗ</w:t>
      </w:r>
      <w:r w:rsidR="00B800A6">
        <w:rPr>
          <w:sz w:val="28"/>
          <w:szCs w:val="28"/>
        </w:rPr>
        <w:t>.</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5.2. При осуществлении муниципального земельного контроля могут проводиться следующие виды профилактических мероприятий: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информирование;</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объявление предостережений;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консультирование;</w:t>
      </w:r>
    </w:p>
    <w:p w:rsidR="00FC3A57" w:rsidRPr="00B62BC9" w:rsidRDefault="00FC3A57" w:rsidP="00FC3A57">
      <w:pPr>
        <w:widowControl w:val="0"/>
        <w:autoSpaceDE w:val="0"/>
        <w:autoSpaceDN w:val="0"/>
        <w:adjustRightInd w:val="0"/>
        <w:ind w:firstLine="540"/>
        <w:jc w:val="both"/>
        <w:rPr>
          <w:sz w:val="28"/>
          <w:szCs w:val="28"/>
        </w:rPr>
      </w:pPr>
      <w:proofErr w:type="spellStart"/>
      <w:r w:rsidRPr="00B62BC9">
        <w:rPr>
          <w:sz w:val="28"/>
          <w:szCs w:val="28"/>
        </w:rPr>
        <w:t>самообследование</w:t>
      </w:r>
      <w:proofErr w:type="spellEnd"/>
      <w:r w:rsidRPr="00B62BC9">
        <w:rPr>
          <w:sz w:val="28"/>
          <w:szCs w:val="28"/>
        </w:rPr>
        <w:t>;</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профилактический визит.</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5.3. 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w:t>
      </w:r>
      <w:r w:rsidR="002E52F2">
        <w:rPr>
          <w:sz w:val="28"/>
          <w:szCs w:val="28"/>
        </w:rPr>
        <w:t xml:space="preserve">м сайте Раменского муниципального </w:t>
      </w:r>
      <w:r w:rsidRPr="00B62BC9">
        <w:rPr>
          <w:sz w:val="28"/>
          <w:szCs w:val="28"/>
        </w:rPr>
        <w:t>округа Московской области в информационно-телекоммуникационной сети «Интернет» (далее - сеть «Интернет») и средствах массовой информации.</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Органы муниципального земельного контроля обязаны размещать </w:t>
      </w:r>
      <w:r w:rsidRPr="00B62BC9">
        <w:rPr>
          <w:sz w:val="28"/>
          <w:szCs w:val="28"/>
        </w:rPr>
        <w:br/>
        <w:t xml:space="preserve">и поддерживать в актуальном состоянии на официальном сайте в сети «Интернет» сведения, предусмотренные </w:t>
      </w:r>
      <w:hyperlink r:id="rId14" w:history="1">
        <w:r w:rsidRPr="00B62BC9">
          <w:rPr>
            <w:sz w:val="28"/>
            <w:szCs w:val="28"/>
          </w:rPr>
          <w:t>частью 3 статьи 46</w:t>
        </w:r>
      </w:hyperlink>
      <w:r w:rsidRPr="00B62BC9">
        <w:rPr>
          <w:sz w:val="28"/>
          <w:szCs w:val="28"/>
        </w:rPr>
        <w:t xml:space="preserve"> Закона № 248-ФЗ.</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5.4.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FC3A57" w:rsidRPr="00B62BC9" w:rsidRDefault="00FC3A57" w:rsidP="00FC3A57">
      <w:pPr>
        <w:ind w:firstLine="540"/>
        <w:jc w:val="both"/>
        <w:rPr>
          <w:sz w:val="28"/>
          <w:szCs w:val="28"/>
        </w:rPr>
      </w:pPr>
      <w:r w:rsidRPr="00B62BC9">
        <w:rPr>
          <w:sz w:val="28"/>
          <w:szCs w:val="28"/>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Объявляемые предостережения регистрируются в журнале учета предостережений с присвоением регистрационного номера.</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случае объя</w:t>
      </w:r>
      <w:r w:rsidR="00F03C5B">
        <w:rPr>
          <w:sz w:val="28"/>
          <w:szCs w:val="28"/>
        </w:rPr>
        <w:t>вления</w:t>
      </w:r>
      <w:r w:rsidRPr="00B62BC9">
        <w:rPr>
          <w:sz w:val="28"/>
          <w:szCs w:val="28"/>
        </w:rPr>
        <w:t xml:space="preserve">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В случае принятия представленных в возражении контролируемого лица доводов руководитель (заместитель руководителя) органа муниципального </w:t>
      </w:r>
      <w:r w:rsidRPr="00B62BC9">
        <w:rPr>
          <w:sz w:val="28"/>
          <w:szCs w:val="28"/>
        </w:rPr>
        <w:lastRenderedPageBreak/>
        <w:t>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5.5. Консультирование осуществляется в устной или письменной форме по следующим вопросам:</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а) организация и осуществление муниципального земельного контроля;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б) порядок осуществления контрольных мероприятий, установленных настоящим Положением;</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порядок обжалования действий (бездействия) должностных лиц органа муниципального земельного контроля;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контрольных мероприятий.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Консультирование в письменной форме осуществляется должностным лицом в следующих случаях:</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а) контролируемым лицом представлен письменный запрос о представлении письменного ответа по вопросам консультирования;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б) за время консультирования предоставить ответ на поставленные вопросы невозможно;</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ответ на поставленные вопросы требует дополнительного запроса сведений.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Органы муниципального земельного контроля ведут журналы учета консультирований.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В случае поступления в орган муниципального земельного контроля </w:t>
      </w:r>
      <w:r w:rsidRPr="00B62BC9">
        <w:rPr>
          <w:sz w:val="28"/>
          <w:szCs w:val="28"/>
        </w:rPr>
        <w:br/>
        <w:t>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органа местного самоуправления в сети «Интернет» письменного разъяснения.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5.6.  </w:t>
      </w:r>
      <w:proofErr w:type="spellStart"/>
      <w:r w:rsidRPr="00B62BC9">
        <w:rPr>
          <w:sz w:val="28"/>
          <w:szCs w:val="28"/>
        </w:rPr>
        <w:t>Самообследование</w:t>
      </w:r>
      <w:proofErr w:type="spellEnd"/>
      <w:r w:rsidRPr="00B62BC9">
        <w:rPr>
          <w:sz w:val="28"/>
          <w:szCs w:val="28"/>
        </w:rPr>
        <w:t xml:space="preserve"> проводится в целях добровольного определения контролируемыми лицами уровня соблюдения ими обязательных требований. В </w:t>
      </w:r>
      <w:r w:rsidRPr="00B62BC9">
        <w:rPr>
          <w:sz w:val="28"/>
          <w:szCs w:val="28"/>
        </w:rPr>
        <w:lastRenderedPageBreak/>
        <w:t xml:space="preserve">рамках </w:t>
      </w:r>
      <w:proofErr w:type="spellStart"/>
      <w:r w:rsidRPr="00B62BC9">
        <w:rPr>
          <w:sz w:val="28"/>
          <w:szCs w:val="28"/>
        </w:rPr>
        <w:t>самообследования</w:t>
      </w:r>
      <w:proofErr w:type="spellEnd"/>
      <w:r w:rsidRPr="00B62BC9">
        <w:rPr>
          <w:sz w:val="28"/>
          <w:szCs w:val="28"/>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FC3A57" w:rsidRPr="00B62BC9" w:rsidRDefault="00FC3A57" w:rsidP="00FC3A57">
      <w:pPr>
        <w:ind w:firstLine="567"/>
        <w:jc w:val="both"/>
        <w:rPr>
          <w:sz w:val="28"/>
          <w:szCs w:val="28"/>
        </w:rPr>
      </w:pPr>
      <w:proofErr w:type="spellStart"/>
      <w:r w:rsidRPr="00B62BC9">
        <w:rPr>
          <w:sz w:val="28"/>
          <w:szCs w:val="28"/>
        </w:rPr>
        <w:t>Самообследование</w:t>
      </w:r>
      <w:proofErr w:type="spellEnd"/>
      <w:r w:rsidRPr="00B62BC9">
        <w:rPr>
          <w:sz w:val="28"/>
          <w:szCs w:val="28"/>
        </w:rPr>
        <w:t xml:space="preserve"> осуществляется в автоматизированном режиме с использованием одного из способов, указанных н</w:t>
      </w:r>
      <w:r w:rsidR="00F03C5B">
        <w:rPr>
          <w:sz w:val="28"/>
          <w:szCs w:val="28"/>
        </w:rPr>
        <w:t>а официальном сайте Раменского муниципального округа</w:t>
      </w:r>
      <w:r w:rsidRPr="00B62BC9">
        <w:rPr>
          <w:sz w:val="28"/>
          <w:szCs w:val="28"/>
        </w:rPr>
        <w:t xml:space="preserve">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rsidRPr="00B62BC9">
        <w:rPr>
          <w:sz w:val="28"/>
          <w:szCs w:val="28"/>
        </w:rPr>
        <w:t>самообследование</w:t>
      </w:r>
      <w:proofErr w:type="spellEnd"/>
      <w:r w:rsidRPr="00B62BC9">
        <w:rPr>
          <w:sz w:val="28"/>
          <w:szCs w:val="28"/>
        </w:rPr>
        <w:t xml:space="preserve"> без идентификации пользователя.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Контролируемые лица, получившие высокую оценку соблюдения ими обязательных требований, по итогам </w:t>
      </w:r>
      <w:proofErr w:type="spellStart"/>
      <w:r w:rsidRPr="00B62BC9">
        <w:rPr>
          <w:sz w:val="28"/>
          <w:szCs w:val="28"/>
        </w:rPr>
        <w:t>самообследования</w:t>
      </w:r>
      <w:proofErr w:type="spellEnd"/>
      <w:r w:rsidRPr="00B62BC9">
        <w:rPr>
          <w:sz w:val="28"/>
          <w:szCs w:val="28"/>
        </w:rPr>
        <w:t xml:space="preserve"> вправе принять декларацию соблюдения обязательных требований.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 в сети «Интернет».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Срок действия декларации соблюдения обязательных требований составляет один год с момента регистрации указанной декларации органом муниципального земельного контроля.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rsidR="00FC3A57" w:rsidRPr="00B62BC9" w:rsidRDefault="00F03C5B" w:rsidP="00FC3A57">
      <w:pPr>
        <w:widowControl w:val="0"/>
        <w:autoSpaceDE w:val="0"/>
        <w:autoSpaceDN w:val="0"/>
        <w:adjustRightInd w:val="0"/>
        <w:ind w:firstLine="540"/>
        <w:jc w:val="both"/>
        <w:rPr>
          <w:sz w:val="28"/>
          <w:szCs w:val="28"/>
        </w:rPr>
      </w:pPr>
      <w:r>
        <w:rPr>
          <w:sz w:val="28"/>
          <w:szCs w:val="28"/>
        </w:rPr>
        <w:t>В случае</w:t>
      </w:r>
      <w:r w:rsidR="00FC3A57" w:rsidRPr="00B62BC9">
        <w:rPr>
          <w:sz w:val="28"/>
          <w:szCs w:val="28"/>
        </w:rPr>
        <w:t xml:space="preserve">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00FC3A57" w:rsidRPr="00B62BC9">
        <w:rPr>
          <w:sz w:val="28"/>
          <w:szCs w:val="28"/>
        </w:rPr>
        <w:t>самообследовании</w:t>
      </w:r>
      <w:proofErr w:type="spellEnd"/>
      <w:r w:rsidR="00FC3A57" w:rsidRPr="00B62BC9">
        <w:rPr>
          <w:sz w:val="28"/>
          <w:szCs w:val="28"/>
        </w:rPr>
        <w:t>,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rsidR="00FC3A57" w:rsidRPr="00B62BC9" w:rsidRDefault="00FC3A57" w:rsidP="00FC3A57">
      <w:pPr>
        <w:widowControl w:val="0"/>
        <w:autoSpaceDE w:val="0"/>
        <w:autoSpaceDN w:val="0"/>
        <w:adjustRightInd w:val="0"/>
        <w:ind w:firstLine="540"/>
        <w:jc w:val="both"/>
        <w:rPr>
          <w:b/>
          <w:bCs/>
          <w:i/>
          <w:iCs/>
          <w:color w:val="C00000"/>
          <w:sz w:val="28"/>
          <w:szCs w:val="28"/>
        </w:rPr>
      </w:pPr>
      <w:r w:rsidRPr="00B62BC9">
        <w:rPr>
          <w:bCs/>
          <w:sz w:val="28"/>
          <w:szCs w:val="28"/>
        </w:rPr>
        <w:t xml:space="preserve">5.7. Профилактический визит </w:t>
      </w:r>
      <w:r w:rsidRPr="00B62BC9">
        <w:rPr>
          <w:sz w:val="28"/>
          <w:szCs w:val="28"/>
        </w:rPr>
        <w:t>проводится в форме профилактической беседы по месту осуществления деятельности контролируемого лица</w:t>
      </w:r>
      <w:r w:rsidR="00F03C5B">
        <w:rPr>
          <w:sz w:val="28"/>
          <w:szCs w:val="28"/>
        </w:rPr>
        <w:t xml:space="preserve"> либо путем использования видеоконференц</w:t>
      </w:r>
      <w:r w:rsidRPr="00B62BC9">
        <w:rPr>
          <w:sz w:val="28"/>
          <w:szCs w:val="28"/>
        </w:rPr>
        <w:t xml:space="preserve">связи.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В ходе профилактического визита контролируемое лицо информируется </w:t>
      </w:r>
      <w:r w:rsidRPr="00B62BC9">
        <w:rPr>
          <w:sz w:val="28"/>
          <w:szCs w:val="28"/>
        </w:rPr>
        <w:br/>
        <w:t xml:space="preserve">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FC3A57" w:rsidRPr="00B62BC9" w:rsidRDefault="00FC3A57" w:rsidP="00FC3A57">
      <w:pPr>
        <w:widowControl w:val="0"/>
        <w:autoSpaceDE w:val="0"/>
        <w:autoSpaceDN w:val="0"/>
        <w:adjustRightInd w:val="0"/>
        <w:ind w:firstLine="540"/>
        <w:jc w:val="both"/>
        <w:rPr>
          <w:bCs/>
          <w:sz w:val="28"/>
          <w:szCs w:val="28"/>
        </w:rPr>
      </w:pPr>
      <w:r w:rsidRPr="00B62BC9">
        <w:rPr>
          <w:bCs/>
          <w:sz w:val="28"/>
          <w:szCs w:val="28"/>
        </w:rPr>
        <w:lastRenderedPageBreak/>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rsidR="00FC3A57" w:rsidRPr="00B62BC9" w:rsidRDefault="00FC3A57" w:rsidP="00FC3A57">
      <w:pPr>
        <w:spacing w:line="288" w:lineRule="atLeast"/>
        <w:ind w:firstLine="540"/>
        <w:jc w:val="both"/>
        <w:rPr>
          <w:sz w:val="28"/>
          <w:szCs w:val="28"/>
        </w:rPr>
      </w:pPr>
      <w:r w:rsidRPr="00B62BC9">
        <w:rPr>
          <w:sz w:val="28"/>
          <w:szCs w:val="28"/>
        </w:rPr>
        <w:t xml:space="preserve">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земельного контроля рассматривает заявление в течение десяти рабочих дней и принимает решение </w:t>
      </w:r>
      <w:r w:rsidRPr="00B62BC9">
        <w:rPr>
          <w:sz w:val="28"/>
          <w:szCs w:val="28"/>
        </w:rPr>
        <w:br/>
        <w:t>о проведении профилактического визита либо об отказе в его проведении, о чем уведомляет контролируемое лицо.</w:t>
      </w:r>
    </w:p>
    <w:p w:rsidR="00FC3A57" w:rsidRPr="00B62BC9" w:rsidRDefault="00FC3A57" w:rsidP="00FC3A57">
      <w:pPr>
        <w:widowControl w:val="0"/>
        <w:autoSpaceDE w:val="0"/>
        <w:autoSpaceDN w:val="0"/>
        <w:adjustRightInd w:val="0"/>
        <w:ind w:firstLine="540"/>
        <w:jc w:val="both"/>
        <w:rPr>
          <w:bCs/>
          <w:iCs/>
          <w:sz w:val="28"/>
          <w:szCs w:val="28"/>
        </w:rPr>
      </w:pPr>
      <w:r w:rsidRPr="00B62BC9">
        <w:rPr>
          <w:bCs/>
          <w:sz w:val="28"/>
          <w:szCs w:val="28"/>
        </w:rPr>
        <w:t xml:space="preserve">При проведении обязательного профилактического визита </w:t>
      </w:r>
      <w:r w:rsidRPr="00B62BC9">
        <w:rPr>
          <w:bCs/>
          <w:iCs/>
          <w:sz w:val="28"/>
          <w:szCs w:val="28"/>
        </w:rPr>
        <w:t>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FC3A57" w:rsidRPr="00B62BC9" w:rsidRDefault="00FC3A57" w:rsidP="00FC3A57">
      <w:pPr>
        <w:widowControl w:val="0"/>
        <w:autoSpaceDE w:val="0"/>
        <w:autoSpaceDN w:val="0"/>
        <w:adjustRightInd w:val="0"/>
        <w:ind w:firstLine="540"/>
        <w:jc w:val="both"/>
        <w:rPr>
          <w:bCs/>
          <w:iCs/>
          <w:sz w:val="28"/>
          <w:szCs w:val="28"/>
        </w:rPr>
      </w:pPr>
      <w:r w:rsidRPr="00B62BC9">
        <w:rPr>
          <w:bCs/>
          <w:iCs/>
          <w:sz w:val="28"/>
          <w:szCs w:val="28"/>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FC3A57" w:rsidRPr="00B62BC9" w:rsidRDefault="00FC3A57" w:rsidP="00FC3A57">
      <w:pPr>
        <w:widowControl w:val="0"/>
        <w:autoSpaceDE w:val="0"/>
        <w:autoSpaceDN w:val="0"/>
        <w:adjustRightInd w:val="0"/>
        <w:ind w:firstLine="540"/>
        <w:jc w:val="both"/>
        <w:rPr>
          <w:b/>
          <w:bCs/>
          <w:i/>
          <w:iCs/>
          <w:color w:val="60A500"/>
          <w:sz w:val="28"/>
          <w:szCs w:val="28"/>
          <w:u w:val="single"/>
        </w:rPr>
      </w:pPr>
      <w:r w:rsidRPr="00B62BC9">
        <w:rPr>
          <w:sz w:val="28"/>
          <w:szCs w:val="28"/>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 </w:t>
      </w:r>
    </w:p>
    <w:p w:rsidR="00FC3A57" w:rsidRPr="00B62BC9" w:rsidRDefault="00FC3A57" w:rsidP="00FC3A57">
      <w:pPr>
        <w:widowControl w:val="0"/>
        <w:autoSpaceDE w:val="0"/>
        <w:autoSpaceDN w:val="0"/>
        <w:adjustRightInd w:val="0"/>
        <w:ind w:firstLine="539"/>
        <w:contextualSpacing/>
        <w:jc w:val="both"/>
        <w:rPr>
          <w:b/>
          <w:bCs/>
          <w:i/>
          <w:iCs/>
          <w:color w:val="C00000"/>
          <w:sz w:val="28"/>
          <w:szCs w:val="28"/>
        </w:rPr>
      </w:pPr>
      <w:r w:rsidRPr="00B62BC9">
        <w:rPr>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w:t>
      </w:r>
      <w:r w:rsidRPr="00B62BC9">
        <w:rPr>
          <w:noProof/>
          <w:sz w:val="28"/>
          <w:szCs w:val="28"/>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Орган муниципального земельного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 xml:space="preserve">Орган муниципального земельного контроля принимает решение об отказе в проведении профилактического визита по заявлению контролируемого лица </w:t>
      </w:r>
      <w:r w:rsidRPr="00B62BC9">
        <w:rPr>
          <w:sz w:val="28"/>
          <w:szCs w:val="28"/>
        </w:rPr>
        <w:br/>
        <w:t>по одному из следующих оснований:</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 xml:space="preserve">1) от контролируемого лица поступило уведомление об отзыве заявления </w:t>
      </w:r>
      <w:r w:rsidRPr="00B62BC9">
        <w:rPr>
          <w:sz w:val="28"/>
          <w:szCs w:val="28"/>
        </w:rPr>
        <w:br/>
        <w:t>о проведении профилактического визита;</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2) в течение года до даты подачи заявления контрольным (надзорным) органом проведен профилактический визит по ранее поданному заявлению;</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 xml:space="preserve">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w:t>
      </w:r>
      <w:r w:rsidRPr="00B62BC9">
        <w:rPr>
          <w:sz w:val="28"/>
          <w:szCs w:val="28"/>
        </w:rPr>
        <w:lastRenderedPageBreak/>
        <w:t>повлекшими невозможность проведения профилактического визита;</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5.8. Профилактические мероприятия осуществляются в соответствии </w:t>
      </w:r>
      <w:r w:rsidRPr="00B62BC9">
        <w:rPr>
          <w:sz w:val="28"/>
          <w:szCs w:val="28"/>
        </w:rPr>
        <w:br/>
        <w:t xml:space="preserve">с программой профилактики в области муниципального земельного контроля. </w:t>
      </w:r>
    </w:p>
    <w:p w:rsidR="00FC3A57" w:rsidRPr="00B62BC9" w:rsidRDefault="00FC3A57" w:rsidP="00B800A6">
      <w:pPr>
        <w:widowControl w:val="0"/>
        <w:autoSpaceDE w:val="0"/>
        <w:autoSpaceDN w:val="0"/>
        <w:adjustRightInd w:val="0"/>
        <w:jc w:val="both"/>
        <w:rPr>
          <w:sz w:val="28"/>
          <w:szCs w:val="28"/>
        </w:rPr>
      </w:pPr>
    </w:p>
    <w:p w:rsidR="00FC3A57" w:rsidRPr="00B800A6" w:rsidRDefault="00FC3A57" w:rsidP="00FC3A57">
      <w:pPr>
        <w:numPr>
          <w:ilvl w:val="0"/>
          <w:numId w:val="1"/>
        </w:numPr>
        <w:ind w:left="0" w:firstLine="0"/>
        <w:contextualSpacing/>
        <w:jc w:val="center"/>
        <w:rPr>
          <w:bCs/>
          <w:sz w:val="28"/>
          <w:szCs w:val="28"/>
        </w:rPr>
      </w:pPr>
      <w:r w:rsidRPr="00B800A6">
        <w:rPr>
          <w:bCs/>
          <w:sz w:val="28"/>
          <w:szCs w:val="28"/>
        </w:rPr>
        <w:t>ОСУЩЕСТВЛЕНИЕ МУНИЦИПАЛЬНОГО ЗЕМЕЛЬНОГО КОНТРОЛЯ</w:t>
      </w:r>
    </w:p>
    <w:p w:rsidR="00FC3A57" w:rsidRPr="00B62BC9" w:rsidRDefault="00FC3A57" w:rsidP="00FC3A57">
      <w:pPr>
        <w:contextualSpacing/>
        <w:jc w:val="center"/>
        <w:rPr>
          <w:sz w:val="28"/>
          <w:szCs w:val="28"/>
        </w:rPr>
      </w:pP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6.1. Плановые контрольные (надзорные)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5" w:history="1">
        <w:r w:rsidRPr="00B62BC9">
          <w:rPr>
            <w:sz w:val="28"/>
            <w:szCs w:val="28"/>
          </w:rPr>
          <w:t>Правилами</w:t>
        </w:r>
      </w:hyperlink>
      <w:r w:rsidRPr="00B62BC9">
        <w:rPr>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6.2. Контрольные (надзорные) 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Законом № 248-ФЗ.</w:t>
      </w:r>
    </w:p>
    <w:p w:rsidR="00FC3A57" w:rsidRPr="00B62BC9" w:rsidRDefault="00FC3A57" w:rsidP="00FC3A57">
      <w:pPr>
        <w:ind w:firstLine="539"/>
        <w:jc w:val="both"/>
        <w:rPr>
          <w:sz w:val="28"/>
          <w:szCs w:val="28"/>
        </w:rPr>
      </w:pPr>
      <w:r w:rsidRPr="00B62BC9">
        <w:rPr>
          <w:sz w:val="28"/>
          <w:szCs w:val="28"/>
        </w:rPr>
        <w:t>6.3. 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rsidR="00FC3A57" w:rsidRPr="00B62BC9" w:rsidRDefault="00FC3A57" w:rsidP="00FC3A57">
      <w:pPr>
        <w:ind w:firstLine="539"/>
        <w:jc w:val="both"/>
        <w:rPr>
          <w:sz w:val="28"/>
          <w:szCs w:val="28"/>
        </w:rPr>
      </w:pPr>
      <w:r w:rsidRPr="00B62BC9">
        <w:rPr>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rsidR="00FC3A57" w:rsidRPr="00B62BC9" w:rsidRDefault="00FC3A57" w:rsidP="00FC3A57">
      <w:pPr>
        <w:ind w:firstLine="539"/>
        <w:jc w:val="both"/>
        <w:rPr>
          <w:sz w:val="28"/>
          <w:szCs w:val="28"/>
        </w:rPr>
      </w:pPr>
      <w:r w:rsidRPr="00B62BC9">
        <w:rPr>
          <w:sz w:val="28"/>
          <w:szCs w:val="28"/>
        </w:rPr>
        <w:lastRenderedPageBreak/>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FC3A57" w:rsidRPr="00B62BC9" w:rsidRDefault="00FC3A57" w:rsidP="00FC3A57">
      <w:pPr>
        <w:ind w:firstLine="539"/>
        <w:jc w:val="both"/>
        <w:rPr>
          <w:sz w:val="28"/>
          <w:szCs w:val="28"/>
        </w:rPr>
      </w:pPr>
      <w:r w:rsidRPr="00B62BC9">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FC3A57" w:rsidRPr="00B62BC9" w:rsidRDefault="00FC3A57" w:rsidP="00FC3A57">
      <w:pPr>
        <w:ind w:firstLine="539"/>
        <w:jc w:val="both"/>
        <w:rPr>
          <w:sz w:val="28"/>
          <w:szCs w:val="28"/>
        </w:rPr>
      </w:pPr>
      <w:r w:rsidRPr="00B62BC9">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C3A57" w:rsidRPr="00B62BC9" w:rsidRDefault="00FC3A57" w:rsidP="00FC3A57">
      <w:pPr>
        <w:ind w:firstLine="539"/>
        <w:jc w:val="both"/>
        <w:rPr>
          <w:sz w:val="28"/>
          <w:szCs w:val="28"/>
        </w:rPr>
      </w:pPr>
      <w:r w:rsidRPr="00B62BC9">
        <w:rPr>
          <w:sz w:val="28"/>
          <w:szCs w:val="28"/>
        </w:rPr>
        <w:t>Результаты проведения фотосъемки, аудио- и видеозаписи являются приложением к акту контрольного (надзорного) мероприятия.</w:t>
      </w:r>
    </w:p>
    <w:p w:rsidR="00FC3A57" w:rsidRPr="00B62BC9" w:rsidRDefault="00FC3A57" w:rsidP="00FC3A57">
      <w:pPr>
        <w:ind w:firstLine="539"/>
        <w:jc w:val="both"/>
        <w:rPr>
          <w:sz w:val="28"/>
          <w:szCs w:val="28"/>
        </w:rPr>
      </w:pPr>
      <w:r w:rsidRPr="00B62BC9">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6.4.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государственную информационную систему обеспечения контрольно-надзорной деятельности Московской области (далее - ЕГИС ОКНД).</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уполномоченными на проведение контрольного (надзорного) мероприятия. </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6.6. </w:t>
      </w:r>
      <w:proofErr w:type="gramStart"/>
      <w:r w:rsidRPr="00B62BC9">
        <w:rPr>
          <w:sz w:val="28"/>
          <w:szCs w:val="28"/>
        </w:rPr>
        <w:t>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w:t>
      </w:r>
      <w:r w:rsidR="00F03C5B">
        <w:rPr>
          <w:sz w:val="28"/>
          <w:szCs w:val="28"/>
        </w:rPr>
        <w:t xml:space="preserve">екращения их нарушений, </w:t>
      </w:r>
      <w:r w:rsidRPr="00B62BC9">
        <w:rPr>
          <w:sz w:val="28"/>
          <w:szCs w:val="28"/>
        </w:rPr>
        <w:t xml:space="preserve">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6" w:history="1">
        <w:r w:rsidRPr="00B62BC9">
          <w:rPr>
            <w:sz w:val="28"/>
            <w:szCs w:val="28"/>
          </w:rPr>
          <w:t>частью 2 статьи 90</w:t>
        </w:r>
      </w:hyperlink>
      <w:r w:rsidRPr="00B62BC9">
        <w:rPr>
          <w:sz w:val="28"/>
          <w:szCs w:val="28"/>
        </w:rPr>
        <w:t xml:space="preserve"> Закона № 248-ФЗ.</w:t>
      </w:r>
      <w:proofErr w:type="gramEnd"/>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6.7.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r w:rsidRPr="00B62BC9">
        <w:rPr>
          <w:sz w:val="28"/>
          <w:szCs w:val="28"/>
        </w:rPr>
        <w:lastRenderedPageBreak/>
        <w:t>Заполненные при проведении контрольного (надзорного) мероприятия проверочные листы приобщаются к акту.</w:t>
      </w:r>
    </w:p>
    <w:p w:rsidR="00FC3A57" w:rsidRPr="00B62BC9" w:rsidRDefault="00FC3A57" w:rsidP="00FC3A57">
      <w:pPr>
        <w:widowControl w:val="0"/>
        <w:autoSpaceDE w:val="0"/>
        <w:autoSpaceDN w:val="0"/>
        <w:adjustRightInd w:val="0"/>
        <w:ind w:firstLine="539"/>
        <w:jc w:val="both"/>
        <w:rPr>
          <w:b/>
          <w:bCs/>
          <w:sz w:val="28"/>
          <w:szCs w:val="28"/>
        </w:rPr>
      </w:pPr>
      <w:r w:rsidRPr="00B62BC9">
        <w:rPr>
          <w:bCs/>
          <w:sz w:val="28"/>
          <w:szCs w:val="28"/>
        </w:rPr>
        <w:t>Оформление акта производится в день окончания проведения такого мероприятия на месте проведения контрольного (надзорного) мероприятия.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FC3A57" w:rsidRPr="00B62BC9" w:rsidRDefault="00FC3A57" w:rsidP="00FC3A57">
      <w:pPr>
        <w:ind w:firstLine="540"/>
        <w:jc w:val="both"/>
        <w:rPr>
          <w:sz w:val="28"/>
          <w:szCs w:val="28"/>
        </w:rPr>
      </w:pPr>
      <w:r w:rsidRPr="00B62BC9">
        <w:rPr>
          <w:sz w:val="28"/>
          <w:szCs w:val="28"/>
        </w:rPr>
        <w:t xml:space="preserve">6.8.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w:t>
      </w:r>
      <w:r w:rsidR="00732385">
        <w:rPr>
          <w:sz w:val="28"/>
          <w:szCs w:val="28"/>
        </w:rPr>
        <w:t>должностных лиц, уполномоченных</w:t>
      </w:r>
      <w:r w:rsidR="00732385" w:rsidRPr="00B62BC9">
        <w:rPr>
          <w:sz w:val="28"/>
          <w:szCs w:val="28"/>
        </w:rPr>
        <w:t xml:space="preserve"> на принятие решений о проведении контрольных мероприяти</w:t>
      </w:r>
      <w:r w:rsidR="00732385">
        <w:rPr>
          <w:sz w:val="28"/>
          <w:szCs w:val="28"/>
        </w:rPr>
        <w:t>й</w:t>
      </w:r>
      <w:r w:rsidRPr="00B62BC9">
        <w:rPr>
          <w:sz w:val="28"/>
          <w:szCs w:val="28"/>
        </w:rPr>
        <w:t>, включая задания, содержащиеся в планах работы органа муниципального земельного контроля.</w:t>
      </w:r>
    </w:p>
    <w:p w:rsidR="00FC3A57" w:rsidRPr="00B62BC9" w:rsidRDefault="00FC3A57" w:rsidP="00FC3A57">
      <w:pPr>
        <w:ind w:firstLine="540"/>
        <w:jc w:val="both"/>
        <w:rPr>
          <w:color w:val="000000"/>
          <w:sz w:val="28"/>
          <w:szCs w:val="28"/>
        </w:rPr>
      </w:pPr>
      <w:r w:rsidRPr="00B62BC9">
        <w:rPr>
          <w:color w:val="000000"/>
          <w:sz w:val="28"/>
          <w:szCs w:val="28"/>
        </w:rPr>
        <w:t xml:space="preserve">6.9. Планирование контрольных (надзорных) мероприятий без взаимодействия с контролируемыми лицами осуществляется с использованием критериев </w:t>
      </w:r>
      <w:proofErr w:type="spellStart"/>
      <w:r w:rsidRPr="00B62BC9">
        <w:rPr>
          <w:color w:val="000000"/>
          <w:sz w:val="28"/>
          <w:szCs w:val="28"/>
        </w:rPr>
        <w:t>приоритизации</w:t>
      </w:r>
      <w:proofErr w:type="spellEnd"/>
      <w:r w:rsidRPr="00B62BC9">
        <w:rPr>
          <w:color w:val="000000"/>
          <w:sz w:val="28"/>
          <w:szCs w:val="28"/>
        </w:rPr>
        <w:t xml:space="preserve">, основанных на </w:t>
      </w:r>
      <w:proofErr w:type="spellStart"/>
      <w:r w:rsidRPr="00B62BC9">
        <w:rPr>
          <w:color w:val="000000"/>
          <w:sz w:val="28"/>
          <w:szCs w:val="28"/>
        </w:rPr>
        <w:t>рейтинговании</w:t>
      </w:r>
      <w:proofErr w:type="spellEnd"/>
      <w:r w:rsidRPr="00B62BC9">
        <w:rPr>
          <w:color w:val="000000"/>
          <w:sz w:val="28"/>
          <w:szCs w:val="28"/>
        </w:rPr>
        <w:t xml:space="preserve"> земельных участков.</w:t>
      </w:r>
    </w:p>
    <w:p w:rsidR="00FC3A57" w:rsidRPr="00B62BC9" w:rsidRDefault="00FC3A57" w:rsidP="00FC3A57">
      <w:pPr>
        <w:ind w:firstLine="540"/>
        <w:jc w:val="both"/>
        <w:rPr>
          <w:color w:val="000000"/>
          <w:sz w:val="28"/>
          <w:szCs w:val="28"/>
        </w:rPr>
      </w:pPr>
      <w:r w:rsidRPr="00B62BC9">
        <w:rPr>
          <w:color w:val="000000"/>
          <w:sz w:val="28"/>
          <w:szCs w:val="28"/>
        </w:rPr>
        <w:t xml:space="preserve">Критерии </w:t>
      </w:r>
      <w:proofErr w:type="spellStart"/>
      <w:r w:rsidRPr="00B62BC9">
        <w:rPr>
          <w:color w:val="000000"/>
          <w:sz w:val="28"/>
          <w:szCs w:val="28"/>
        </w:rPr>
        <w:t>приоритизации</w:t>
      </w:r>
      <w:proofErr w:type="spellEnd"/>
      <w:r w:rsidRPr="00B62BC9">
        <w:rPr>
          <w:color w:val="000000"/>
          <w:sz w:val="28"/>
          <w:szCs w:val="28"/>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меньшему.</w:t>
      </w:r>
    </w:p>
    <w:p w:rsidR="00FC3A57" w:rsidRPr="00B62BC9" w:rsidRDefault="00FC3A57" w:rsidP="00FC3A57">
      <w:pPr>
        <w:ind w:firstLine="540"/>
        <w:jc w:val="both"/>
        <w:rPr>
          <w:color w:val="000000"/>
          <w:sz w:val="28"/>
          <w:szCs w:val="28"/>
        </w:rPr>
      </w:pPr>
      <w:r w:rsidRPr="00B62BC9">
        <w:rPr>
          <w:color w:val="000000"/>
          <w:sz w:val="28"/>
          <w:szCs w:val="28"/>
        </w:rPr>
        <w:t xml:space="preserve">Правила определения </w:t>
      </w:r>
      <w:proofErr w:type="spellStart"/>
      <w:r w:rsidRPr="00B62BC9">
        <w:rPr>
          <w:color w:val="000000"/>
          <w:sz w:val="28"/>
          <w:szCs w:val="28"/>
        </w:rPr>
        <w:t>приоритизации</w:t>
      </w:r>
      <w:proofErr w:type="spellEnd"/>
      <w:r w:rsidRPr="00B62BC9">
        <w:rPr>
          <w:color w:val="000000"/>
          <w:sz w:val="28"/>
          <w:szCs w:val="28"/>
        </w:rPr>
        <w:t xml:space="preserve"> земельных участков для дальнейшего проведения контрольных мероприятий без взаимодействия с кон</w:t>
      </w:r>
      <w:r w:rsidR="00F03C5B">
        <w:rPr>
          <w:color w:val="000000"/>
          <w:sz w:val="28"/>
          <w:szCs w:val="28"/>
        </w:rPr>
        <w:t>тролируемыми лицами указаны</w:t>
      </w:r>
      <w:r w:rsidRPr="00B62BC9">
        <w:rPr>
          <w:color w:val="000000"/>
          <w:sz w:val="28"/>
          <w:szCs w:val="28"/>
        </w:rPr>
        <w:t xml:space="preserve"> в Приложении 1. </w:t>
      </w:r>
    </w:p>
    <w:p w:rsidR="00FC3A57" w:rsidRPr="00B62BC9" w:rsidRDefault="00FC3A57" w:rsidP="00FC3A57">
      <w:pPr>
        <w:ind w:firstLine="540"/>
        <w:jc w:val="both"/>
        <w:rPr>
          <w:sz w:val="28"/>
          <w:szCs w:val="28"/>
        </w:rPr>
      </w:pPr>
      <w:r w:rsidRPr="00B62BC9">
        <w:rPr>
          <w:sz w:val="28"/>
          <w:szCs w:val="28"/>
        </w:rPr>
        <w:t>В результате выборки формируется перечень земельных участков, подлежащих первоочередным контрольным (надзорным)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поступают в качестве задания для исполнения в орган муниципального земельного контроля посредством  ЕГИС ОКНД.</w:t>
      </w:r>
    </w:p>
    <w:p w:rsidR="00FC3A57" w:rsidRPr="00B62BC9" w:rsidRDefault="00FC3A57" w:rsidP="00FC3A57">
      <w:pPr>
        <w:ind w:firstLine="540"/>
        <w:jc w:val="both"/>
        <w:rPr>
          <w:sz w:val="28"/>
          <w:szCs w:val="28"/>
        </w:rPr>
      </w:pPr>
      <w:r w:rsidRPr="00B62BC9">
        <w:rPr>
          <w:sz w:val="28"/>
          <w:szCs w:val="28"/>
        </w:rPr>
        <w:t>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земельного контроля (надзора) в планы контрольных (надзорных) мероприятий на текущий год.</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6.10. Информация о контрольных (надзорных) мероприятиях размещается в едином реестре контрольных (надзорных) мероприятий.</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6.11. </w:t>
      </w:r>
      <w:proofErr w:type="gramStart"/>
      <w:r w:rsidRPr="00B62BC9">
        <w:rPr>
          <w:sz w:val="28"/>
          <w:szCs w:val="28"/>
        </w:rPr>
        <w:t>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w:t>
      </w:r>
      <w:r w:rsidR="00F03C5B">
        <w:rPr>
          <w:sz w:val="28"/>
          <w:szCs w:val="28"/>
        </w:rPr>
        <w:t xml:space="preserve"> </w:t>
      </w:r>
      <w:r w:rsidRPr="00B62BC9">
        <w:rPr>
          <w:sz w:val="28"/>
          <w:szCs w:val="28"/>
        </w:rPr>
        <w:t xml:space="preserve">и решениях в едином реестре контрольных (надзорных) </w:t>
      </w:r>
      <w:r w:rsidR="00F03C5B">
        <w:rPr>
          <w:sz w:val="28"/>
          <w:szCs w:val="28"/>
        </w:rPr>
        <w:t xml:space="preserve">мероприятий, </w:t>
      </w:r>
      <w:r w:rsidRPr="00B62BC9">
        <w:rPr>
          <w:sz w:val="28"/>
          <w:szCs w:val="28"/>
        </w:rPr>
        <w:t>а также доведения их до контролируемых лиц посредством</w:t>
      </w:r>
      <w:r w:rsidR="00F03C5B">
        <w:rPr>
          <w:sz w:val="28"/>
          <w:szCs w:val="28"/>
        </w:rPr>
        <w:t xml:space="preserve"> инфраструктуры, обеспечивающей </w:t>
      </w:r>
      <w:r w:rsidRPr="00B62BC9">
        <w:rPr>
          <w:sz w:val="28"/>
          <w:szCs w:val="28"/>
        </w:rPr>
        <w:t>информационно</w:t>
      </w:r>
      <w:r w:rsidR="00F03C5B">
        <w:rPr>
          <w:sz w:val="28"/>
          <w:szCs w:val="28"/>
        </w:rPr>
        <w:t xml:space="preserve">-технологическое взаимодействие </w:t>
      </w:r>
      <w:r w:rsidRPr="00B62BC9">
        <w:rPr>
          <w:sz w:val="28"/>
          <w:szCs w:val="28"/>
        </w:rPr>
        <w:t xml:space="preserve">информационных систем, используемых для </w:t>
      </w:r>
      <w:r w:rsidR="00F03C5B">
        <w:rPr>
          <w:sz w:val="28"/>
          <w:szCs w:val="28"/>
        </w:rPr>
        <w:t xml:space="preserve">предоставления государственных </w:t>
      </w:r>
      <w:r w:rsidRPr="00B62BC9">
        <w:rPr>
          <w:sz w:val="28"/>
          <w:szCs w:val="28"/>
        </w:rPr>
        <w:t>и муниципальных услуг и исполнения государственных и муниципальных функций  в электронной форме</w:t>
      </w:r>
      <w:proofErr w:type="gramEnd"/>
      <w:r w:rsidRPr="00B62BC9">
        <w:rPr>
          <w:sz w:val="28"/>
          <w:szCs w:val="28"/>
        </w:rPr>
        <w:t xml:space="preserve">, в том числе </w:t>
      </w:r>
      <w:r w:rsidRPr="00B62BC9">
        <w:rPr>
          <w:sz w:val="28"/>
          <w:szCs w:val="28"/>
        </w:rPr>
        <w:lastRenderedPageBreak/>
        <w:t>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6.12.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временной нетрудоспособности на момент проведения контрольного (надзорного) мероприятия;</w:t>
      </w:r>
    </w:p>
    <w:p w:rsidR="00FC3A57" w:rsidRPr="00B62BC9" w:rsidRDefault="00FC3A57" w:rsidP="00FC3A57">
      <w:pPr>
        <w:ind w:firstLine="539"/>
        <w:jc w:val="both"/>
        <w:rPr>
          <w:sz w:val="28"/>
          <w:szCs w:val="28"/>
        </w:rPr>
      </w:pPr>
      <w:r w:rsidRPr="00B62BC9">
        <w:rPr>
          <w:sz w:val="28"/>
          <w:szCs w:val="28"/>
        </w:rPr>
        <w:t xml:space="preserve">в случае введения режима повышенной готовности или чрезвычайной ситуации на всей территории Российской Федерации либо на ее части. </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(надзорного) мероприятия.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6.13.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6.14. В случае выявления при проведении контрольного (надзорного) мероприятия нарушений обязательных требований контролируемым лицом </w:t>
      </w:r>
      <w:r w:rsidRPr="00B62BC9">
        <w:rPr>
          <w:sz w:val="28"/>
          <w:szCs w:val="28"/>
        </w:rPr>
        <w:lastRenderedPageBreak/>
        <w:t>орган муниципального земельного контроля в пределах полномочий, предусмотренных законодательством Российской Федерации, обязан:</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в)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6.15.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(надзорного) мероприятия указывается информация о таком правонарушении в соответствии 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6.16. В случае выявления в ходе проведения контрольного (надзорного) </w:t>
      </w:r>
      <w:r w:rsidRPr="00B62BC9">
        <w:rPr>
          <w:sz w:val="28"/>
          <w:szCs w:val="28"/>
        </w:rPr>
        <w:lastRenderedPageBreak/>
        <w:t xml:space="preserve">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7" w:history="1">
        <w:r w:rsidRPr="00B62BC9">
          <w:rPr>
            <w:sz w:val="28"/>
            <w:szCs w:val="28"/>
          </w:rPr>
          <w:t>частью 1 статьи 19.4</w:t>
        </w:r>
      </w:hyperlink>
      <w:r w:rsidRPr="00B62BC9">
        <w:rPr>
          <w:sz w:val="28"/>
          <w:szCs w:val="28"/>
        </w:rPr>
        <w:t xml:space="preserve">, </w:t>
      </w:r>
      <w:hyperlink r:id="rId18" w:history="1">
        <w:r w:rsidRPr="00B62BC9">
          <w:rPr>
            <w:sz w:val="28"/>
            <w:szCs w:val="28"/>
          </w:rPr>
          <w:t>статьей 19.4.1</w:t>
        </w:r>
      </w:hyperlink>
      <w:r w:rsidRPr="00B62BC9">
        <w:rPr>
          <w:sz w:val="28"/>
          <w:szCs w:val="28"/>
        </w:rPr>
        <w:t xml:space="preserve">, </w:t>
      </w:r>
      <w:hyperlink r:id="rId19" w:history="1">
        <w:r w:rsidRPr="00B62BC9">
          <w:rPr>
            <w:sz w:val="28"/>
            <w:szCs w:val="28"/>
          </w:rPr>
          <w:t>частью 1 статьи 19.5</w:t>
        </w:r>
      </w:hyperlink>
      <w:r w:rsidRPr="00B62BC9">
        <w:rPr>
          <w:sz w:val="28"/>
          <w:szCs w:val="28"/>
        </w:rPr>
        <w:t xml:space="preserve">, </w:t>
      </w:r>
      <w:hyperlink r:id="rId20" w:history="1">
        <w:r w:rsidRPr="00B62BC9">
          <w:rPr>
            <w:sz w:val="28"/>
            <w:szCs w:val="28"/>
          </w:rPr>
          <w:t>статьей 19.7</w:t>
        </w:r>
      </w:hyperlink>
      <w:r w:rsidRPr="00B62BC9">
        <w:rPr>
          <w:sz w:val="28"/>
          <w:szCs w:val="28"/>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FC3A57" w:rsidRPr="00B62BC9" w:rsidRDefault="00FC3A57" w:rsidP="00FC3A57">
      <w:pPr>
        <w:widowControl w:val="0"/>
        <w:autoSpaceDE w:val="0"/>
        <w:autoSpaceDN w:val="0"/>
        <w:adjustRightInd w:val="0"/>
        <w:ind w:firstLine="539"/>
        <w:jc w:val="both"/>
        <w:rPr>
          <w:color w:val="000000"/>
          <w:sz w:val="28"/>
          <w:szCs w:val="28"/>
        </w:rPr>
      </w:pPr>
      <w:r w:rsidRPr="00B62BC9">
        <w:rPr>
          <w:sz w:val="28"/>
          <w:szCs w:val="28"/>
        </w:rPr>
        <w:t xml:space="preserve">6.17.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r:id="rId21" w:history="1">
        <w:r w:rsidRPr="00B62BC9">
          <w:rPr>
            <w:sz w:val="28"/>
            <w:szCs w:val="28"/>
          </w:rPr>
          <w:t>частью 5 статьи 6.11</w:t>
        </w:r>
      </w:hyperlink>
      <w:r w:rsidRPr="00B62BC9">
        <w:rPr>
          <w:sz w:val="28"/>
          <w:szCs w:val="28"/>
        </w:rPr>
        <w:t xml:space="preserve"> Кодекса Московской области об административных правонарушениях,</w:t>
      </w:r>
      <w:r w:rsidRPr="00B62BC9">
        <w:rPr>
          <w:color w:val="444444"/>
          <w:sz w:val="28"/>
          <w:szCs w:val="28"/>
          <w:shd w:val="clear" w:color="auto" w:fill="FFFFFF"/>
        </w:rPr>
        <w:t xml:space="preserve"> </w:t>
      </w:r>
      <w:r w:rsidRPr="00B62BC9">
        <w:rPr>
          <w:sz w:val="28"/>
          <w:szCs w:val="28"/>
        </w:rPr>
        <w:t xml:space="preserve">орган (должностное лицо) муниципального земельного контроля в срок не более трех рабочих </w:t>
      </w:r>
      <w:r w:rsidRPr="00B62BC9">
        <w:rPr>
          <w:color w:val="000000"/>
          <w:sz w:val="28"/>
          <w:szCs w:val="28"/>
        </w:rPr>
        <w:t>дней после формирования акта контрольного (надзорного) мероприятия в письменной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FC3A57" w:rsidRPr="00B62BC9" w:rsidRDefault="00FC3A57" w:rsidP="00FC3A57">
      <w:pPr>
        <w:widowControl w:val="0"/>
        <w:autoSpaceDE w:val="0"/>
        <w:autoSpaceDN w:val="0"/>
        <w:adjustRightInd w:val="0"/>
        <w:ind w:firstLine="539"/>
        <w:jc w:val="both"/>
        <w:rPr>
          <w:sz w:val="28"/>
          <w:szCs w:val="28"/>
        </w:rPr>
      </w:pPr>
      <w:r w:rsidRPr="00B62BC9">
        <w:rPr>
          <w:color w:val="000000"/>
          <w:sz w:val="28"/>
          <w:szCs w:val="28"/>
        </w:rPr>
        <w:t>6.18. В случае выявления при проведении контрольных (</w:t>
      </w:r>
      <w:r w:rsidRPr="00B62BC9">
        <w:rPr>
          <w:sz w:val="28"/>
          <w:szCs w:val="28"/>
        </w:rPr>
        <w:t xml:space="preserve">надзорных) </w:t>
      </w:r>
      <w:r w:rsidRPr="00B62BC9">
        <w:rPr>
          <w:color w:val="000000"/>
          <w:sz w:val="28"/>
          <w:szCs w:val="28"/>
        </w:rPr>
        <w:t xml:space="preserve">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w:t>
      </w:r>
      <w:hyperlink r:id="rId22" w:history="1">
        <w:r w:rsidRPr="00B62BC9">
          <w:rPr>
            <w:color w:val="000000"/>
            <w:sz w:val="28"/>
            <w:szCs w:val="28"/>
          </w:rPr>
          <w:t>частью 5 статьи 6.11</w:t>
        </w:r>
      </w:hyperlink>
      <w:r w:rsidRPr="00B62BC9">
        <w:rPr>
          <w:color w:val="000000"/>
          <w:sz w:val="28"/>
          <w:szCs w:val="28"/>
        </w:rPr>
        <w:t xml:space="preserve"> Кодекса Московской области об административных правонарушениях,</w:t>
      </w:r>
      <w:r w:rsidRPr="00B62BC9">
        <w:rPr>
          <w:color w:val="000000"/>
          <w:sz w:val="28"/>
          <w:szCs w:val="28"/>
          <w:shd w:val="clear" w:color="auto" w:fill="FFFFFF"/>
        </w:rPr>
        <w:t xml:space="preserve"> </w:t>
      </w:r>
      <w:r w:rsidRPr="00B62BC9">
        <w:rPr>
          <w:color w:val="000000"/>
          <w:sz w:val="28"/>
          <w:szCs w:val="28"/>
        </w:rPr>
        <w:t xml:space="preserve">орган (должностное лицо) муниципального земельного контроля в срок не более трех рабочих дней после формирования акта контрольного (надзорного) мероприятия  в письменной форме информирует орган </w:t>
      </w:r>
      <w:r w:rsidRPr="00B62BC9">
        <w:rPr>
          <w:color w:val="000000"/>
          <w:sz w:val="28"/>
          <w:szCs w:val="28"/>
          <w:shd w:val="clear" w:color="auto" w:fill="FFFFFF"/>
        </w:rPr>
        <w:t>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6.19. 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w:t>
      </w:r>
      <w:r w:rsidR="00EB2BD3" w:rsidRPr="00B62BC9">
        <w:rPr>
          <w:sz w:val="28"/>
          <w:szCs w:val="28"/>
        </w:rPr>
        <w:t xml:space="preserve">амоуправления, ответственность </w:t>
      </w:r>
      <w:r w:rsidRPr="00B62BC9">
        <w:rPr>
          <w:sz w:val="28"/>
          <w:szCs w:val="28"/>
        </w:rPr>
        <w:t xml:space="preserve">за которое предусмотрена </w:t>
      </w:r>
      <w:hyperlink r:id="rId23" w:history="1">
        <w:r w:rsidRPr="00B62BC9">
          <w:rPr>
            <w:sz w:val="28"/>
            <w:szCs w:val="28"/>
          </w:rPr>
          <w:t>частью 5 статьи 6.11</w:t>
        </w:r>
      </w:hyperlink>
      <w:r w:rsidRPr="00B62BC9">
        <w:rPr>
          <w:sz w:val="28"/>
          <w:szCs w:val="28"/>
        </w:rPr>
        <w:t xml:space="preserve"> Кодекса Московской области </w:t>
      </w:r>
      <w:r w:rsidRPr="00B62BC9">
        <w:rPr>
          <w:sz w:val="28"/>
          <w:szCs w:val="28"/>
        </w:rPr>
        <w:br/>
        <w:t xml:space="preserve">об административных правонарушениях, должностное лицо информирует </w:t>
      </w:r>
      <w:r w:rsidRPr="00B62BC9">
        <w:rPr>
          <w:sz w:val="28"/>
          <w:szCs w:val="28"/>
        </w:rPr>
        <w:br/>
        <w:t xml:space="preserve">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4" w:history="1">
        <w:r w:rsidRPr="00B62BC9">
          <w:rPr>
            <w:sz w:val="28"/>
            <w:szCs w:val="28"/>
          </w:rPr>
          <w:t>частью 5 статьи 6.11</w:t>
        </w:r>
      </w:hyperlink>
      <w:r w:rsidRPr="00B62BC9">
        <w:rPr>
          <w:sz w:val="28"/>
          <w:szCs w:val="28"/>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6.20. Органы муниципального земельного контроля при организации </w:t>
      </w:r>
      <w:r w:rsidRPr="00B62BC9">
        <w:rPr>
          <w:sz w:val="28"/>
          <w:szCs w:val="28"/>
        </w:rPr>
        <w:br/>
        <w:t xml:space="preserve">и осуществлении муниципального земельного контроля получают на безвозмездной основе документы и (или) сведения от иных органов либо </w:t>
      </w:r>
      <w:r w:rsidRPr="00B62BC9">
        <w:rPr>
          <w:sz w:val="28"/>
          <w:szCs w:val="28"/>
        </w:rPr>
        <w:lastRenderedPageBreak/>
        <w:t xml:space="preserve">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5" w:history="1">
        <w:r w:rsidRPr="00B62BC9">
          <w:rPr>
            <w:sz w:val="28"/>
            <w:szCs w:val="28"/>
          </w:rPr>
          <w:t>Правилами</w:t>
        </w:r>
      </w:hyperlink>
      <w:r w:rsidRPr="00B62BC9">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FC3A57" w:rsidRPr="00B62BC9" w:rsidRDefault="00FC3A57" w:rsidP="00FC3A57">
      <w:pPr>
        <w:ind w:firstLine="540"/>
        <w:jc w:val="both"/>
        <w:rPr>
          <w:sz w:val="28"/>
          <w:szCs w:val="28"/>
        </w:rPr>
      </w:pPr>
    </w:p>
    <w:p w:rsidR="00FC3A57" w:rsidRPr="00F03C5B" w:rsidRDefault="00FC3A57" w:rsidP="00B800A6">
      <w:pPr>
        <w:numPr>
          <w:ilvl w:val="0"/>
          <w:numId w:val="1"/>
        </w:numPr>
        <w:ind w:left="0" w:firstLine="0"/>
        <w:contextualSpacing/>
        <w:jc w:val="center"/>
        <w:rPr>
          <w:sz w:val="28"/>
          <w:szCs w:val="28"/>
        </w:rPr>
      </w:pPr>
      <w:r w:rsidRPr="00F03C5B">
        <w:rPr>
          <w:bCs/>
          <w:sz w:val="28"/>
          <w:szCs w:val="28"/>
        </w:rPr>
        <w:t>КОНТРОЛЬНЫЕ (НАДЗОРНЫЕ) МЕРОПРИЯТИЯ</w:t>
      </w:r>
    </w:p>
    <w:p w:rsidR="00FC3A57" w:rsidRPr="00F03C5B" w:rsidRDefault="00FC3A57" w:rsidP="00FC3A57">
      <w:pPr>
        <w:ind w:left="720"/>
        <w:contextualSpacing/>
        <w:rPr>
          <w:sz w:val="28"/>
          <w:szCs w:val="28"/>
        </w:rPr>
      </w:pPr>
    </w:p>
    <w:p w:rsidR="00FC3A57" w:rsidRPr="00B62BC9" w:rsidRDefault="00FC3A57" w:rsidP="00FC3A57">
      <w:pPr>
        <w:ind w:firstLine="539"/>
        <w:jc w:val="both"/>
        <w:rPr>
          <w:sz w:val="28"/>
          <w:szCs w:val="28"/>
        </w:rPr>
      </w:pPr>
      <w:r w:rsidRPr="00B62BC9">
        <w:rPr>
          <w:sz w:val="28"/>
          <w:szCs w:val="28"/>
        </w:rPr>
        <w:t>7.1. Муниципальный земельный контроль осуществляется посредством проведения следующих контрольных (надзорных) мероприятий:</w:t>
      </w:r>
    </w:p>
    <w:p w:rsidR="00FC3A57" w:rsidRPr="00B62BC9" w:rsidRDefault="00FC3A57" w:rsidP="00FC3A57">
      <w:pPr>
        <w:ind w:firstLine="539"/>
        <w:jc w:val="both"/>
        <w:rPr>
          <w:sz w:val="28"/>
          <w:szCs w:val="28"/>
        </w:rPr>
      </w:pPr>
      <w:r w:rsidRPr="00B62BC9">
        <w:rPr>
          <w:sz w:val="28"/>
          <w:szCs w:val="28"/>
        </w:rPr>
        <w:t>- инспекционный визит;</w:t>
      </w:r>
    </w:p>
    <w:p w:rsidR="00FC3A57" w:rsidRPr="00B62BC9" w:rsidRDefault="00FC3A57" w:rsidP="00FC3A57">
      <w:pPr>
        <w:ind w:firstLine="539"/>
        <w:jc w:val="both"/>
        <w:rPr>
          <w:sz w:val="28"/>
          <w:szCs w:val="28"/>
        </w:rPr>
      </w:pPr>
      <w:r w:rsidRPr="00B62BC9">
        <w:rPr>
          <w:sz w:val="28"/>
          <w:szCs w:val="28"/>
        </w:rPr>
        <w:t>- рейдовый осмотр;</w:t>
      </w:r>
    </w:p>
    <w:p w:rsidR="00FC3A57" w:rsidRPr="00B62BC9" w:rsidRDefault="00FC3A57" w:rsidP="00FC3A57">
      <w:pPr>
        <w:ind w:firstLine="539"/>
        <w:jc w:val="both"/>
        <w:rPr>
          <w:sz w:val="28"/>
          <w:szCs w:val="28"/>
        </w:rPr>
      </w:pPr>
      <w:r w:rsidRPr="00B62BC9">
        <w:rPr>
          <w:sz w:val="28"/>
          <w:szCs w:val="28"/>
        </w:rPr>
        <w:t>- документарная проверка;</w:t>
      </w:r>
    </w:p>
    <w:p w:rsidR="00FC3A57" w:rsidRPr="00B62BC9" w:rsidRDefault="00FC3A57" w:rsidP="00FC3A57">
      <w:pPr>
        <w:ind w:firstLine="539"/>
        <w:jc w:val="both"/>
        <w:rPr>
          <w:sz w:val="28"/>
          <w:szCs w:val="28"/>
        </w:rPr>
      </w:pPr>
      <w:r w:rsidRPr="00B62BC9">
        <w:rPr>
          <w:sz w:val="28"/>
          <w:szCs w:val="28"/>
        </w:rPr>
        <w:t>- выездная проверка.</w:t>
      </w:r>
    </w:p>
    <w:p w:rsidR="00FC3A57" w:rsidRPr="00B62BC9" w:rsidRDefault="00FC3A57" w:rsidP="00FC3A57">
      <w:pPr>
        <w:ind w:firstLine="539"/>
        <w:jc w:val="both"/>
        <w:rPr>
          <w:sz w:val="28"/>
          <w:szCs w:val="28"/>
        </w:rPr>
      </w:pPr>
      <w:r w:rsidRPr="00B62BC9">
        <w:rPr>
          <w:sz w:val="28"/>
          <w:szCs w:val="28"/>
        </w:rPr>
        <w:t>7.2. Без взаимодействия с контролируемым лицом проводятся следующие контрольные (надзорные) мероприятия:</w:t>
      </w:r>
    </w:p>
    <w:p w:rsidR="00FC3A57" w:rsidRPr="00B62BC9" w:rsidRDefault="00FC3A57" w:rsidP="00FC3A57">
      <w:pPr>
        <w:ind w:firstLine="539"/>
        <w:jc w:val="both"/>
        <w:rPr>
          <w:sz w:val="28"/>
          <w:szCs w:val="28"/>
        </w:rPr>
      </w:pPr>
      <w:r w:rsidRPr="00B62BC9">
        <w:rPr>
          <w:sz w:val="28"/>
          <w:szCs w:val="28"/>
        </w:rPr>
        <w:t>- наблюдение за соблюдением обязательных требований;</w:t>
      </w:r>
    </w:p>
    <w:p w:rsidR="00FC3A57" w:rsidRPr="00B62BC9" w:rsidRDefault="00FC3A57" w:rsidP="00FC3A57">
      <w:pPr>
        <w:ind w:firstLine="539"/>
        <w:jc w:val="both"/>
        <w:rPr>
          <w:sz w:val="28"/>
          <w:szCs w:val="28"/>
        </w:rPr>
      </w:pPr>
      <w:r w:rsidRPr="00B62BC9">
        <w:rPr>
          <w:sz w:val="28"/>
          <w:szCs w:val="28"/>
        </w:rPr>
        <w:t>- выездное обследование.</w:t>
      </w:r>
    </w:p>
    <w:p w:rsidR="00FC3A57" w:rsidRPr="00B62BC9" w:rsidRDefault="00FC3A57" w:rsidP="00FC3A57">
      <w:pPr>
        <w:ind w:firstLine="539"/>
        <w:jc w:val="both"/>
        <w:rPr>
          <w:sz w:val="28"/>
          <w:szCs w:val="28"/>
        </w:rPr>
      </w:pPr>
      <w:r w:rsidRPr="00B62BC9">
        <w:rPr>
          <w:sz w:val="28"/>
          <w:szCs w:val="28"/>
        </w:rPr>
        <w:t xml:space="preserve">7.3. Контрольные (надзорные) мероприятия, указанные в пункте 7.1 настоящего Положения проводятся в форме плановых и внеплановых мероприятий. </w:t>
      </w:r>
    </w:p>
    <w:p w:rsidR="00FC3A57" w:rsidRPr="00B62BC9" w:rsidRDefault="00FC3A57" w:rsidP="00FC3A57">
      <w:pPr>
        <w:ind w:firstLine="539"/>
        <w:jc w:val="both"/>
        <w:rPr>
          <w:sz w:val="28"/>
          <w:szCs w:val="28"/>
        </w:rPr>
      </w:pPr>
      <w:r w:rsidRPr="00B62BC9">
        <w:rPr>
          <w:sz w:val="28"/>
          <w:szCs w:val="28"/>
        </w:rPr>
        <w:t xml:space="preserve">7.4.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6" w:history="1">
        <w:r w:rsidRPr="00B62BC9">
          <w:rPr>
            <w:sz w:val="28"/>
            <w:szCs w:val="28"/>
          </w:rPr>
          <w:t>пунктами 1</w:t>
        </w:r>
      </w:hyperlink>
      <w:r w:rsidRPr="00B62BC9">
        <w:rPr>
          <w:sz w:val="28"/>
          <w:szCs w:val="28"/>
        </w:rPr>
        <w:t xml:space="preserve">– 9 части 1 и </w:t>
      </w:r>
      <w:hyperlink r:id="rId27" w:history="1">
        <w:r w:rsidRPr="00B62BC9">
          <w:rPr>
            <w:sz w:val="28"/>
            <w:szCs w:val="28"/>
          </w:rPr>
          <w:t>частью 2 статьи 57</w:t>
        </w:r>
      </w:hyperlink>
      <w:r w:rsidRPr="00B62BC9">
        <w:rPr>
          <w:sz w:val="28"/>
          <w:szCs w:val="28"/>
        </w:rPr>
        <w:t xml:space="preserve"> Закона № 248-ФЗ. </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7.5. Индикаторы риска нарушения обязательных требований разрабатываются и утверждаются в порядке, установленном </w:t>
      </w:r>
      <w:hyperlink r:id="rId28" w:history="1">
        <w:r w:rsidRPr="00B62BC9">
          <w:rPr>
            <w:sz w:val="28"/>
            <w:szCs w:val="28"/>
          </w:rPr>
          <w:t>частью 9</w:t>
        </w:r>
      </w:hyperlink>
      <w:r w:rsidRPr="00B62BC9">
        <w:rPr>
          <w:sz w:val="28"/>
          <w:szCs w:val="28"/>
        </w:rPr>
        <w:t xml:space="preserve">, </w:t>
      </w:r>
      <w:hyperlink r:id="rId29" w:history="1">
        <w:r w:rsidRPr="00B62BC9">
          <w:rPr>
            <w:sz w:val="28"/>
            <w:szCs w:val="28"/>
          </w:rPr>
          <w:t>пунктом 3 части 10 статьи 23</w:t>
        </w:r>
      </w:hyperlink>
      <w:r w:rsidRPr="00B62BC9">
        <w:rPr>
          <w:sz w:val="28"/>
          <w:szCs w:val="28"/>
        </w:rPr>
        <w:t xml:space="preserve">, а также статьей 61.1 Закона № 248-ФЗ. </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Перечни индикаторов риска нарушения обязательных требо</w:t>
      </w:r>
      <w:r w:rsidR="00F03C5B">
        <w:rPr>
          <w:sz w:val="28"/>
          <w:szCs w:val="28"/>
        </w:rPr>
        <w:t>ваний размещаются на официальном сайте Раменского муниципального округа</w:t>
      </w:r>
      <w:r w:rsidRPr="00B62BC9">
        <w:rPr>
          <w:sz w:val="28"/>
          <w:szCs w:val="28"/>
        </w:rPr>
        <w:t xml:space="preserve"> в сети «Интернет».</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7.6.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7.7.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w:t>
      </w:r>
      <w:r w:rsidRPr="00B62BC9">
        <w:rPr>
          <w:sz w:val="28"/>
          <w:szCs w:val="28"/>
        </w:rPr>
        <w:lastRenderedPageBreak/>
        <w:t>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земельного контроля о проведении контрольного (надзорного) мероприятия.</w:t>
      </w:r>
    </w:p>
    <w:p w:rsidR="00FC3A57" w:rsidRPr="00B62BC9" w:rsidRDefault="00FC3A57" w:rsidP="00FC3A57">
      <w:pPr>
        <w:ind w:firstLine="540"/>
        <w:jc w:val="both"/>
        <w:rPr>
          <w:sz w:val="28"/>
          <w:szCs w:val="28"/>
        </w:rPr>
      </w:pPr>
      <w:r w:rsidRPr="00B62BC9">
        <w:rPr>
          <w:sz w:val="28"/>
          <w:szCs w:val="28"/>
        </w:rPr>
        <w:t>7.8. В ходе инспекционного визита могут совершаться следующие контрольные (надзорные) действия:</w:t>
      </w:r>
    </w:p>
    <w:p w:rsidR="00FC3A57" w:rsidRPr="00B62BC9" w:rsidRDefault="00FC3A57" w:rsidP="00FC3A57">
      <w:pPr>
        <w:ind w:firstLine="540"/>
        <w:jc w:val="both"/>
        <w:rPr>
          <w:sz w:val="28"/>
          <w:szCs w:val="28"/>
        </w:rPr>
      </w:pPr>
      <w:r w:rsidRPr="00B62BC9">
        <w:rPr>
          <w:sz w:val="28"/>
          <w:szCs w:val="28"/>
        </w:rPr>
        <w:t>- осмотр;</w:t>
      </w:r>
    </w:p>
    <w:p w:rsidR="00FC3A57" w:rsidRPr="00B62BC9" w:rsidRDefault="00FC3A57" w:rsidP="00FC3A57">
      <w:pPr>
        <w:ind w:firstLine="540"/>
        <w:jc w:val="both"/>
        <w:rPr>
          <w:sz w:val="28"/>
          <w:szCs w:val="28"/>
        </w:rPr>
      </w:pPr>
      <w:r w:rsidRPr="00B62BC9">
        <w:rPr>
          <w:sz w:val="28"/>
          <w:szCs w:val="28"/>
        </w:rPr>
        <w:t>- опрос;</w:t>
      </w:r>
    </w:p>
    <w:p w:rsidR="00FC3A57" w:rsidRPr="00B62BC9" w:rsidRDefault="00FC3A57" w:rsidP="00FC3A57">
      <w:pPr>
        <w:ind w:firstLine="540"/>
        <w:jc w:val="both"/>
        <w:rPr>
          <w:sz w:val="28"/>
          <w:szCs w:val="28"/>
        </w:rPr>
      </w:pPr>
      <w:r w:rsidRPr="00B62BC9">
        <w:rPr>
          <w:sz w:val="28"/>
          <w:szCs w:val="28"/>
        </w:rPr>
        <w:t>- получение письменных объяснений;</w:t>
      </w:r>
    </w:p>
    <w:p w:rsidR="00FC3A57" w:rsidRPr="00B62BC9" w:rsidRDefault="00FC3A57" w:rsidP="00FC3A57">
      <w:pPr>
        <w:ind w:firstLine="540"/>
        <w:jc w:val="both"/>
        <w:rPr>
          <w:sz w:val="28"/>
          <w:szCs w:val="28"/>
        </w:rPr>
      </w:pPr>
      <w:r w:rsidRPr="00B62BC9">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C3A57" w:rsidRPr="00B62BC9" w:rsidRDefault="00FC3A57" w:rsidP="00FC3A57">
      <w:pPr>
        <w:ind w:firstLine="540"/>
        <w:jc w:val="both"/>
        <w:rPr>
          <w:sz w:val="28"/>
          <w:szCs w:val="28"/>
        </w:rPr>
      </w:pPr>
      <w:r w:rsidRPr="00B62BC9">
        <w:rPr>
          <w:sz w:val="28"/>
          <w:szCs w:val="28"/>
        </w:rPr>
        <w:t>- инструментальное обследование.</w:t>
      </w:r>
    </w:p>
    <w:p w:rsidR="00FC3A57" w:rsidRPr="00B62BC9" w:rsidRDefault="00FC3A57" w:rsidP="00FC3A57">
      <w:pPr>
        <w:ind w:firstLine="539"/>
        <w:jc w:val="both"/>
        <w:rPr>
          <w:sz w:val="28"/>
          <w:szCs w:val="28"/>
        </w:rPr>
      </w:pPr>
      <w:r w:rsidRPr="00B62BC9">
        <w:rPr>
          <w:sz w:val="28"/>
          <w:szCs w:val="28"/>
        </w:rPr>
        <w:t>7.9. В ходе рейдового осмотра могут совершаться следующие контрольные (надзорные) действия:</w:t>
      </w:r>
    </w:p>
    <w:p w:rsidR="00FC3A57" w:rsidRPr="00B62BC9" w:rsidRDefault="00FC3A57" w:rsidP="00FC3A57">
      <w:pPr>
        <w:ind w:firstLine="540"/>
        <w:jc w:val="both"/>
        <w:rPr>
          <w:sz w:val="28"/>
          <w:szCs w:val="28"/>
        </w:rPr>
      </w:pPr>
      <w:r w:rsidRPr="00B62BC9">
        <w:rPr>
          <w:sz w:val="28"/>
          <w:szCs w:val="28"/>
        </w:rPr>
        <w:t>- осмотр;</w:t>
      </w:r>
    </w:p>
    <w:p w:rsidR="00FC3A57" w:rsidRPr="00B62BC9" w:rsidRDefault="00FC3A57" w:rsidP="00FC3A57">
      <w:pPr>
        <w:ind w:firstLine="540"/>
        <w:jc w:val="both"/>
        <w:rPr>
          <w:sz w:val="28"/>
          <w:szCs w:val="28"/>
        </w:rPr>
      </w:pPr>
      <w:r w:rsidRPr="00B62BC9">
        <w:rPr>
          <w:sz w:val="28"/>
          <w:szCs w:val="28"/>
        </w:rPr>
        <w:t>- опрос;</w:t>
      </w:r>
    </w:p>
    <w:p w:rsidR="00FC3A57" w:rsidRPr="00B62BC9" w:rsidRDefault="00FC3A57" w:rsidP="00FC3A57">
      <w:pPr>
        <w:ind w:firstLine="540"/>
        <w:jc w:val="both"/>
        <w:rPr>
          <w:sz w:val="28"/>
          <w:szCs w:val="28"/>
        </w:rPr>
      </w:pPr>
      <w:r w:rsidRPr="00B62BC9">
        <w:rPr>
          <w:sz w:val="28"/>
          <w:szCs w:val="28"/>
        </w:rPr>
        <w:t>- получение письменных объяснений;</w:t>
      </w:r>
    </w:p>
    <w:p w:rsidR="00FC3A57" w:rsidRPr="00B62BC9" w:rsidRDefault="00FC3A57" w:rsidP="00FC3A57">
      <w:pPr>
        <w:ind w:firstLine="540"/>
        <w:jc w:val="both"/>
        <w:rPr>
          <w:sz w:val="28"/>
          <w:szCs w:val="28"/>
        </w:rPr>
      </w:pPr>
      <w:r w:rsidRPr="00B62BC9">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C3A57" w:rsidRPr="00B62BC9" w:rsidRDefault="00FC3A57" w:rsidP="00FC3A57">
      <w:pPr>
        <w:ind w:firstLine="540"/>
        <w:jc w:val="both"/>
        <w:rPr>
          <w:sz w:val="28"/>
          <w:szCs w:val="28"/>
        </w:rPr>
      </w:pPr>
      <w:r w:rsidRPr="00B62BC9">
        <w:rPr>
          <w:sz w:val="28"/>
          <w:szCs w:val="28"/>
        </w:rPr>
        <w:t>- инструментальное обследование.</w:t>
      </w:r>
    </w:p>
    <w:p w:rsidR="00FC3A57" w:rsidRPr="00B62BC9" w:rsidRDefault="00FC3A57" w:rsidP="00FC3A57">
      <w:pPr>
        <w:ind w:firstLine="540"/>
        <w:jc w:val="both"/>
        <w:rPr>
          <w:sz w:val="28"/>
          <w:szCs w:val="28"/>
        </w:rPr>
      </w:pPr>
      <w:r w:rsidRPr="00B62BC9">
        <w:rPr>
          <w:sz w:val="28"/>
          <w:szCs w:val="28"/>
        </w:rPr>
        <w:t>7.10. В ходе документарной проверки могут совершаться следующие контрольные (надзорные) действия:</w:t>
      </w:r>
    </w:p>
    <w:p w:rsidR="00FC3A57" w:rsidRPr="00B62BC9" w:rsidRDefault="00FC3A57" w:rsidP="00FC3A57">
      <w:pPr>
        <w:ind w:firstLine="540"/>
        <w:jc w:val="both"/>
        <w:rPr>
          <w:sz w:val="28"/>
          <w:szCs w:val="28"/>
        </w:rPr>
      </w:pPr>
      <w:r w:rsidRPr="00B62BC9">
        <w:rPr>
          <w:sz w:val="28"/>
          <w:szCs w:val="28"/>
        </w:rPr>
        <w:t>- получение письменных объяснений;</w:t>
      </w:r>
    </w:p>
    <w:p w:rsidR="00FC3A57" w:rsidRPr="00B62BC9" w:rsidRDefault="00FC3A57" w:rsidP="00FC3A57">
      <w:pPr>
        <w:ind w:firstLine="540"/>
        <w:jc w:val="both"/>
        <w:rPr>
          <w:sz w:val="28"/>
          <w:szCs w:val="28"/>
        </w:rPr>
      </w:pPr>
      <w:r w:rsidRPr="00B62BC9">
        <w:rPr>
          <w:sz w:val="28"/>
          <w:szCs w:val="28"/>
        </w:rPr>
        <w:t>- истребование документов.</w:t>
      </w:r>
    </w:p>
    <w:p w:rsidR="00FC3A57" w:rsidRPr="00B62BC9" w:rsidRDefault="00FC3A57" w:rsidP="00FC3A57">
      <w:pPr>
        <w:ind w:firstLine="540"/>
        <w:jc w:val="both"/>
        <w:rPr>
          <w:b/>
          <w:bCs/>
          <w:sz w:val="28"/>
          <w:szCs w:val="28"/>
        </w:rPr>
      </w:pPr>
      <w:r w:rsidRPr="00B62BC9">
        <w:rPr>
          <w:sz w:val="28"/>
          <w:szCs w:val="28"/>
        </w:rPr>
        <w:t>7.11. В ходе выездной проверки могут совершаться следующие контрольные (надзорные) действия:</w:t>
      </w:r>
    </w:p>
    <w:p w:rsidR="00FC3A57" w:rsidRPr="00B62BC9" w:rsidRDefault="00FC3A57" w:rsidP="00FC3A57">
      <w:pPr>
        <w:ind w:firstLine="540"/>
        <w:jc w:val="both"/>
        <w:rPr>
          <w:sz w:val="28"/>
          <w:szCs w:val="28"/>
        </w:rPr>
      </w:pPr>
      <w:r w:rsidRPr="00B62BC9">
        <w:rPr>
          <w:sz w:val="28"/>
          <w:szCs w:val="28"/>
        </w:rPr>
        <w:t>- осмотр;</w:t>
      </w:r>
    </w:p>
    <w:p w:rsidR="00FC3A57" w:rsidRPr="00B62BC9" w:rsidRDefault="00FC3A57" w:rsidP="00FC3A57">
      <w:pPr>
        <w:ind w:firstLine="540"/>
        <w:jc w:val="both"/>
        <w:rPr>
          <w:sz w:val="28"/>
          <w:szCs w:val="28"/>
        </w:rPr>
      </w:pPr>
      <w:r w:rsidRPr="00B62BC9">
        <w:rPr>
          <w:sz w:val="28"/>
          <w:szCs w:val="28"/>
        </w:rPr>
        <w:t>- опрос;</w:t>
      </w:r>
    </w:p>
    <w:p w:rsidR="00FC3A57" w:rsidRPr="00B62BC9" w:rsidRDefault="00FC3A57" w:rsidP="00FC3A57">
      <w:pPr>
        <w:ind w:firstLine="540"/>
        <w:jc w:val="both"/>
        <w:rPr>
          <w:sz w:val="28"/>
          <w:szCs w:val="28"/>
        </w:rPr>
      </w:pPr>
      <w:r w:rsidRPr="00B62BC9">
        <w:rPr>
          <w:sz w:val="28"/>
          <w:szCs w:val="28"/>
        </w:rPr>
        <w:t>- получение письменных объяснений;</w:t>
      </w:r>
    </w:p>
    <w:p w:rsidR="00FC3A57" w:rsidRPr="00B62BC9" w:rsidRDefault="00FC3A57" w:rsidP="00FC3A57">
      <w:pPr>
        <w:ind w:firstLine="540"/>
        <w:jc w:val="both"/>
        <w:rPr>
          <w:sz w:val="28"/>
          <w:szCs w:val="28"/>
        </w:rPr>
      </w:pPr>
      <w:r w:rsidRPr="00B62BC9">
        <w:rPr>
          <w:sz w:val="28"/>
          <w:szCs w:val="28"/>
        </w:rPr>
        <w:t>- истребование документов;</w:t>
      </w:r>
    </w:p>
    <w:p w:rsidR="00FC3A57" w:rsidRPr="00B62BC9" w:rsidRDefault="00FC3A57" w:rsidP="00FC3A57">
      <w:pPr>
        <w:ind w:firstLine="540"/>
        <w:jc w:val="both"/>
        <w:rPr>
          <w:sz w:val="28"/>
          <w:szCs w:val="28"/>
        </w:rPr>
      </w:pPr>
      <w:r w:rsidRPr="00B62BC9">
        <w:rPr>
          <w:sz w:val="28"/>
          <w:szCs w:val="28"/>
        </w:rPr>
        <w:t>- инструментальное обследование.</w:t>
      </w:r>
    </w:p>
    <w:p w:rsidR="00FC3A57" w:rsidRPr="00B62BC9" w:rsidRDefault="00FC3A57" w:rsidP="00FC3A57">
      <w:pPr>
        <w:ind w:firstLine="540"/>
        <w:jc w:val="both"/>
        <w:rPr>
          <w:sz w:val="28"/>
          <w:szCs w:val="28"/>
        </w:rPr>
      </w:pPr>
      <w:r w:rsidRPr="00B62BC9">
        <w:rPr>
          <w:sz w:val="28"/>
          <w:szCs w:val="28"/>
        </w:rPr>
        <w:t xml:space="preserve">Срок проведения выездной проверки составляет не более 10 рабочих дней. </w:t>
      </w:r>
      <w:r w:rsidRPr="00B62BC9">
        <w:rPr>
          <w:sz w:val="28"/>
          <w:szCs w:val="28"/>
        </w:rPr>
        <w:b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B62BC9">
        <w:rPr>
          <w:sz w:val="28"/>
          <w:szCs w:val="28"/>
        </w:rPr>
        <w:t>микропредприятия</w:t>
      </w:r>
      <w:proofErr w:type="spellEnd"/>
      <w:r w:rsidRPr="00B62BC9">
        <w:rPr>
          <w:sz w:val="28"/>
          <w:szCs w:val="28"/>
        </w:rPr>
        <w:t>.</w:t>
      </w:r>
    </w:p>
    <w:p w:rsidR="00FC3A57" w:rsidRPr="00B62BC9" w:rsidRDefault="00FC3A57" w:rsidP="00FC3A57">
      <w:pPr>
        <w:ind w:firstLine="540"/>
        <w:jc w:val="both"/>
        <w:rPr>
          <w:sz w:val="28"/>
          <w:szCs w:val="28"/>
        </w:rPr>
      </w:pPr>
      <w:r w:rsidRPr="00B62BC9">
        <w:rPr>
          <w:sz w:val="28"/>
          <w:szCs w:val="28"/>
        </w:rPr>
        <w:t>7.12. В ходе выездного обследования могут совершаться следующие контрольные (надзорные) действия:</w:t>
      </w:r>
    </w:p>
    <w:p w:rsidR="00FC3A57" w:rsidRPr="00B62BC9" w:rsidRDefault="00FC3A57" w:rsidP="00FC3A57">
      <w:pPr>
        <w:ind w:firstLine="540"/>
        <w:jc w:val="both"/>
        <w:rPr>
          <w:sz w:val="28"/>
          <w:szCs w:val="28"/>
        </w:rPr>
      </w:pPr>
      <w:r w:rsidRPr="00B62BC9">
        <w:rPr>
          <w:sz w:val="28"/>
          <w:szCs w:val="28"/>
        </w:rPr>
        <w:t>- осмотр;</w:t>
      </w:r>
    </w:p>
    <w:p w:rsidR="00FC3A57" w:rsidRPr="00B62BC9" w:rsidRDefault="00FC3A57" w:rsidP="00FC3A57">
      <w:pPr>
        <w:ind w:firstLine="540"/>
        <w:jc w:val="both"/>
        <w:rPr>
          <w:sz w:val="28"/>
          <w:szCs w:val="28"/>
        </w:rPr>
      </w:pPr>
      <w:r w:rsidRPr="00B62BC9">
        <w:rPr>
          <w:sz w:val="28"/>
          <w:szCs w:val="28"/>
        </w:rPr>
        <w:t>- инструментальное обследование (с применением видеозаписи).</w:t>
      </w:r>
    </w:p>
    <w:p w:rsidR="00FC3A57" w:rsidRPr="00B62BC9" w:rsidRDefault="00FC3A57" w:rsidP="00FC3A57">
      <w:pPr>
        <w:jc w:val="center"/>
        <w:rPr>
          <w:sz w:val="28"/>
          <w:szCs w:val="28"/>
        </w:rPr>
      </w:pPr>
    </w:p>
    <w:p w:rsidR="00FC3A57" w:rsidRPr="00F03C5B" w:rsidRDefault="00FC3A57" w:rsidP="00B800A6">
      <w:pPr>
        <w:numPr>
          <w:ilvl w:val="0"/>
          <w:numId w:val="1"/>
        </w:numPr>
        <w:ind w:left="0" w:firstLine="0"/>
        <w:contextualSpacing/>
        <w:jc w:val="center"/>
        <w:rPr>
          <w:sz w:val="28"/>
          <w:szCs w:val="28"/>
        </w:rPr>
      </w:pPr>
      <w:r w:rsidRPr="00F03C5B">
        <w:rPr>
          <w:bCs/>
          <w:sz w:val="28"/>
          <w:szCs w:val="28"/>
        </w:rPr>
        <w:t>ОБЖАЛОВАНИЕ РЕШЕНИЙ КОНТРОЛЬНЫХ (НАДЗОРНЫХ) ОРГАНОВ, ДЕЙСТВИЙ (БЕЗДЕЙСТВИЯ) ИХ ДОЛЖНОСТНЫХ ЛИЦ</w:t>
      </w:r>
    </w:p>
    <w:p w:rsidR="00FC3A57" w:rsidRPr="00B62BC9" w:rsidRDefault="00FC3A57" w:rsidP="00F03C5B">
      <w:pPr>
        <w:ind w:left="786"/>
        <w:contextualSpacing/>
        <w:jc w:val="center"/>
        <w:rPr>
          <w:sz w:val="28"/>
          <w:szCs w:val="28"/>
        </w:rPr>
      </w:pPr>
    </w:p>
    <w:p w:rsidR="00FC3A57" w:rsidRPr="00B62BC9" w:rsidRDefault="00FC3A57" w:rsidP="00FC3A57">
      <w:pPr>
        <w:widowControl w:val="0"/>
        <w:autoSpaceDE w:val="0"/>
        <w:autoSpaceDN w:val="0"/>
        <w:adjustRightInd w:val="0"/>
        <w:ind w:firstLine="426"/>
        <w:jc w:val="both"/>
        <w:rPr>
          <w:sz w:val="28"/>
          <w:szCs w:val="28"/>
        </w:rPr>
      </w:pPr>
      <w:r w:rsidRPr="00B62BC9">
        <w:rPr>
          <w:sz w:val="28"/>
          <w:szCs w:val="28"/>
        </w:rPr>
        <w:lastRenderedPageBreak/>
        <w:t xml:space="preserve">8.1.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30" w:history="1">
        <w:r w:rsidRPr="00B62BC9">
          <w:rPr>
            <w:sz w:val="28"/>
            <w:szCs w:val="28"/>
          </w:rPr>
          <w:t>главой 9</w:t>
        </w:r>
      </w:hyperlink>
      <w:r w:rsidRPr="00B62BC9">
        <w:rPr>
          <w:sz w:val="28"/>
          <w:szCs w:val="28"/>
        </w:rPr>
        <w:t xml:space="preserve"> Закона №</w:t>
      </w:r>
      <w:r w:rsidR="00B800A6">
        <w:rPr>
          <w:sz w:val="28"/>
          <w:szCs w:val="28"/>
        </w:rPr>
        <w:t> </w:t>
      </w:r>
      <w:r w:rsidRPr="00B62BC9">
        <w:rPr>
          <w:sz w:val="28"/>
          <w:szCs w:val="28"/>
        </w:rPr>
        <w:t>248-ФЗ.</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Решения органа муниципального земельного контроля, действия (бездействие) их должностных лиц, осуществляющих плановые и внеплановые </w:t>
      </w:r>
      <w:r w:rsidRPr="00B62BC9">
        <w:rPr>
          <w:bCs/>
          <w:sz w:val="28"/>
          <w:szCs w:val="28"/>
        </w:rPr>
        <w:t>контрольные (надзорные) мероприятия</w:t>
      </w:r>
      <w:r w:rsidRPr="00B62BC9">
        <w:rPr>
          <w:sz w:val="28"/>
          <w:szCs w:val="28"/>
        </w:rPr>
        <w:t>, могут быть обжалованы в суде только после их досудебного обжалования, за исключением случаев обжалования в суде решений, действий (бездействия) гражданами, не осуществляющими предпринимательской деятельности.</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1) решений о проведении контрольных (надзорных) мероприятий и обязательных профилактических визитов;</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4) решений об отнесении объектов контроля к соответствующей категории риска;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5) решений об отказе в проведении обязательных профилактических визитов по заявлениям контролируемых лиц;</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6) иных решений, принимаемых контрольными (надзорными) органами по итогам профилактических и (или) контрольных (надзорных) мероприятий, п</w:t>
      </w:r>
      <w:r w:rsidR="00F03C5B">
        <w:rPr>
          <w:sz w:val="28"/>
          <w:szCs w:val="28"/>
        </w:rPr>
        <w:t xml:space="preserve">редусмотренных Законом </w:t>
      </w:r>
      <w:r w:rsidRPr="00B62BC9">
        <w:rPr>
          <w:sz w:val="28"/>
          <w:szCs w:val="28"/>
        </w:rPr>
        <w:t>№ 248-ФЗ, в отношении контролируемых лиц или объектов контроля.</w:t>
      </w:r>
      <w:r w:rsidRPr="00B62BC9">
        <w:rPr>
          <w:b/>
          <w:bCs/>
          <w:color w:val="FF0000"/>
          <w:sz w:val="28"/>
          <w:szCs w:val="28"/>
        </w:rPr>
        <w:t xml:space="preserve">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8.3.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FC3A57" w:rsidRPr="00B62BC9" w:rsidRDefault="00FC3A57" w:rsidP="00FC3A57">
      <w:pPr>
        <w:widowControl w:val="0"/>
        <w:autoSpaceDE w:val="0"/>
        <w:autoSpaceDN w:val="0"/>
        <w:adjustRightInd w:val="0"/>
        <w:ind w:firstLine="567"/>
        <w:jc w:val="both"/>
        <w:rPr>
          <w:sz w:val="28"/>
          <w:szCs w:val="28"/>
        </w:rPr>
      </w:pPr>
      <w:r w:rsidRPr="00B62BC9">
        <w:rPr>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rsidR="00FC3A57" w:rsidRPr="00B62BC9" w:rsidRDefault="00FC3A57" w:rsidP="00FC3A57">
      <w:pPr>
        <w:widowControl w:val="0"/>
        <w:autoSpaceDE w:val="0"/>
        <w:autoSpaceDN w:val="0"/>
        <w:adjustRightInd w:val="0"/>
        <w:ind w:firstLine="567"/>
        <w:jc w:val="both"/>
        <w:rPr>
          <w:sz w:val="28"/>
          <w:szCs w:val="28"/>
        </w:rPr>
      </w:pPr>
      <w:r w:rsidRPr="00B62BC9">
        <w:rPr>
          <w:sz w:val="28"/>
          <w:szCs w:val="28"/>
        </w:rPr>
        <w:t>Жалоба на действия (бездействие) руководителя органа муниципального земельного контроля рассматривается вышестоящим должностным лицом ад</w:t>
      </w:r>
      <w:r w:rsidR="00F03C5B">
        <w:rPr>
          <w:sz w:val="28"/>
          <w:szCs w:val="28"/>
        </w:rPr>
        <w:t>министрации Раменского муниципального округа</w:t>
      </w:r>
      <w:r w:rsidRPr="00B62BC9">
        <w:rPr>
          <w:sz w:val="28"/>
          <w:szCs w:val="28"/>
        </w:rPr>
        <w:t>, уполномоченным на осуществление муниципального земельного контроля.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Жалоба на предписание органа муниципального земельного контроля может быть подана в течение 10 рабочих дней с момента получения контролируемым лицом предписания.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lastRenderedPageBreak/>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Лицо, подавшее жалобу, до принятия решения по жалобе может отозвать </w:t>
      </w:r>
      <w:r w:rsidRPr="00B62BC9">
        <w:rPr>
          <w:sz w:val="28"/>
          <w:szCs w:val="28"/>
        </w:rPr>
        <w:br/>
        <w:t xml:space="preserve">ее полностью или частично. При этом повторное направление жалобы по тем </w:t>
      </w:r>
      <w:r w:rsidRPr="00B62BC9">
        <w:rPr>
          <w:sz w:val="28"/>
          <w:szCs w:val="28"/>
        </w:rPr>
        <w:br/>
        <w:t>же основаниям не допускается.</w:t>
      </w:r>
    </w:p>
    <w:p w:rsidR="00FC3A57" w:rsidRPr="00B62BC9" w:rsidRDefault="00FC3A57" w:rsidP="00FC3A57">
      <w:pPr>
        <w:widowControl w:val="0"/>
        <w:autoSpaceDE w:val="0"/>
        <w:autoSpaceDN w:val="0"/>
        <w:adjustRightInd w:val="0"/>
        <w:ind w:firstLine="540"/>
        <w:jc w:val="both"/>
        <w:rPr>
          <w:bCs/>
          <w:sz w:val="28"/>
          <w:szCs w:val="28"/>
        </w:rPr>
      </w:pPr>
      <w:r w:rsidRPr="00B62BC9">
        <w:rPr>
          <w:bCs/>
          <w:sz w:val="28"/>
          <w:szCs w:val="28"/>
        </w:rPr>
        <w:t xml:space="preserve">Жалоба на решение органа муниципального земельного контроля, действия (бездействие) его должностных лиц подлежит рассмотрению в срок, не превышающий 15 рабочих дней со дня ее регистрации. </w:t>
      </w:r>
    </w:p>
    <w:p w:rsidR="00FC3A57" w:rsidRPr="00B62BC9" w:rsidRDefault="00FC3A57" w:rsidP="00FC3A57">
      <w:pPr>
        <w:widowControl w:val="0"/>
        <w:autoSpaceDE w:val="0"/>
        <w:autoSpaceDN w:val="0"/>
        <w:adjustRightInd w:val="0"/>
        <w:ind w:firstLine="540"/>
        <w:jc w:val="both"/>
        <w:rPr>
          <w:b/>
          <w:bCs/>
          <w:sz w:val="28"/>
          <w:szCs w:val="28"/>
        </w:rPr>
      </w:pPr>
    </w:p>
    <w:p w:rsidR="00FC3A57" w:rsidRPr="00F03C5B" w:rsidRDefault="00FC3A57" w:rsidP="00B800A6">
      <w:pPr>
        <w:numPr>
          <w:ilvl w:val="0"/>
          <w:numId w:val="1"/>
        </w:numPr>
        <w:ind w:left="0" w:firstLine="0"/>
        <w:contextualSpacing/>
        <w:jc w:val="center"/>
        <w:rPr>
          <w:sz w:val="28"/>
          <w:szCs w:val="28"/>
        </w:rPr>
      </w:pPr>
      <w:r w:rsidRPr="00F03C5B">
        <w:rPr>
          <w:bCs/>
          <w:sz w:val="28"/>
          <w:szCs w:val="28"/>
        </w:rPr>
        <w:t>КЛЮЧЕВЫЕ ПОКАЗАТЕЛИ МУНИЦИПАЛЬНОГ</w:t>
      </w:r>
      <w:r w:rsidR="00FF70EB" w:rsidRPr="00F03C5B">
        <w:rPr>
          <w:bCs/>
          <w:sz w:val="28"/>
          <w:szCs w:val="28"/>
        </w:rPr>
        <w:t xml:space="preserve">О ЗЕМЕЛЬНОГО КОНТРОЛЯ </w:t>
      </w:r>
      <w:r w:rsidRPr="00F03C5B">
        <w:rPr>
          <w:bCs/>
          <w:sz w:val="28"/>
          <w:szCs w:val="28"/>
        </w:rPr>
        <w:t>И ИХ ЦЕЛЕВЫЕ ЗНАЧЕНИЯ</w:t>
      </w:r>
    </w:p>
    <w:p w:rsidR="00FC3A57" w:rsidRPr="00B62BC9" w:rsidRDefault="00FC3A57" w:rsidP="00FC3A57">
      <w:pPr>
        <w:ind w:left="644"/>
        <w:contextualSpacing/>
        <w:rPr>
          <w:sz w:val="28"/>
          <w:szCs w:val="28"/>
        </w:rPr>
      </w:pP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9.2. В систему показателей результативности и эффективности деятельности входят:</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отдел контроля;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9.3. Ключевые показатели муниципального земельного контроля и </w:t>
      </w:r>
      <w:r w:rsidR="002F6E84">
        <w:rPr>
          <w:sz w:val="28"/>
          <w:szCs w:val="28"/>
        </w:rPr>
        <w:t>их целевые значения указаны</w:t>
      </w:r>
      <w:r w:rsidRPr="00B62BC9">
        <w:rPr>
          <w:sz w:val="28"/>
          <w:szCs w:val="28"/>
        </w:rPr>
        <w:t xml:space="preserve"> в Приложении 2.</w:t>
      </w:r>
    </w:p>
    <w:p w:rsidR="00FC3A57" w:rsidRPr="00B62BC9" w:rsidRDefault="00FC3A57" w:rsidP="00FC3A57">
      <w:pPr>
        <w:widowControl w:val="0"/>
        <w:autoSpaceDE w:val="0"/>
        <w:autoSpaceDN w:val="0"/>
        <w:adjustRightInd w:val="0"/>
        <w:jc w:val="right"/>
        <w:outlineLvl w:val="1"/>
        <w:rPr>
          <w:sz w:val="28"/>
          <w:szCs w:val="28"/>
        </w:rPr>
      </w:pPr>
    </w:p>
    <w:p w:rsidR="00FC3A57" w:rsidRPr="00B62BC9" w:rsidRDefault="00FC3A57" w:rsidP="00FC3A57">
      <w:pPr>
        <w:widowControl w:val="0"/>
        <w:autoSpaceDE w:val="0"/>
        <w:autoSpaceDN w:val="0"/>
        <w:adjustRightInd w:val="0"/>
        <w:ind w:left="5670"/>
        <w:jc w:val="right"/>
        <w:outlineLvl w:val="1"/>
        <w:rPr>
          <w:sz w:val="28"/>
          <w:szCs w:val="28"/>
        </w:rPr>
        <w:sectPr w:rsidR="00FC3A57" w:rsidRPr="00B62BC9" w:rsidSect="00C96C7F">
          <w:pgSz w:w="11906" w:h="16838"/>
          <w:pgMar w:top="567" w:right="707" w:bottom="709" w:left="1560" w:header="709" w:footer="709" w:gutter="0"/>
          <w:cols w:space="708"/>
          <w:titlePg/>
          <w:docGrid w:linePitch="360"/>
        </w:sectPr>
      </w:pPr>
    </w:p>
    <w:p w:rsidR="00FC3A57" w:rsidRPr="00B62BC9" w:rsidRDefault="00FC3A57" w:rsidP="00FC3A57">
      <w:pPr>
        <w:widowControl w:val="0"/>
        <w:autoSpaceDE w:val="0"/>
        <w:autoSpaceDN w:val="0"/>
        <w:adjustRightInd w:val="0"/>
        <w:ind w:left="5670"/>
        <w:jc w:val="right"/>
        <w:outlineLvl w:val="1"/>
        <w:rPr>
          <w:sz w:val="28"/>
          <w:szCs w:val="28"/>
        </w:rPr>
      </w:pPr>
      <w:r w:rsidRPr="00B62BC9">
        <w:rPr>
          <w:sz w:val="28"/>
          <w:szCs w:val="28"/>
        </w:rPr>
        <w:lastRenderedPageBreak/>
        <w:t>Приложение № 1</w:t>
      </w:r>
    </w:p>
    <w:p w:rsidR="00EB2BD3" w:rsidRPr="00B62BC9" w:rsidRDefault="00FC3A57" w:rsidP="00FC3A57">
      <w:pPr>
        <w:widowControl w:val="0"/>
        <w:autoSpaceDE w:val="0"/>
        <w:autoSpaceDN w:val="0"/>
        <w:adjustRightInd w:val="0"/>
        <w:ind w:left="5670"/>
        <w:jc w:val="right"/>
        <w:rPr>
          <w:sz w:val="28"/>
          <w:szCs w:val="28"/>
        </w:rPr>
      </w:pPr>
      <w:r w:rsidRPr="00B62BC9">
        <w:rPr>
          <w:sz w:val="28"/>
          <w:szCs w:val="28"/>
        </w:rPr>
        <w:t xml:space="preserve">к Положению о муниципальном </w:t>
      </w:r>
    </w:p>
    <w:p w:rsidR="00FC3A57" w:rsidRPr="00B62BC9" w:rsidRDefault="00FC3A57" w:rsidP="00FC3A57">
      <w:pPr>
        <w:widowControl w:val="0"/>
        <w:autoSpaceDE w:val="0"/>
        <w:autoSpaceDN w:val="0"/>
        <w:adjustRightInd w:val="0"/>
        <w:ind w:left="5670"/>
        <w:jc w:val="right"/>
        <w:rPr>
          <w:rFonts w:ascii="Verdana" w:hAnsi="Verdana"/>
          <w:sz w:val="28"/>
          <w:szCs w:val="28"/>
        </w:rPr>
      </w:pPr>
      <w:r w:rsidRPr="00B62BC9">
        <w:rPr>
          <w:sz w:val="28"/>
          <w:szCs w:val="28"/>
        </w:rPr>
        <w:t>земельном контроле</w:t>
      </w:r>
      <w:r w:rsidR="00EB2BD3" w:rsidRPr="00B62BC9">
        <w:rPr>
          <w:sz w:val="28"/>
          <w:szCs w:val="28"/>
        </w:rPr>
        <w:t xml:space="preserve"> на территории Раменского муниципального округа</w:t>
      </w:r>
      <w:r w:rsidRPr="00B62BC9">
        <w:rPr>
          <w:sz w:val="28"/>
          <w:szCs w:val="28"/>
        </w:rPr>
        <w:t xml:space="preserve"> Московской области</w:t>
      </w:r>
    </w:p>
    <w:p w:rsidR="00FC3A57" w:rsidRPr="00B62BC9" w:rsidRDefault="00FC3A57" w:rsidP="00FC3A57">
      <w:pPr>
        <w:widowControl w:val="0"/>
        <w:autoSpaceDE w:val="0"/>
        <w:autoSpaceDN w:val="0"/>
        <w:adjustRightInd w:val="0"/>
        <w:jc w:val="both"/>
        <w:rPr>
          <w:sz w:val="28"/>
          <w:szCs w:val="28"/>
        </w:rPr>
      </w:pPr>
    </w:p>
    <w:p w:rsidR="00FC3A57" w:rsidRPr="00B62BC9" w:rsidRDefault="00FC3A57" w:rsidP="00FC3A57">
      <w:pPr>
        <w:widowControl w:val="0"/>
        <w:autoSpaceDE w:val="0"/>
        <w:autoSpaceDN w:val="0"/>
        <w:adjustRightInd w:val="0"/>
        <w:jc w:val="center"/>
        <w:rPr>
          <w:b/>
          <w:bCs/>
          <w:sz w:val="28"/>
          <w:szCs w:val="28"/>
        </w:rPr>
      </w:pPr>
      <w:r w:rsidRPr="00B62BC9">
        <w:rPr>
          <w:b/>
          <w:bCs/>
          <w:sz w:val="28"/>
          <w:szCs w:val="28"/>
        </w:rPr>
        <w:t xml:space="preserve">Правила определения </w:t>
      </w:r>
      <w:proofErr w:type="spellStart"/>
      <w:r w:rsidRPr="00B62BC9">
        <w:rPr>
          <w:b/>
          <w:bCs/>
          <w:sz w:val="28"/>
          <w:szCs w:val="28"/>
        </w:rPr>
        <w:t>приоритизации</w:t>
      </w:r>
      <w:proofErr w:type="spellEnd"/>
      <w:r w:rsidRPr="00B62BC9">
        <w:rPr>
          <w:b/>
          <w:bCs/>
          <w:sz w:val="28"/>
          <w:szCs w:val="28"/>
        </w:rPr>
        <w:t xml:space="preserve"> земельных участков </w:t>
      </w:r>
      <w:r w:rsidRPr="00B62BC9">
        <w:rPr>
          <w:b/>
          <w:bCs/>
          <w:sz w:val="28"/>
          <w:szCs w:val="28"/>
        </w:rPr>
        <w:br/>
        <w:t>для дальнейшего проведения контрольных (надзорных) мероприятий без взаимодействия с контролируемыми лицами</w:t>
      </w:r>
    </w:p>
    <w:p w:rsidR="00FC3A57" w:rsidRPr="00B62BC9" w:rsidRDefault="00FC3A57" w:rsidP="00FC3A57">
      <w:pPr>
        <w:widowControl w:val="0"/>
        <w:autoSpaceDE w:val="0"/>
        <w:autoSpaceDN w:val="0"/>
        <w:adjustRightInd w:val="0"/>
        <w:jc w:val="both"/>
        <w:rPr>
          <w:sz w:val="28"/>
          <w:szCs w:val="28"/>
        </w:rPr>
      </w:pP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FC3A57" w:rsidRPr="00B62BC9" w:rsidRDefault="00FC3A57" w:rsidP="00FC3A57">
      <w:pPr>
        <w:widowControl w:val="0"/>
        <w:autoSpaceDE w:val="0"/>
        <w:autoSpaceDN w:val="0"/>
        <w:adjustRightInd w:val="0"/>
        <w:ind w:firstLine="540"/>
        <w:jc w:val="both"/>
        <w:rPr>
          <w:sz w:val="28"/>
          <w:szCs w:val="28"/>
        </w:rPr>
      </w:pPr>
      <w:proofErr w:type="gramStart"/>
      <w:r w:rsidRPr="00B62BC9">
        <w:rPr>
          <w:sz w:val="28"/>
          <w:szCs w:val="28"/>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w:t>
      </w:r>
      <w:r w:rsidR="00FF70EB">
        <w:rPr>
          <w:sz w:val="28"/>
          <w:szCs w:val="28"/>
        </w:rPr>
        <w:t>016 №</w:t>
      </w:r>
      <w:r w:rsidR="00B800A6">
        <w:rPr>
          <w:sz w:val="28"/>
          <w:szCs w:val="28"/>
        </w:rPr>
        <w:t> </w:t>
      </w:r>
      <w:r w:rsidR="00FF70EB">
        <w:rPr>
          <w:sz w:val="28"/>
          <w:szCs w:val="28"/>
        </w:rPr>
        <w:t>145</w:t>
      </w:r>
      <w:r w:rsidRPr="00B62BC9">
        <w:rPr>
          <w:sz w:val="28"/>
          <w:szCs w:val="28"/>
        </w:rPr>
        <w:t xml:space="preserve"> «Об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sidRPr="00B62BC9">
        <w:rPr>
          <w:sz w:val="28"/>
          <w:szCs w:val="28"/>
        </w:rPr>
        <w:t>Росреестр</w:t>
      </w:r>
      <w:proofErr w:type="spellEnd"/>
      <w:r w:rsidRPr="00B62BC9">
        <w:rPr>
          <w:sz w:val="28"/>
          <w:szCs w:val="28"/>
        </w:rPr>
        <w:t>)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w:t>
      </w:r>
      <w:proofErr w:type="gramEnd"/>
      <w:r w:rsidRPr="00B62BC9">
        <w:rPr>
          <w:sz w:val="28"/>
          <w:szCs w:val="28"/>
        </w:rPr>
        <w:t>» от 04.07.2017 №</w:t>
      </w:r>
      <w:r w:rsidR="00B800A6">
        <w:rPr>
          <w:sz w:val="28"/>
          <w:szCs w:val="28"/>
        </w:rPr>
        <w:t> </w:t>
      </w:r>
      <w:r w:rsidRPr="00B62BC9">
        <w:rPr>
          <w:sz w:val="28"/>
          <w:szCs w:val="28"/>
        </w:rPr>
        <w:t xml:space="preserve">5-20/007/17/120.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Критерии </w:t>
      </w:r>
      <w:proofErr w:type="spellStart"/>
      <w:r w:rsidRPr="00B62BC9">
        <w:rPr>
          <w:sz w:val="28"/>
          <w:szCs w:val="28"/>
        </w:rPr>
        <w:t>приоритизации</w:t>
      </w:r>
      <w:proofErr w:type="spellEnd"/>
      <w:r w:rsidRPr="00B62BC9">
        <w:rPr>
          <w:sz w:val="28"/>
          <w:szCs w:val="28"/>
        </w:rPr>
        <w:t xml:space="preserve">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sidRPr="00B62BC9">
        <w:rPr>
          <w:sz w:val="28"/>
          <w:szCs w:val="28"/>
        </w:rPr>
        <w:t>Росреестром</w:t>
      </w:r>
      <w:proofErr w:type="spellEnd"/>
      <w:r w:rsidRPr="00B62BC9">
        <w:rPr>
          <w:sz w:val="28"/>
          <w:szCs w:val="28"/>
        </w:rPr>
        <w:t xml:space="preserve">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 критериям </w:t>
      </w:r>
      <w:proofErr w:type="spellStart"/>
      <w:r w:rsidRPr="00B62BC9">
        <w:rPr>
          <w:sz w:val="28"/>
          <w:szCs w:val="28"/>
        </w:rPr>
        <w:t>приоритизации</w:t>
      </w:r>
      <w:proofErr w:type="spellEnd"/>
      <w:r w:rsidRPr="00B62BC9">
        <w:rPr>
          <w:sz w:val="28"/>
          <w:szCs w:val="28"/>
        </w:rPr>
        <w:t xml:space="preserve"> отнесены: </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1. категория земель;</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2. вид разрешенного использования в соответствии с классификатором;</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3. процент сельскохозяйственных угодий;</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4. площадь земельного участка категории земель сельскохозяйственного назначения;</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5. наличие установленных границ;</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 xml:space="preserve">6. информация о разграничении государственной собственности на землю; </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7. вид правообладателя;</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8. данные о произрастании на земельном участке борщевика Сосновского;</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9. информация о включении в план проверок органов муниципального земельного контроля;</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10. информация о включении в план проверок органов государственного земельного надзора;</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11. информация о ранее выданном предписании;</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12. информация об оказании несвязной поддержки;</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13. данные о ранее выявленных нарушениях в рамках муниципального земельного контроля;</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14. процент использования сельскохозяйственных угодий больше 80%.</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Критерий 1 – категория земель. Максимальный вес показателя – 0,195 (V1).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lastRenderedPageBreak/>
        <w:t xml:space="preserve">В соответствии с Земельным кодексом Российской Федерации от 25.10.2001 </w:t>
      </w:r>
      <w:r w:rsidR="00B800A6">
        <w:rPr>
          <w:sz w:val="28"/>
          <w:szCs w:val="28"/>
        </w:rPr>
        <w:br/>
        <w:t>№ </w:t>
      </w:r>
      <w:r w:rsidRPr="00B62BC9">
        <w:rPr>
          <w:sz w:val="28"/>
          <w:szCs w:val="28"/>
        </w:rPr>
        <w:t>136-ФЗ земли в Российской Федерации по целевому назначению подразделяются на следующие категории:</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1) земли сельскохозяйственного назначения – вес 0,195 (v1); &lt;1&gt;</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2) земли населенных пунктов – вес 0,0975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4) земли особо охраняемых территорий и объектов – вес 0,075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5) земли лесного фонда – коэффициент 0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6) земли водного фонда – коэффициент 0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7) земли запаса – коэффициент 0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Земельным участкам, без категории земель присвоен вес 0,01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Критерий 2 – вид разрешенного использования. Максимальный вес показателя – 0,105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Приказом </w:t>
      </w:r>
      <w:proofErr w:type="spellStart"/>
      <w:r w:rsidRPr="00B62BC9">
        <w:rPr>
          <w:sz w:val="28"/>
          <w:szCs w:val="28"/>
        </w:rPr>
        <w:t>Росреестра</w:t>
      </w:r>
      <w:proofErr w:type="spellEnd"/>
      <w:r w:rsidRPr="00B62BC9">
        <w:rPr>
          <w:sz w:val="28"/>
          <w:szCs w:val="28"/>
        </w:rPr>
        <w:t xml:space="preserve"> от 10.11.2020 № П/0412 «Об утверждении классификатора видов разрешенного использования земельных участков» определены следующие виды разрешенного использования: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сельскохозяйственное использование – вес 0,105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жилая застройка – вес 0,06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общественное использование объектов капитального строительства – вес 0,0525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предпринимательство – вес 0,0675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отдых (рекреация) – вес 0,0675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производственная деятельность – вес 0,0675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транспорт – вес 0,0375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обеспечение обороны и безопасности – вес 0,015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деятельность по особой охране и изучению природы – вес 0,015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использование лесов – вес 0,0675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водные объекты – вес 0,0675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земельные участки (территории) общего пользования – вес 0,015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земельные участки общего назначения – вес 0,0075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Земельным участкам без вида разрешенного использования присвоен вес 0,0075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Критерий 3 - процент сельскохозяйственных угодий. Максимальный вес показателя – 0,0975 (V3).</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менее 20% – коэффициент 0,0375 (v3);</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менее 50% – коэффициент 0,0675 (v3);</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больше 50% – коэффициент 0,0975 (v3).</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Критерий 4 - площадь земельного участка категории земель сельскохозяйственного назначения. Максимальный вес показателя – 0,09 (V4).</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менее 2 га – коэффициент 0 (v4);</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от 2 га до 10 га – вес 0,045 (v4);</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более 10 га – вес 0,09 (v4).</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Критерий 5 - наличие установленных границ. Максимальный вес показателя – 0,06 (V5).</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границы установлены - вес 0,06 (v5);</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lastRenderedPageBreak/>
        <w:t>границы не установлены – вес 0,0075 (v5).</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Критерий 6 - информация о разграничении государственной собственности на землю. Максимальный вес показателя – 0,1275 (V6).</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собственность разграничена – вес 0,075 (v6);</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земельный участок передан органом местного самоуправления в аренду – вес 0,1275 (v6); &lt;2&gt;</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собственность не разграничена – вес 0,0075 (v6).</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Критерий 7 - вид правообладателя. Максимальный вес показателя – 0,075 (V7).</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юридическое лицо – вес 0,075 (v7);</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физическое лицо – вес 0,0375 (v7);</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земельные участки без сведений о правообладателе в ЕГРН – вес 0,0225 (v7).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Критерий 8 - </w:t>
      </w:r>
      <w:r w:rsidRPr="00B62BC9">
        <w:rPr>
          <w:color w:val="000000"/>
          <w:sz w:val="28"/>
          <w:szCs w:val="28"/>
        </w:rPr>
        <w:t>данные о произрастании на земельном участке борщевика Сосновского</w:t>
      </w:r>
      <w:r w:rsidRPr="00B62BC9">
        <w:rPr>
          <w:sz w:val="28"/>
          <w:szCs w:val="28"/>
        </w:rPr>
        <w:t>. Максимальный вес показателя – 0,25 (V8).</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земельный участок относится к слою в РГИС «Истребление борщевика Сосновского» – вес 0,25 (v8);</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земельный участок не относится к слою в РГИС «Истребление борщевика Сосновского» – вес 0,0075 (v8).</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 Критериям 9 (</w:t>
      </w:r>
      <w:r w:rsidRPr="00B62BC9">
        <w:rPr>
          <w:color w:val="000000"/>
          <w:sz w:val="28"/>
          <w:szCs w:val="28"/>
        </w:rPr>
        <w:t>информация о включении в план проверок органов муниципального земельного контроля</w:t>
      </w:r>
      <w:r w:rsidRPr="00B62BC9">
        <w:rPr>
          <w:sz w:val="28"/>
          <w:szCs w:val="28"/>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B62BC9">
        <w:rPr>
          <w:color w:val="000000"/>
          <w:sz w:val="28"/>
          <w:szCs w:val="28"/>
        </w:rPr>
        <w:t>данные о ранее выявленных нарушениях в рамках муниципального земельного контроля</w:t>
      </w:r>
      <w:r w:rsidRPr="00B62BC9">
        <w:rPr>
          <w:sz w:val="28"/>
          <w:szCs w:val="28"/>
        </w:rPr>
        <w:t xml:space="preserve">), 14 (процент использования сельскохозяйственных угодий больше 80%) присваиваются коэффициенты. В случае соответствия данным, изложенным </w:t>
      </w:r>
      <w:r w:rsidRPr="00B62BC9">
        <w:rPr>
          <w:sz w:val="28"/>
          <w:szCs w:val="28"/>
        </w:rPr>
        <w:br/>
        <w:t>в наименовании критерия, земельному участку присваивается коэффициент равный 0, в случае несоответствия - 1 (K1).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Критерии </w:t>
      </w:r>
      <w:proofErr w:type="spellStart"/>
      <w:r w:rsidRPr="00B62BC9">
        <w:rPr>
          <w:sz w:val="28"/>
          <w:szCs w:val="28"/>
        </w:rPr>
        <w:t>приоритизации</w:t>
      </w:r>
      <w:proofErr w:type="spellEnd"/>
      <w:r w:rsidRPr="00B62BC9">
        <w:rPr>
          <w:sz w:val="28"/>
          <w:szCs w:val="28"/>
        </w:rPr>
        <w:t xml:space="preserve"> земельных участков с присвоенными весами и коэффициентами представлены в таблице 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Расчет общего веса земельного участка осуществляется по формуле: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Общий вес земельного участка=(∑(</w:t>
      </w:r>
      <w:proofErr w:type="spellStart"/>
      <w:r w:rsidRPr="00B62BC9">
        <w:rPr>
          <w:sz w:val="28"/>
          <w:szCs w:val="28"/>
        </w:rPr>
        <w:t>Vn</w:t>
      </w:r>
      <w:proofErr w:type="spellEnd"/>
      <w:r w:rsidRPr="00B62BC9">
        <w:rPr>
          <w:sz w:val="28"/>
          <w:szCs w:val="28"/>
        </w:rPr>
        <w:t>*</w:t>
      </w:r>
      <w:proofErr w:type="spellStart"/>
      <w:r w:rsidRPr="00B62BC9">
        <w:rPr>
          <w:sz w:val="28"/>
          <w:szCs w:val="28"/>
        </w:rPr>
        <w:t>vn</w:t>
      </w:r>
      <w:proofErr w:type="spellEnd"/>
      <w:r w:rsidRPr="00B62BC9">
        <w:rPr>
          <w:sz w:val="28"/>
          <w:szCs w:val="28"/>
        </w:rPr>
        <w:t xml:space="preserve">))*K1, где </w:t>
      </w:r>
      <w:proofErr w:type="spellStart"/>
      <w:r w:rsidRPr="00B62BC9">
        <w:rPr>
          <w:sz w:val="28"/>
          <w:szCs w:val="28"/>
        </w:rPr>
        <w:t>Vn</w:t>
      </w:r>
      <w:proofErr w:type="spellEnd"/>
      <w:r w:rsidRPr="00B62BC9">
        <w:rPr>
          <w:sz w:val="28"/>
          <w:szCs w:val="28"/>
        </w:rPr>
        <w:t xml:space="preserve"> – максимальный вес критерия, </w:t>
      </w:r>
      <w:proofErr w:type="spellStart"/>
      <w:r w:rsidRPr="00B62BC9">
        <w:rPr>
          <w:sz w:val="28"/>
          <w:szCs w:val="28"/>
        </w:rPr>
        <w:t>vn</w:t>
      </w:r>
      <w:proofErr w:type="spellEnd"/>
      <w:r w:rsidRPr="00B62BC9">
        <w:rPr>
          <w:sz w:val="28"/>
          <w:szCs w:val="28"/>
        </w:rPr>
        <w:t xml:space="preserve"> – вес подкритерия, K1 – коэффициент критериев 9, 10, 11, 12, 13,14.</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FC3A57" w:rsidRPr="00B62BC9" w:rsidRDefault="00FC3A57" w:rsidP="00B62BC9">
      <w:pPr>
        <w:widowControl w:val="0"/>
        <w:autoSpaceDE w:val="0"/>
        <w:autoSpaceDN w:val="0"/>
        <w:adjustRightInd w:val="0"/>
        <w:ind w:firstLine="540"/>
        <w:jc w:val="both"/>
        <w:rPr>
          <w:sz w:val="28"/>
          <w:szCs w:val="28"/>
        </w:rPr>
      </w:pPr>
      <w:r w:rsidRPr="00B62BC9">
        <w:rPr>
          <w:sz w:val="28"/>
          <w:szCs w:val="28"/>
        </w:rPr>
        <w:t>Земельные участки, набравшие наибольш</w:t>
      </w:r>
      <w:r w:rsidR="00B62BC9" w:rsidRPr="00B62BC9">
        <w:rPr>
          <w:sz w:val="28"/>
          <w:szCs w:val="28"/>
        </w:rPr>
        <w:t xml:space="preserve">ий вес, относятся к повышенной </w:t>
      </w:r>
      <w:r w:rsidRPr="00B62BC9">
        <w:rPr>
          <w:sz w:val="28"/>
          <w:szCs w:val="28"/>
        </w:rPr>
        <w:t xml:space="preserve">категории </w:t>
      </w:r>
      <w:proofErr w:type="spellStart"/>
      <w:r w:rsidRPr="00B62BC9">
        <w:rPr>
          <w:sz w:val="28"/>
          <w:szCs w:val="28"/>
        </w:rPr>
        <w:t>приоритизации</w:t>
      </w:r>
      <w:proofErr w:type="spellEnd"/>
      <w:r w:rsidRPr="00B62BC9">
        <w:rPr>
          <w:sz w:val="28"/>
          <w:szCs w:val="28"/>
        </w:rPr>
        <w:t xml:space="preserve">. </w:t>
      </w:r>
    </w:p>
    <w:p w:rsidR="00FC3A57" w:rsidRPr="00B62BC9"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Pr="008F4F53" w:rsidRDefault="00FC3A57" w:rsidP="00FC3A57">
      <w:pPr>
        <w:widowControl w:val="0"/>
        <w:autoSpaceDE w:val="0"/>
        <w:autoSpaceDN w:val="0"/>
        <w:adjustRightInd w:val="0"/>
        <w:ind w:firstLine="540"/>
        <w:jc w:val="both"/>
        <w:rPr>
          <w:sz w:val="28"/>
          <w:szCs w:val="28"/>
        </w:rPr>
        <w:sectPr w:rsidR="00FC3A57" w:rsidRPr="008F4F53" w:rsidSect="002E52F2">
          <w:pgSz w:w="11906" w:h="16838"/>
          <w:pgMar w:top="567" w:right="567" w:bottom="709" w:left="1134" w:header="709" w:footer="709" w:gutter="0"/>
          <w:cols w:space="708"/>
          <w:titlePg/>
          <w:docGrid w:linePitch="360"/>
        </w:sectPr>
      </w:pPr>
    </w:p>
    <w:p w:rsidR="00FC3A57" w:rsidRPr="008F4F53" w:rsidRDefault="00FC3A57" w:rsidP="00FC3A57">
      <w:pPr>
        <w:widowControl w:val="0"/>
        <w:autoSpaceDE w:val="0"/>
        <w:autoSpaceDN w:val="0"/>
        <w:adjustRightInd w:val="0"/>
        <w:spacing w:line="240" w:lineRule="exact"/>
        <w:jc w:val="right"/>
        <w:outlineLvl w:val="1"/>
        <w:rPr>
          <w:sz w:val="24"/>
          <w:szCs w:val="24"/>
        </w:rPr>
      </w:pPr>
      <w:r w:rsidRPr="008F4F53">
        <w:rPr>
          <w:sz w:val="24"/>
          <w:szCs w:val="24"/>
        </w:rPr>
        <w:lastRenderedPageBreak/>
        <w:t>Таблица 1</w:t>
      </w:r>
    </w:p>
    <w:p w:rsidR="00FC3A57" w:rsidRPr="008F4F53" w:rsidRDefault="00FC3A57" w:rsidP="00FC3A57">
      <w:pPr>
        <w:widowControl w:val="0"/>
        <w:pBdr>
          <w:bottom w:val="single" w:sz="12" w:space="1" w:color="auto"/>
        </w:pBdr>
        <w:autoSpaceDE w:val="0"/>
        <w:autoSpaceDN w:val="0"/>
        <w:adjustRightInd w:val="0"/>
        <w:ind w:firstLine="540"/>
        <w:jc w:val="right"/>
        <w:rPr>
          <w:sz w:val="24"/>
          <w:szCs w:val="24"/>
        </w:rPr>
      </w:pPr>
      <w:r w:rsidRPr="008F4F53">
        <w:rPr>
          <w:sz w:val="24"/>
          <w:szCs w:val="24"/>
        </w:rPr>
        <w:t xml:space="preserve">Критерии </w:t>
      </w:r>
      <w:proofErr w:type="spellStart"/>
      <w:r w:rsidRPr="008F4F53">
        <w:rPr>
          <w:sz w:val="24"/>
          <w:szCs w:val="24"/>
        </w:rPr>
        <w:t>приоритизации</w:t>
      </w:r>
      <w:proofErr w:type="spellEnd"/>
      <w:r w:rsidRPr="008F4F53">
        <w:rPr>
          <w:sz w:val="24"/>
          <w:szCs w:val="24"/>
        </w:rPr>
        <w:t xml:space="preserve"> земельных участков </w:t>
      </w:r>
    </w:p>
    <w:p w:rsidR="00FC3A57" w:rsidRPr="008F4F53" w:rsidRDefault="00FC3A57" w:rsidP="00FC3A57">
      <w:pPr>
        <w:widowControl w:val="0"/>
        <w:pBdr>
          <w:bottom w:val="single" w:sz="12" w:space="1" w:color="auto"/>
        </w:pBdr>
        <w:autoSpaceDE w:val="0"/>
        <w:autoSpaceDN w:val="0"/>
        <w:adjustRightInd w:val="0"/>
        <w:ind w:firstLine="540"/>
        <w:jc w:val="right"/>
        <w:rPr>
          <w:sz w:val="24"/>
          <w:szCs w:val="24"/>
        </w:rPr>
      </w:pPr>
      <w:r w:rsidRPr="008F4F53">
        <w:rPr>
          <w:sz w:val="24"/>
          <w:szCs w:val="24"/>
        </w:rPr>
        <w:t>с присвоенными весами и коэффициентами</w:t>
      </w:r>
    </w:p>
    <w:p w:rsidR="00FC3A57" w:rsidRPr="008F4F53" w:rsidRDefault="00FC3A57" w:rsidP="00FC3A57">
      <w:pPr>
        <w:widowControl w:val="0"/>
        <w:pBdr>
          <w:bottom w:val="single" w:sz="12" w:space="1" w:color="auto"/>
        </w:pBdr>
        <w:autoSpaceDE w:val="0"/>
        <w:autoSpaceDN w:val="0"/>
        <w:adjustRightInd w:val="0"/>
        <w:ind w:firstLine="540"/>
        <w:jc w:val="right"/>
        <w:rPr>
          <w:sz w:val="28"/>
          <w:szCs w:val="28"/>
        </w:rPr>
      </w:pPr>
    </w:p>
    <w:p w:rsidR="00FC3A57" w:rsidRPr="008F4F53" w:rsidRDefault="00FC3A57" w:rsidP="00FC3A57">
      <w:pPr>
        <w:widowControl w:val="0"/>
        <w:pBdr>
          <w:bottom w:val="single" w:sz="12" w:space="1" w:color="auto"/>
        </w:pBdr>
        <w:autoSpaceDE w:val="0"/>
        <w:autoSpaceDN w:val="0"/>
        <w:adjustRightInd w:val="0"/>
        <w:jc w:val="both"/>
        <w:rPr>
          <w:sz w:val="28"/>
          <w:szCs w:val="28"/>
        </w:rPr>
      </w:pPr>
      <w:r>
        <w:rPr>
          <w:noProof/>
          <w:sz w:val="24"/>
          <w:szCs w:val="24"/>
        </w:rPr>
        <w:drawing>
          <wp:inline distT="0" distB="0" distL="0" distR="0">
            <wp:extent cx="9563100" cy="43103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563100" cy="4310380"/>
                    </a:xfrm>
                    <a:prstGeom prst="rect">
                      <a:avLst/>
                    </a:prstGeom>
                    <a:noFill/>
                    <a:ln>
                      <a:noFill/>
                    </a:ln>
                  </pic:spPr>
                </pic:pic>
              </a:graphicData>
            </a:graphic>
          </wp:inline>
        </w:drawing>
      </w:r>
    </w:p>
    <w:p w:rsidR="00FC3A57" w:rsidRPr="008F4F53" w:rsidRDefault="00FC3A57" w:rsidP="00FC3A57">
      <w:pPr>
        <w:widowControl w:val="0"/>
        <w:pBdr>
          <w:bottom w:val="single" w:sz="12" w:space="1" w:color="auto"/>
        </w:pBdr>
        <w:autoSpaceDE w:val="0"/>
        <w:autoSpaceDN w:val="0"/>
        <w:adjustRightInd w:val="0"/>
        <w:ind w:firstLine="540"/>
        <w:jc w:val="both"/>
        <w:rPr>
          <w:sz w:val="28"/>
          <w:szCs w:val="28"/>
        </w:rPr>
      </w:pPr>
    </w:p>
    <w:p w:rsidR="00FC3A57" w:rsidRPr="008F4F53" w:rsidRDefault="00FC3A57" w:rsidP="00FC3A57">
      <w:pPr>
        <w:widowControl w:val="0"/>
        <w:autoSpaceDE w:val="0"/>
        <w:autoSpaceDN w:val="0"/>
        <w:adjustRightInd w:val="0"/>
        <w:spacing w:before="240"/>
        <w:ind w:firstLine="540"/>
        <w:jc w:val="both"/>
      </w:pPr>
      <w:r w:rsidRPr="008F4F53">
        <w:t>&lt;1&gt; Для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FC3A57" w:rsidRPr="008F4F53" w:rsidRDefault="00FC3A57" w:rsidP="00FC3A57">
      <w:pPr>
        <w:spacing w:after="160" w:line="259" w:lineRule="auto"/>
        <w:ind w:firstLine="567"/>
        <w:sectPr w:rsidR="00FC3A57" w:rsidRPr="008F4F53" w:rsidSect="002E52F2">
          <w:type w:val="nextColumn"/>
          <w:pgSz w:w="16838" w:h="11906" w:orient="landscape"/>
          <w:pgMar w:top="567" w:right="567" w:bottom="851" w:left="1134" w:header="709" w:footer="709" w:gutter="0"/>
          <w:cols w:space="708"/>
          <w:titlePg/>
          <w:docGrid w:linePitch="360"/>
        </w:sectPr>
      </w:pPr>
      <w:r w:rsidRPr="008F4F53">
        <w:t>&lt;2&gt; В целях соблюдения рационального использования з</w:t>
      </w:r>
      <w:r w:rsidR="002F6E84">
        <w:t xml:space="preserve">емель, предоставленных </w:t>
      </w:r>
      <w:r w:rsidRPr="008F4F53">
        <w:t xml:space="preserve"> в аренду гражданам и юридическим лицам, критерию 6.2 присвоен наибольший вес.</w:t>
      </w:r>
    </w:p>
    <w:p w:rsidR="00FC3A57" w:rsidRPr="008F4F53" w:rsidRDefault="00FC3A57" w:rsidP="00FC3A57">
      <w:pPr>
        <w:widowControl w:val="0"/>
        <w:autoSpaceDE w:val="0"/>
        <w:autoSpaceDN w:val="0"/>
        <w:adjustRightInd w:val="0"/>
        <w:ind w:left="5670"/>
        <w:jc w:val="right"/>
        <w:outlineLvl w:val="1"/>
        <w:rPr>
          <w:sz w:val="24"/>
          <w:szCs w:val="24"/>
        </w:rPr>
      </w:pPr>
      <w:r w:rsidRPr="008F4F53">
        <w:rPr>
          <w:sz w:val="24"/>
          <w:szCs w:val="24"/>
        </w:rPr>
        <w:lastRenderedPageBreak/>
        <w:t>Приложение № 2</w:t>
      </w:r>
    </w:p>
    <w:p w:rsidR="00FC3A57" w:rsidRPr="008F4F53" w:rsidRDefault="00FC3A57" w:rsidP="00FC3A57">
      <w:pPr>
        <w:widowControl w:val="0"/>
        <w:autoSpaceDE w:val="0"/>
        <w:autoSpaceDN w:val="0"/>
        <w:adjustRightInd w:val="0"/>
        <w:ind w:left="5670"/>
        <w:jc w:val="right"/>
        <w:rPr>
          <w:rFonts w:ascii="Verdana" w:hAnsi="Verdana"/>
          <w:sz w:val="24"/>
          <w:szCs w:val="24"/>
        </w:rPr>
      </w:pPr>
      <w:r w:rsidRPr="008F4F53">
        <w:rPr>
          <w:sz w:val="24"/>
          <w:szCs w:val="24"/>
        </w:rPr>
        <w:t>к Положению о муниципальном земельном контроле на территор</w:t>
      </w:r>
      <w:r w:rsidR="00FF70EB">
        <w:rPr>
          <w:sz w:val="24"/>
          <w:szCs w:val="24"/>
        </w:rPr>
        <w:t>ии Раменского муниципального округа</w:t>
      </w:r>
      <w:r w:rsidRPr="008F4F53">
        <w:rPr>
          <w:sz w:val="24"/>
          <w:szCs w:val="24"/>
        </w:rPr>
        <w:t xml:space="preserve"> Московской области</w:t>
      </w:r>
    </w:p>
    <w:p w:rsidR="00FC3A57" w:rsidRPr="008F4F53" w:rsidRDefault="00FC3A57" w:rsidP="00FC3A57">
      <w:pPr>
        <w:spacing w:after="160"/>
      </w:pPr>
    </w:p>
    <w:p w:rsidR="00FC3A57" w:rsidRPr="008F4F53" w:rsidRDefault="00FC3A57" w:rsidP="00FC3A57">
      <w:pPr>
        <w:widowControl w:val="0"/>
        <w:autoSpaceDE w:val="0"/>
        <w:autoSpaceDN w:val="0"/>
        <w:adjustRightInd w:val="0"/>
        <w:jc w:val="center"/>
        <w:rPr>
          <w:b/>
          <w:bCs/>
          <w:sz w:val="24"/>
          <w:szCs w:val="24"/>
        </w:rPr>
      </w:pPr>
      <w:r w:rsidRPr="008F4F53">
        <w:rPr>
          <w:b/>
          <w:bCs/>
          <w:sz w:val="24"/>
          <w:szCs w:val="24"/>
        </w:rPr>
        <w:t xml:space="preserve">Ключевые показатели муниципального земельного контроля </w:t>
      </w:r>
      <w:r w:rsidRPr="008F4F53">
        <w:rPr>
          <w:b/>
          <w:bCs/>
          <w:sz w:val="24"/>
          <w:szCs w:val="24"/>
        </w:rPr>
        <w:br/>
        <w:t>и их целевые значения</w:t>
      </w:r>
    </w:p>
    <w:p w:rsidR="00FC3A57" w:rsidRPr="008F4F53" w:rsidRDefault="00FC3A57" w:rsidP="00FC3A57">
      <w:pPr>
        <w:widowControl w:val="0"/>
        <w:autoSpaceDE w:val="0"/>
        <w:autoSpaceDN w:val="0"/>
        <w:adjustRightInd w:val="0"/>
        <w:jc w:val="center"/>
        <w:rPr>
          <w:b/>
          <w:bCs/>
          <w:sz w:val="24"/>
          <w:szCs w:val="24"/>
        </w:rPr>
      </w:pPr>
    </w:p>
    <w:p w:rsidR="00FC3A57" w:rsidRPr="008F4F53" w:rsidRDefault="00FC3A57" w:rsidP="00FC3A57">
      <w:pPr>
        <w:widowControl w:val="0"/>
        <w:autoSpaceDE w:val="0"/>
        <w:autoSpaceDN w:val="0"/>
        <w:adjustRightInd w:val="0"/>
        <w:jc w:val="center"/>
        <w:rPr>
          <w:b/>
          <w:bCs/>
          <w:sz w:val="24"/>
          <w:szCs w:val="24"/>
        </w:rPr>
      </w:pPr>
      <w:r w:rsidRPr="008F4F53">
        <w:rPr>
          <w:b/>
          <w:bCs/>
          <w:sz w:val="24"/>
          <w:szCs w:val="24"/>
        </w:rPr>
        <w:t>Ключевые показатели</w:t>
      </w:r>
    </w:p>
    <w:p w:rsidR="00FC3A57" w:rsidRPr="008F4F53" w:rsidRDefault="00FC3A57" w:rsidP="00FC3A57">
      <w:pPr>
        <w:widowControl w:val="0"/>
        <w:ind w:firstLine="709"/>
        <w:jc w:val="center"/>
        <w:rPr>
          <w:sz w:val="24"/>
          <w:szCs w:val="24"/>
        </w:rPr>
      </w:pPr>
    </w:p>
    <w:tbl>
      <w:tblPr>
        <w:tblW w:w="98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49"/>
      </w:tblGrid>
      <w:tr w:rsidR="00FC3A57" w:rsidRPr="008F4F53" w:rsidTr="002E52F2">
        <w:tc>
          <w:tcPr>
            <w:tcW w:w="7905" w:type="dxa"/>
            <w:shd w:val="clear" w:color="auto" w:fill="auto"/>
            <w:vAlign w:val="center"/>
          </w:tcPr>
          <w:p w:rsidR="00FC3A57" w:rsidRPr="0023454B" w:rsidRDefault="00FC3A57" w:rsidP="002E52F2">
            <w:pPr>
              <w:widowControl w:val="0"/>
              <w:autoSpaceDE w:val="0"/>
              <w:autoSpaceDN w:val="0"/>
              <w:adjustRightInd w:val="0"/>
              <w:rPr>
                <w:sz w:val="24"/>
                <w:szCs w:val="24"/>
              </w:rPr>
            </w:pPr>
            <w:r w:rsidRPr="0023454B">
              <w:rPr>
                <w:sz w:val="24"/>
                <w:szCs w:val="24"/>
              </w:rPr>
              <w:t>Ключевые показатели</w:t>
            </w:r>
          </w:p>
        </w:tc>
        <w:tc>
          <w:tcPr>
            <w:tcW w:w="1949" w:type="dxa"/>
            <w:shd w:val="clear" w:color="auto" w:fill="auto"/>
            <w:vAlign w:val="center"/>
          </w:tcPr>
          <w:p w:rsidR="00FC3A57" w:rsidRPr="0023454B" w:rsidRDefault="00FC3A57" w:rsidP="002E52F2">
            <w:pPr>
              <w:widowControl w:val="0"/>
              <w:autoSpaceDE w:val="0"/>
              <w:autoSpaceDN w:val="0"/>
              <w:adjustRightInd w:val="0"/>
              <w:rPr>
                <w:sz w:val="24"/>
                <w:szCs w:val="24"/>
              </w:rPr>
            </w:pPr>
            <w:r w:rsidRPr="0023454B">
              <w:rPr>
                <w:sz w:val="24"/>
                <w:szCs w:val="24"/>
              </w:rPr>
              <w:t xml:space="preserve">Целевые </w:t>
            </w:r>
            <w:r w:rsidRPr="0023454B">
              <w:rPr>
                <w:sz w:val="24"/>
                <w:szCs w:val="24"/>
              </w:rPr>
              <w:br/>
              <w:t>значения</w:t>
            </w:r>
          </w:p>
        </w:tc>
      </w:tr>
      <w:tr w:rsidR="00FC3A57" w:rsidRPr="008F4F53" w:rsidTr="002E52F2">
        <w:tc>
          <w:tcPr>
            <w:tcW w:w="7905" w:type="dxa"/>
            <w:shd w:val="clear" w:color="auto" w:fill="auto"/>
          </w:tcPr>
          <w:p w:rsidR="00FC3A57" w:rsidRPr="0023454B" w:rsidRDefault="00FC3A57" w:rsidP="002E52F2">
            <w:pPr>
              <w:widowControl w:val="0"/>
              <w:autoSpaceDE w:val="0"/>
              <w:autoSpaceDN w:val="0"/>
              <w:adjustRightInd w:val="0"/>
              <w:rPr>
                <w:sz w:val="24"/>
                <w:szCs w:val="24"/>
              </w:rPr>
            </w:pPr>
            <w:r w:rsidRPr="0023454B">
              <w:rPr>
                <w:sz w:val="24"/>
                <w:szCs w:val="24"/>
              </w:rPr>
              <w:t>Процент устранения нарушений из числа выявленных нарушений земельного законодательства</w:t>
            </w:r>
          </w:p>
        </w:tc>
        <w:tc>
          <w:tcPr>
            <w:tcW w:w="1949" w:type="dxa"/>
            <w:shd w:val="clear" w:color="auto" w:fill="auto"/>
            <w:vAlign w:val="center"/>
          </w:tcPr>
          <w:p w:rsidR="00FC3A57" w:rsidRPr="0023454B" w:rsidRDefault="00FC3A57" w:rsidP="002E52F2">
            <w:pPr>
              <w:widowControl w:val="0"/>
              <w:autoSpaceDE w:val="0"/>
              <w:autoSpaceDN w:val="0"/>
              <w:adjustRightInd w:val="0"/>
              <w:rPr>
                <w:sz w:val="24"/>
                <w:szCs w:val="24"/>
              </w:rPr>
            </w:pPr>
            <w:r w:rsidRPr="0023454B">
              <w:rPr>
                <w:sz w:val="24"/>
                <w:szCs w:val="24"/>
              </w:rPr>
              <w:t>50%</w:t>
            </w:r>
          </w:p>
        </w:tc>
      </w:tr>
      <w:tr w:rsidR="00FC3A57" w:rsidRPr="008F4F53" w:rsidTr="002E52F2">
        <w:tc>
          <w:tcPr>
            <w:tcW w:w="7905" w:type="dxa"/>
            <w:shd w:val="clear" w:color="auto" w:fill="auto"/>
          </w:tcPr>
          <w:p w:rsidR="00FC3A57" w:rsidRPr="0023454B" w:rsidRDefault="00FC3A57" w:rsidP="002E52F2">
            <w:pPr>
              <w:widowControl w:val="0"/>
              <w:autoSpaceDE w:val="0"/>
              <w:autoSpaceDN w:val="0"/>
              <w:adjustRightInd w:val="0"/>
              <w:rPr>
                <w:sz w:val="24"/>
                <w:szCs w:val="24"/>
              </w:rPr>
            </w:pPr>
            <w:r w:rsidRPr="0023454B">
              <w:rPr>
                <w:sz w:val="24"/>
                <w:szCs w:val="24"/>
              </w:rPr>
              <w:t>Процент отмененных результатов контрольных мероприятий</w:t>
            </w:r>
          </w:p>
        </w:tc>
        <w:tc>
          <w:tcPr>
            <w:tcW w:w="1949" w:type="dxa"/>
            <w:shd w:val="clear" w:color="auto" w:fill="auto"/>
            <w:vAlign w:val="center"/>
          </w:tcPr>
          <w:p w:rsidR="00FC3A57" w:rsidRPr="0023454B" w:rsidRDefault="00FC3A57" w:rsidP="002E52F2">
            <w:pPr>
              <w:widowControl w:val="0"/>
              <w:autoSpaceDE w:val="0"/>
              <w:autoSpaceDN w:val="0"/>
              <w:adjustRightInd w:val="0"/>
              <w:rPr>
                <w:sz w:val="24"/>
                <w:szCs w:val="24"/>
              </w:rPr>
            </w:pPr>
            <w:r w:rsidRPr="0023454B">
              <w:rPr>
                <w:sz w:val="24"/>
                <w:szCs w:val="24"/>
              </w:rPr>
              <w:t>0-15%</w:t>
            </w:r>
          </w:p>
        </w:tc>
      </w:tr>
    </w:tbl>
    <w:p w:rsidR="00FC3A57" w:rsidRPr="008F4F53" w:rsidRDefault="00FC3A57" w:rsidP="00FC3A57">
      <w:pPr>
        <w:jc w:val="center"/>
        <w:rPr>
          <w:sz w:val="24"/>
          <w:szCs w:val="24"/>
        </w:rPr>
      </w:pPr>
    </w:p>
    <w:p w:rsidR="00FC3A57" w:rsidRPr="008F4F53" w:rsidRDefault="00FC3A57" w:rsidP="00FC3A57">
      <w:pPr>
        <w:jc w:val="center"/>
        <w:rPr>
          <w:b/>
          <w:sz w:val="24"/>
          <w:szCs w:val="24"/>
        </w:rPr>
      </w:pPr>
      <w:r w:rsidRPr="008F4F53">
        <w:rPr>
          <w:b/>
          <w:sz w:val="24"/>
          <w:szCs w:val="24"/>
        </w:rPr>
        <w:t xml:space="preserve">Индикативные показатели </w:t>
      </w:r>
    </w:p>
    <w:p w:rsidR="00FC3A57" w:rsidRPr="008F4F53" w:rsidRDefault="00FC3A57" w:rsidP="00FC3A57">
      <w:pPr>
        <w:jc w:val="center"/>
        <w:rPr>
          <w:b/>
          <w:sz w:val="24"/>
          <w:szCs w:val="24"/>
        </w:rPr>
      </w:pPr>
    </w:p>
    <w:p w:rsidR="00FC3A57" w:rsidRPr="008F4F53" w:rsidRDefault="00FC3A57" w:rsidP="00FC3A57">
      <w:pPr>
        <w:numPr>
          <w:ilvl w:val="0"/>
          <w:numId w:val="2"/>
        </w:numPr>
        <w:ind w:left="0" w:firstLine="709"/>
        <w:jc w:val="both"/>
        <w:rPr>
          <w:sz w:val="24"/>
          <w:szCs w:val="24"/>
        </w:rPr>
      </w:pPr>
      <w:r w:rsidRPr="008F4F53">
        <w:rPr>
          <w:sz w:val="24"/>
          <w:szCs w:val="24"/>
        </w:rPr>
        <w:t xml:space="preserve">Расчет процентного исполнения по проведению плановых </w:t>
      </w:r>
      <w:r w:rsidRPr="008F4F53">
        <w:rPr>
          <w:sz w:val="24"/>
          <w:szCs w:val="24"/>
        </w:rPr>
        <w:br/>
        <w:t>и внеплановых проверок соблюдения требований земельного законодательства (ПР) осуществляется по следующей формуле:</w:t>
      </w:r>
    </w:p>
    <w:p w:rsidR="00FC3A57" w:rsidRPr="008F4F53" w:rsidRDefault="00FC3A57" w:rsidP="00FC3A57">
      <w:pPr>
        <w:ind w:right="-143"/>
        <w:jc w:val="center"/>
        <w:rPr>
          <w:color w:val="000000"/>
          <w:sz w:val="24"/>
          <w:szCs w:val="24"/>
        </w:rPr>
      </w:pPr>
      <m:oMath>
        <m:r>
          <m:rPr>
            <m:sty m:val="p"/>
          </m:rPr>
          <w:rPr>
            <w:rFonts w:ascii="Cambria Math" w:eastAsia="Calibri" w:hAnsi="Cambria Math"/>
            <w:color w:val="000000"/>
            <w:sz w:val="24"/>
            <w:szCs w:val="24"/>
          </w:rPr>
          <m:t>ПР=</m:t>
        </m:r>
        <m:d>
          <m:dPr>
            <m:ctrlPr>
              <w:rPr>
                <w:rFonts w:ascii="Cambria Math" w:eastAsia="Calibri" w:hAnsi="Cambria Math"/>
                <w:color w:val="000000"/>
                <w:sz w:val="24"/>
                <w:szCs w:val="24"/>
              </w:rPr>
            </m:ctrlPr>
          </m:dPr>
          <m:e>
            <m:f>
              <m:fPr>
                <m:ctrlPr>
                  <w:rPr>
                    <w:rFonts w:ascii="Cambria Math" w:eastAsia="Calibri" w:hAnsi="Cambria Math"/>
                    <w:color w:val="000000"/>
                    <w:sz w:val="24"/>
                    <w:szCs w:val="24"/>
                  </w:rPr>
                </m:ctrlPr>
              </m:fPr>
              <m:num>
                <m:r>
                  <m:rPr>
                    <m:sty m:val="p"/>
                  </m:rPr>
                  <w:rPr>
                    <w:rFonts w:ascii="Cambria Math" w:eastAsia="Calibri" w:hAnsi="Cambria Math"/>
                    <w:color w:val="000000"/>
                    <w:sz w:val="24"/>
                    <w:szCs w:val="24"/>
                  </w:rPr>
                  <m:t>ПРсх</m:t>
                </m:r>
                <m:d>
                  <m:dPr>
                    <m:ctrlPr>
                      <w:rPr>
                        <w:rFonts w:ascii="Cambria Math" w:eastAsia="Calibri" w:hAnsi="Cambria Math"/>
                        <w:color w:val="000000"/>
                        <w:sz w:val="24"/>
                        <w:szCs w:val="24"/>
                      </w:rPr>
                    </m:ctrlPr>
                  </m:dPr>
                  <m:e>
                    <m:r>
                      <m:rPr>
                        <m:sty m:val="p"/>
                      </m:rPr>
                      <w:rPr>
                        <w:rFonts w:ascii="Cambria Math" w:eastAsia="Calibri" w:hAnsi="Cambria Math"/>
                        <w:color w:val="000000"/>
                        <w:sz w:val="24"/>
                        <w:szCs w:val="24"/>
                      </w:rPr>
                      <m:t>факт</m:t>
                    </m:r>
                  </m:e>
                </m:d>
              </m:num>
              <m:den>
                <m:r>
                  <m:rPr>
                    <m:sty m:val="p"/>
                  </m:rPr>
                  <w:rPr>
                    <w:rFonts w:ascii="Cambria Math" w:eastAsia="Calibri" w:hAnsi="Cambria Math"/>
                    <w:color w:val="000000"/>
                    <w:sz w:val="24"/>
                    <w:szCs w:val="24"/>
                  </w:rPr>
                  <m:t>ПРсх</m:t>
                </m:r>
                <m:d>
                  <m:dPr>
                    <m:ctrlPr>
                      <w:rPr>
                        <w:rFonts w:ascii="Cambria Math" w:eastAsia="Calibri" w:hAnsi="Cambria Math"/>
                        <w:color w:val="000000"/>
                        <w:sz w:val="24"/>
                        <w:szCs w:val="24"/>
                      </w:rPr>
                    </m:ctrlPr>
                  </m:dPr>
                  <m:e>
                    <m:r>
                      <m:rPr>
                        <m:sty m:val="p"/>
                      </m:rPr>
                      <w:rPr>
                        <w:rFonts w:ascii="Cambria Math" w:eastAsia="Calibri" w:hAnsi="Cambria Math"/>
                        <w:color w:val="000000"/>
                        <w:sz w:val="24"/>
                        <w:szCs w:val="24"/>
                      </w:rPr>
                      <m:t>план</m:t>
                    </m:r>
                  </m:e>
                </m:d>
              </m:den>
            </m:f>
            <m:r>
              <w:rPr>
                <w:rFonts w:ascii="Cambria Math" w:eastAsia="Calibri" w:hAnsi="Cambria Math"/>
                <w:color w:val="000000"/>
                <w:sz w:val="24"/>
                <w:szCs w:val="24"/>
              </w:rPr>
              <m:t>*0,6+</m:t>
            </m:r>
            <m:f>
              <m:fPr>
                <m:ctrlPr>
                  <w:rPr>
                    <w:rFonts w:ascii="Cambria Math" w:eastAsia="Calibri" w:hAnsi="Cambria Math"/>
                    <w:color w:val="000000"/>
                    <w:sz w:val="24"/>
                    <w:szCs w:val="24"/>
                  </w:rPr>
                </m:ctrlPr>
              </m:fPr>
              <m:num>
                <m:r>
                  <m:rPr>
                    <m:sty m:val="p"/>
                  </m:rPr>
                  <w:rPr>
                    <w:rFonts w:ascii="Cambria Math" w:eastAsia="Calibri" w:hAnsi="Cambria Math"/>
                    <w:color w:val="000000"/>
                    <w:sz w:val="24"/>
                    <w:szCs w:val="24"/>
                  </w:rPr>
                  <m:t>ПРиные</m:t>
                </m:r>
                <m:d>
                  <m:dPr>
                    <m:ctrlPr>
                      <w:rPr>
                        <w:rFonts w:ascii="Cambria Math" w:eastAsia="Calibri" w:hAnsi="Cambria Math"/>
                        <w:color w:val="000000"/>
                        <w:sz w:val="24"/>
                        <w:szCs w:val="24"/>
                      </w:rPr>
                    </m:ctrlPr>
                  </m:dPr>
                  <m:e>
                    <m:r>
                      <m:rPr>
                        <m:sty m:val="p"/>
                      </m:rPr>
                      <w:rPr>
                        <w:rFonts w:ascii="Cambria Math" w:eastAsia="Calibri" w:hAnsi="Cambria Math"/>
                        <w:color w:val="000000"/>
                        <w:sz w:val="24"/>
                        <w:szCs w:val="24"/>
                      </w:rPr>
                      <m:t>факт</m:t>
                    </m:r>
                  </m:e>
                </m:d>
              </m:num>
              <m:den>
                <m:r>
                  <m:rPr>
                    <m:sty m:val="p"/>
                  </m:rPr>
                  <w:rPr>
                    <w:rFonts w:ascii="Cambria Math" w:eastAsia="Calibri" w:hAnsi="Cambria Math"/>
                    <w:color w:val="000000"/>
                    <w:sz w:val="24"/>
                    <w:szCs w:val="24"/>
                  </w:rPr>
                  <m:t>ПРиные</m:t>
                </m:r>
                <m:d>
                  <m:dPr>
                    <m:ctrlPr>
                      <w:rPr>
                        <w:rFonts w:ascii="Cambria Math" w:eastAsia="Calibri" w:hAnsi="Cambria Math"/>
                        <w:color w:val="000000"/>
                        <w:sz w:val="24"/>
                        <w:szCs w:val="24"/>
                      </w:rPr>
                    </m:ctrlPr>
                  </m:dPr>
                  <m:e>
                    <m:r>
                      <m:rPr>
                        <m:sty m:val="p"/>
                      </m:rPr>
                      <w:rPr>
                        <w:rFonts w:ascii="Cambria Math" w:eastAsia="Calibri" w:hAnsi="Cambria Math"/>
                        <w:color w:val="000000"/>
                        <w:sz w:val="24"/>
                        <w:szCs w:val="24"/>
                      </w:rPr>
                      <m:t>план</m:t>
                    </m:r>
                  </m:e>
                </m:d>
              </m:den>
            </m:f>
            <m:r>
              <w:rPr>
                <w:rFonts w:ascii="Cambria Math" w:eastAsia="Calibri" w:hAnsi="Cambria Math"/>
                <w:color w:val="000000"/>
                <w:sz w:val="24"/>
                <w:szCs w:val="24"/>
              </w:rPr>
              <m:t>*0,4</m:t>
            </m:r>
          </m:e>
        </m:d>
        <m:r>
          <m:rPr>
            <m:sty m:val="p"/>
          </m:rPr>
          <w:rPr>
            <w:rFonts w:ascii="Cambria Math" w:eastAsia="Calibri" w:hAnsi="Cambria Math"/>
            <w:color w:val="000000"/>
            <w:sz w:val="24"/>
            <w:szCs w:val="24"/>
          </w:rPr>
          <m:t>*100%</m:t>
        </m:r>
      </m:oMath>
      <w:r w:rsidRPr="008F4F53">
        <w:rPr>
          <w:color w:val="000000"/>
          <w:sz w:val="24"/>
          <w:szCs w:val="24"/>
        </w:rPr>
        <w:t>, где</w:t>
      </w:r>
    </w:p>
    <w:p w:rsidR="00FC3A57" w:rsidRPr="008F4F53" w:rsidRDefault="00FC3A57" w:rsidP="00FC3A57">
      <w:pPr>
        <w:ind w:firstLine="709"/>
        <w:contextualSpacing/>
        <w:jc w:val="both"/>
        <w:rPr>
          <w:sz w:val="24"/>
          <w:szCs w:val="24"/>
        </w:rPr>
      </w:pPr>
      <w:r w:rsidRPr="008F4F53">
        <w:rPr>
          <w:sz w:val="24"/>
          <w:szCs w:val="24"/>
        </w:rPr>
        <w:t xml:space="preserve">ПР – процентное исполнение показателя по проведению плановых </w:t>
      </w:r>
      <w:r w:rsidRPr="008F4F53">
        <w:rPr>
          <w:sz w:val="24"/>
          <w:szCs w:val="24"/>
        </w:rPr>
        <w:br/>
        <w:t>и внеплановых проверок.</w:t>
      </w:r>
    </w:p>
    <w:p w:rsidR="00FC3A57" w:rsidRPr="008F4F53" w:rsidRDefault="00FC3A57" w:rsidP="00FC3A57">
      <w:pPr>
        <w:ind w:firstLine="709"/>
        <w:jc w:val="both"/>
        <w:rPr>
          <w:sz w:val="24"/>
          <w:szCs w:val="24"/>
        </w:rPr>
      </w:pPr>
      <w:proofErr w:type="spellStart"/>
      <w:r w:rsidRPr="008F4F53">
        <w:rPr>
          <w:sz w:val="24"/>
          <w:szCs w:val="24"/>
        </w:rPr>
        <w:t>ПРсх</w:t>
      </w:r>
      <w:proofErr w:type="spellEnd"/>
      <w:r w:rsidRPr="008F4F53">
        <w:rPr>
          <w:sz w:val="24"/>
          <w:szCs w:val="24"/>
        </w:rPr>
        <w:t xml:space="preserve">(факт) – количество земельных участков </w:t>
      </w:r>
      <w:proofErr w:type="spellStart"/>
      <w:r w:rsidRPr="008F4F53">
        <w:rPr>
          <w:sz w:val="24"/>
          <w:szCs w:val="24"/>
        </w:rPr>
        <w:t>сельхозназначения</w:t>
      </w:r>
      <w:proofErr w:type="spellEnd"/>
      <w:r w:rsidRPr="008F4F53">
        <w:rPr>
          <w:sz w:val="24"/>
          <w:szCs w:val="24"/>
        </w:rPr>
        <w:t xml:space="preserve">, </w:t>
      </w:r>
      <w:r w:rsidRPr="008F4F53">
        <w:rPr>
          <w:sz w:val="24"/>
          <w:szCs w:val="24"/>
        </w:rPr>
        <w:br/>
        <w:t>в отношении которых проведены плановые и внеплановые проверки.</w:t>
      </w:r>
    </w:p>
    <w:p w:rsidR="00FC3A57" w:rsidRPr="008F4F53" w:rsidRDefault="00FC3A57" w:rsidP="00FC3A57">
      <w:pPr>
        <w:ind w:firstLine="709"/>
        <w:jc w:val="both"/>
        <w:rPr>
          <w:sz w:val="24"/>
          <w:szCs w:val="24"/>
        </w:rPr>
      </w:pPr>
      <w:proofErr w:type="spellStart"/>
      <w:r w:rsidRPr="008F4F53">
        <w:rPr>
          <w:sz w:val="24"/>
          <w:szCs w:val="24"/>
        </w:rPr>
        <w:t>ПРсх</w:t>
      </w:r>
      <w:proofErr w:type="spellEnd"/>
      <w:r w:rsidRPr="008F4F53">
        <w:rPr>
          <w:sz w:val="24"/>
          <w:szCs w:val="24"/>
        </w:rPr>
        <w:t xml:space="preserve">(план) – количество земельных участков </w:t>
      </w:r>
      <w:proofErr w:type="spellStart"/>
      <w:r w:rsidRPr="008F4F53">
        <w:rPr>
          <w:sz w:val="24"/>
          <w:szCs w:val="24"/>
        </w:rPr>
        <w:t>сельхозназначения</w:t>
      </w:r>
      <w:proofErr w:type="spellEnd"/>
      <w:r w:rsidRPr="008F4F53">
        <w:rPr>
          <w:sz w:val="24"/>
          <w:szCs w:val="24"/>
        </w:rPr>
        <w:t xml:space="preserve">, </w:t>
      </w:r>
      <w:r w:rsidRPr="008F4F53">
        <w:rPr>
          <w:sz w:val="24"/>
          <w:szCs w:val="24"/>
        </w:rPr>
        <w:br/>
        <w:t>подлежащих плановым и внеплановым проверкам.</w:t>
      </w:r>
    </w:p>
    <w:p w:rsidR="00FC3A57" w:rsidRPr="008F4F53" w:rsidRDefault="00FC3A57" w:rsidP="00FC3A57">
      <w:pPr>
        <w:ind w:firstLine="709"/>
        <w:jc w:val="both"/>
        <w:rPr>
          <w:sz w:val="24"/>
          <w:szCs w:val="24"/>
        </w:rPr>
      </w:pPr>
      <w:proofErr w:type="spellStart"/>
      <w:r w:rsidRPr="008F4F53">
        <w:rPr>
          <w:sz w:val="24"/>
          <w:szCs w:val="24"/>
        </w:rPr>
        <w:t>ПРиные</w:t>
      </w:r>
      <w:proofErr w:type="spellEnd"/>
      <w:r w:rsidRPr="008F4F53">
        <w:rPr>
          <w:sz w:val="24"/>
          <w:szCs w:val="24"/>
        </w:rPr>
        <w:t xml:space="preserve">(факт) – количество земельных участков иных категорий, </w:t>
      </w:r>
      <w:r w:rsidRPr="008F4F53">
        <w:rPr>
          <w:sz w:val="24"/>
          <w:szCs w:val="24"/>
        </w:rPr>
        <w:br/>
        <w:t>в отношении которых проведены плановые и внеплановые проверки.</w:t>
      </w:r>
    </w:p>
    <w:p w:rsidR="00FC3A57" w:rsidRPr="008F4F53" w:rsidRDefault="00FC3A57" w:rsidP="00FC3A57">
      <w:pPr>
        <w:ind w:firstLine="709"/>
        <w:jc w:val="both"/>
        <w:rPr>
          <w:sz w:val="24"/>
          <w:szCs w:val="24"/>
        </w:rPr>
      </w:pPr>
      <w:proofErr w:type="spellStart"/>
      <w:r w:rsidRPr="008F4F53">
        <w:rPr>
          <w:sz w:val="24"/>
          <w:szCs w:val="24"/>
        </w:rPr>
        <w:t>ПРиные</w:t>
      </w:r>
      <w:proofErr w:type="spellEnd"/>
      <w:r w:rsidRPr="008F4F53">
        <w:rPr>
          <w:sz w:val="24"/>
          <w:szCs w:val="24"/>
        </w:rPr>
        <w:t xml:space="preserve">(план) – количество земельных участков иных категорий, </w:t>
      </w:r>
      <w:r w:rsidRPr="008F4F53">
        <w:rPr>
          <w:sz w:val="24"/>
          <w:szCs w:val="24"/>
        </w:rPr>
        <w:br/>
        <w:t>подлежащих плановым и внеплановым проверкам.</w:t>
      </w:r>
    </w:p>
    <w:p w:rsidR="00FC3A57" w:rsidRPr="008F4F53" w:rsidRDefault="00FC3A57" w:rsidP="00FC3A57">
      <w:pPr>
        <w:ind w:firstLine="709"/>
        <w:jc w:val="both"/>
        <w:rPr>
          <w:sz w:val="24"/>
          <w:szCs w:val="24"/>
        </w:rPr>
      </w:pPr>
      <w:r w:rsidRPr="008F4F53">
        <w:rPr>
          <w:sz w:val="24"/>
          <w:szCs w:val="24"/>
        </w:rPr>
        <w:t xml:space="preserve">0,6 и 0,4 – веса, присвоенные значениям, исходя из значимости </w:t>
      </w:r>
      <w:r w:rsidRPr="008F4F53">
        <w:rPr>
          <w:sz w:val="24"/>
          <w:szCs w:val="24"/>
        </w:rPr>
        <w:br/>
        <w:t>осуществления мероприятий в отношении тех или иных категорий земель.</w:t>
      </w:r>
    </w:p>
    <w:p w:rsidR="00FC3A57" w:rsidRPr="008F4F53" w:rsidRDefault="00FC3A57" w:rsidP="00FC3A57">
      <w:pPr>
        <w:ind w:firstLine="709"/>
        <w:jc w:val="both"/>
        <w:rPr>
          <w:sz w:val="24"/>
          <w:szCs w:val="24"/>
        </w:rPr>
      </w:pPr>
      <w:r w:rsidRPr="008F4F53">
        <w:rPr>
          <w:sz w:val="24"/>
          <w:szCs w:val="24"/>
        </w:rPr>
        <w:t>Для муниципальных образований, не имеющих земель сельскохозяйственного назначения, процент исполнения будет равен проценту исполнения по проведению плановых и внеплановых проверок земель иных категорий.</w:t>
      </w:r>
    </w:p>
    <w:p w:rsidR="00FC3A57" w:rsidRPr="008F4F53" w:rsidRDefault="00FC3A57" w:rsidP="00FC3A57">
      <w:pPr>
        <w:numPr>
          <w:ilvl w:val="0"/>
          <w:numId w:val="2"/>
        </w:numPr>
        <w:ind w:left="0" w:firstLine="709"/>
        <w:jc w:val="both"/>
        <w:rPr>
          <w:sz w:val="24"/>
          <w:szCs w:val="24"/>
        </w:rPr>
      </w:pPr>
      <w:r w:rsidRPr="008F4F53">
        <w:rPr>
          <w:sz w:val="24"/>
          <w:szCs w:val="24"/>
        </w:rPr>
        <w:t xml:space="preserve">Расчет процентного исполнения показателя по осуществлению </w:t>
      </w:r>
      <w:r w:rsidRPr="008F4F53">
        <w:rPr>
          <w:sz w:val="24"/>
          <w:szCs w:val="24"/>
        </w:rPr>
        <w:br/>
        <w:t xml:space="preserve">контрольных мероприятий без взаимодействия с контролируемыми лицами </w:t>
      </w:r>
      <w:r w:rsidRPr="008F4F53">
        <w:rPr>
          <w:sz w:val="24"/>
          <w:szCs w:val="24"/>
        </w:rPr>
        <w:br/>
        <w:t>при помощи ЕГИС ОКНД (</w:t>
      </w:r>
      <w:proofErr w:type="spellStart"/>
      <w:r w:rsidRPr="008F4F53">
        <w:rPr>
          <w:sz w:val="24"/>
          <w:szCs w:val="24"/>
        </w:rPr>
        <w:t>Осм</w:t>
      </w:r>
      <w:proofErr w:type="spellEnd"/>
      <w:r w:rsidRPr="008F4F53">
        <w:rPr>
          <w:sz w:val="24"/>
          <w:szCs w:val="24"/>
        </w:rPr>
        <w:t>) осуществляется по следующей формуле:</w:t>
      </w:r>
    </w:p>
    <w:p w:rsidR="00FC3A57" w:rsidRPr="008F4F53" w:rsidRDefault="00FC3A57" w:rsidP="00FC3A57">
      <w:pPr>
        <w:ind w:right="-143"/>
        <w:jc w:val="center"/>
        <w:rPr>
          <w:sz w:val="24"/>
          <w:szCs w:val="24"/>
        </w:rPr>
      </w:pPr>
      <m:oMath>
        <m:r>
          <m:rPr>
            <m:sty m:val="p"/>
          </m:rPr>
          <w:rPr>
            <w:rFonts w:ascii="Cambria Math" w:eastAsia="Calibri" w:hAnsi="Cambria Math"/>
            <w:sz w:val="24"/>
            <w:szCs w:val="24"/>
          </w:rPr>
          <m:t>Осм=</m:t>
        </m:r>
        <m:d>
          <m:dPr>
            <m:begChr m:val=""/>
            <m:endChr m:val=""/>
            <m:ctrlPr>
              <w:rPr>
                <w:rFonts w:ascii="Cambria Math" w:eastAsia="Calibri" w:hAnsi="Cambria Math"/>
                <w:sz w:val="24"/>
                <w:szCs w:val="24"/>
              </w:rPr>
            </m:ctrlPr>
          </m:dPr>
          <m:e>
            <m:f>
              <m:fPr>
                <m:ctrlPr>
                  <w:rPr>
                    <w:rFonts w:ascii="Cambria Math" w:eastAsia="Calibri" w:hAnsi="Cambria Math"/>
                    <w:sz w:val="24"/>
                    <w:szCs w:val="24"/>
                  </w:rPr>
                </m:ctrlPr>
              </m:fPr>
              <m:num>
                <m:r>
                  <m:rPr>
                    <m:sty m:val="p"/>
                  </m:rPr>
                  <w:rPr>
                    <w:rFonts w:ascii="Cambria Math" w:eastAsia="Calibri" w:hAnsi="Cambria Math"/>
                    <w:sz w:val="24"/>
                    <w:szCs w:val="24"/>
                  </w:rPr>
                  <m:t>Осм</m:t>
                </m:r>
                <m:d>
                  <m:dPr>
                    <m:ctrlPr>
                      <w:rPr>
                        <w:rFonts w:ascii="Cambria Math" w:eastAsia="Calibri" w:hAnsi="Cambria Math"/>
                        <w:sz w:val="24"/>
                        <w:szCs w:val="24"/>
                      </w:rPr>
                    </m:ctrlPr>
                  </m:dPr>
                  <m:e>
                    <m:r>
                      <m:rPr>
                        <m:sty m:val="p"/>
                      </m:rPr>
                      <w:rPr>
                        <w:rFonts w:ascii="Cambria Math" w:eastAsia="Calibri" w:hAnsi="Cambria Math"/>
                        <w:sz w:val="24"/>
                        <w:szCs w:val="24"/>
                      </w:rPr>
                      <m:t>факт</m:t>
                    </m:r>
                  </m:e>
                </m:d>
              </m:num>
              <m:den>
                <m:r>
                  <m:rPr>
                    <m:sty m:val="p"/>
                  </m:rPr>
                  <w:rPr>
                    <w:rFonts w:ascii="Cambria Math" w:eastAsia="Calibri" w:hAnsi="Cambria Math"/>
                    <w:sz w:val="24"/>
                    <w:szCs w:val="24"/>
                  </w:rPr>
                  <m:t>Осм</m:t>
                </m:r>
                <m:d>
                  <m:dPr>
                    <m:ctrlPr>
                      <w:rPr>
                        <w:rFonts w:ascii="Cambria Math" w:eastAsia="Calibri" w:hAnsi="Cambria Math"/>
                        <w:sz w:val="24"/>
                        <w:szCs w:val="24"/>
                      </w:rPr>
                    </m:ctrlPr>
                  </m:dPr>
                  <m:e>
                    <m:r>
                      <m:rPr>
                        <m:sty m:val="p"/>
                      </m:rPr>
                      <w:rPr>
                        <w:rFonts w:ascii="Cambria Math" w:eastAsia="Calibri" w:hAnsi="Cambria Math"/>
                        <w:sz w:val="24"/>
                        <w:szCs w:val="24"/>
                      </w:rPr>
                      <m:t>план</m:t>
                    </m:r>
                  </m:e>
                </m:d>
              </m:den>
            </m:f>
            <m:r>
              <w:rPr>
                <w:rFonts w:ascii="Cambria Math" w:eastAsia="Calibri" w:hAnsi="Cambria Math"/>
                <w:sz w:val="24"/>
                <w:szCs w:val="24"/>
              </w:rPr>
              <m:t>*100%</m:t>
            </m:r>
          </m:e>
        </m:d>
      </m:oMath>
      <w:r w:rsidRPr="008F4F53">
        <w:rPr>
          <w:sz w:val="24"/>
          <w:szCs w:val="24"/>
        </w:rPr>
        <w:t>, где</w:t>
      </w:r>
    </w:p>
    <w:p w:rsidR="00FC3A57" w:rsidRPr="008F4F53" w:rsidRDefault="00FC3A57" w:rsidP="00FC3A57">
      <w:pPr>
        <w:ind w:firstLine="709"/>
        <w:jc w:val="both"/>
        <w:rPr>
          <w:sz w:val="24"/>
          <w:szCs w:val="24"/>
        </w:rPr>
      </w:pPr>
      <w:proofErr w:type="spellStart"/>
      <w:r w:rsidRPr="008F4F53">
        <w:rPr>
          <w:sz w:val="24"/>
          <w:szCs w:val="24"/>
        </w:rPr>
        <w:t>Осм</w:t>
      </w:r>
      <w:proofErr w:type="spellEnd"/>
      <w:r w:rsidRPr="008F4F53">
        <w:rPr>
          <w:sz w:val="24"/>
          <w:szCs w:val="24"/>
        </w:rPr>
        <w:t xml:space="preserve"> – процентное исполнение показателя по осуществлению </w:t>
      </w:r>
      <w:r w:rsidRPr="008F4F53">
        <w:rPr>
          <w:sz w:val="24"/>
          <w:szCs w:val="24"/>
        </w:rPr>
        <w:br/>
        <w:t xml:space="preserve">контрольных мероприятий без взаимодействия с контролируемыми лицами </w:t>
      </w:r>
      <w:r w:rsidRPr="008F4F53">
        <w:rPr>
          <w:sz w:val="24"/>
          <w:szCs w:val="24"/>
        </w:rPr>
        <w:br/>
        <w:t>при помощи ЕГИС ОКНД.</w:t>
      </w:r>
    </w:p>
    <w:p w:rsidR="00FC3A57" w:rsidRPr="008F4F53" w:rsidRDefault="00FC3A57" w:rsidP="00FC3A57">
      <w:pPr>
        <w:ind w:firstLine="709"/>
        <w:jc w:val="both"/>
        <w:rPr>
          <w:sz w:val="24"/>
          <w:szCs w:val="24"/>
        </w:rPr>
      </w:pPr>
      <w:proofErr w:type="spellStart"/>
      <w:r w:rsidRPr="008F4F53">
        <w:rPr>
          <w:sz w:val="24"/>
          <w:szCs w:val="24"/>
        </w:rPr>
        <w:t>Осм</w:t>
      </w:r>
      <w:proofErr w:type="spellEnd"/>
      <w:r w:rsidRPr="008F4F53">
        <w:rPr>
          <w:sz w:val="24"/>
          <w:szCs w:val="24"/>
        </w:rPr>
        <w:t xml:space="preserve">(факт) – количество земельных участков, в отношении которых </w:t>
      </w:r>
      <w:r w:rsidRPr="008F4F53">
        <w:rPr>
          <w:sz w:val="24"/>
          <w:szCs w:val="24"/>
        </w:rPr>
        <w:br/>
        <w:t xml:space="preserve">проведены контрольные мероприятия без взаимодействия с контролируемыми </w:t>
      </w:r>
      <w:r w:rsidRPr="008F4F53">
        <w:rPr>
          <w:sz w:val="24"/>
          <w:szCs w:val="24"/>
        </w:rPr>
        <w:br/>
        <w:t>лицами при помощи ЕГИС ОКНД.</w:t>
      </w:r>
    </w:p>
    <w:p w:rsidR="00FC3A57" w:rsidRPr="008F4F53" w:rsidRDefault="00FC3A57" w:rsidP="00FC3A57">
      <w:pPr>
        <w:ind w:firstLine="709"/>
        <w:jc w:val="both"/>
        <w:rPr>
          <w:sz w:val="24"/>
          <w:szCs w:val="24"/>
        </w:rPr>
      </w:pPr>
      <w:proofErr w:type="spellStart"/>
      <w:r w:rsidRPr="008F4F53">
        <w:rPr>
          <w:sz w:val="24"/>
          <w:szCs w:val="24"/>
        </w:rPr>
        <w:t>Осм</w:t>
      </w:r>
      <w:proofErr w:type="spellEnd"/>
      <w:r w:rsidRPr="008F4F53">
        <w:rPr>
          <w:sz w:val="24"/>
          <w:szCs w:val="24"/>
        </w:rPr>
        <w:t xml:space="preserve">(план) – количество земельных участков, подлежащих проведению </w:t>
      </w:r>
      <w:r w:rsidRPr="008F4F53">
        <w:rPr>
          <w:sz w:val="24"/>
          <w:szCs w:val="24"/>
        </w:rPr>
        <w:br/>
        <w:t xml:space="preserve">контрольных мероприятий без взаимодействия с контролируемыми </w:t>
      </w:r>
      <w:r w:rsidRPr="008F4F53">
        <w:rPr>
          <w:sz w:val="24"/>
          <w:szCs w:val="24"/>
        </w:rPr>
        <w:br/>
        <w:t>лицами при помощи ЕГИС ОКНД.</w:t>
      </w:r>
    </w:p>
    <w:p w:rsidR="00FC3A57" w:rsidRPr="008F4F53" w:rsidRDefault="00FC3A57" w:rsidP="00FC3A57">
      <w:pPr>
        <w:numPr>
          <w:ilvl w:val="0"/>
          <w:numId w:val="2"/>
        </w:numPr>
        <w:ind w:left="0" w:firstLine="709"/>
        <w:jc w:val="both"/>
        <w:rPr>
          <w:sz w:val="24"/>
          <w:szCs w:val="24"/>
        </w:rPr>
      </w:pPr>
      <w:r w:rsidRPr="008F4F53">
        <w:rPr>
          <w:sz w:val="24"/>
          <w:szCs w:val="24"/>
        </w:rPr>
        <w:t>Расчет процентного исполнения показателя контрольных мероприятий, при взаимодействии с контролируемыми лицами, по которым назначены административные наказания (Ш) осуществляется по следующей формуле:</w:t>
      </w:r>
    </w:p>
    <w:p w:rsidR="00FC3A57" w:rsidRPr="008F4F53" w:rsidRDefault="00FC3A57" w:rsidP="00FC3A57">
      <w:pPr>
        <w:jc w:val="center"/>
        <w:rPr>
          <w:sz w:val="24"/>
          <w:szCs w:val="24"/>
        </w:rPr>
      </w:pPr>
      <m:oMath>
        <m:r>
          <m:rPr>
            <m:sty m:val="p"/>
          </m:rPr>
          <w:rPr>
            <w:rFonts w:ascii="Cambria Math" w:eastAsia="Calibri" w:hAnsi="Cambria Math"/>
            <w:sz w:val="24"/>
            <w:szCs w:val="24"/>
          </w:rPr>
          <w:lastRenderedPageBreak/>
          <m:t>АН=</m:t>
        </m:r>
        <m:d>
          <m:dPr>
            <m:begChr m:val=""/>
            <m:endChr m:val=""/>
            <m:ctrlPr>
              <w:rPr>
                <w:rFonts w:ascii="Cambria Math" w:eastAsia="Calibri" w:hAnsi="Cambria Math"/>
                <w:sz w:val="24"/>
                <w:szCs w:val="24"/>
              </w:rPr>
            </m:ctrlPr>
          </m:dPr>
          <m:e>
            <m:f>
              <m:fPr>
                <m:ctrlPr>
                  <w:rPr>
                    <w:rFonts w:ascii="Cambria Math" w:eastAsia="Calibri" w:hAnsi="Cambria Math"/>
                    <w:sz w:val="24"/>
                    <w:szCs w:val="24"/>
                  </w:rPr>
                </m:ctrlPr>
              </m:fPr>
              <m:num>
                <m:r>
                  <m:rPr>
                    <m:sty m:val="p"/>
                  </m:rPr>
                  <w:rPr>
                    <w:rFonts w:ascii="Cambria Math" w:eastAsia="Calibri" w:hAnsi="Cambria Math"/>
                    <w:sz w:val="24"/>
                    <w:szCs w:val="24"/>
                  </w:rPr>
                  <m:t>Ш</m:t>
                </m:r>
              </m:num>
              <m:den>
                <m:r>
                  <m:rPr>
                    <m:sty m:val="p"/>
                  </m:rPr>
                  <w:rPr>
                    <w:rFonts w:ascii="Cambria Math" w:eastAsia="Calibri" w:hAnsi="Cambria Math"/>
                    <w:sz w:val="24"/>
                    <w:szCs w:val="24"/>
                  </w:rPr>
                  <m:t>ПРвсе</m:t>
                </m:r>
                <m:d>
                  <m:dPr>
                    <m:ctrlPr>
                      <w:rPr>
                        <w:rFonts w:ascii="Cambria Math" w:eastAsia="Calibri" w:hAnsi="Cambria Math"/>
                        <w:sz w:val="24"/>
                        <w:szCs w:val="24"/>
                      </w:rPr>
                    </m:ctrlPr>
                  </m:dPr>
                  <m:e>
                    <m:r>
                      <w:rPr>
                        <w:rFonts w:ascii="Cambria Math" w:eastAsia="Calibri" w:hAnsi="Cambria Math"/>
                        <w:sz w:val="24"/>
                        <w:szCs w:val="24"/>
                      </w:rPr>
                      <m:t>факт</m:t>
                    </m:r>
                  </m:e>
                </m:d>
              </m:den>
            </m:f>
            <m:r>
              <w:rPr>
                <w:rFonts w:ascii="Cambria Math" w:eastAsia="Calibri" w:hAnsi="Cambria Math"/>
                <w:sz w:val="24"/>
                <w:szCs w:val="24"/>
              </w:rPr>
              <m:t>*100%</m:t>
            </m:r>
          </m:e>
        </m:d>
      </m:oMath>
      <w:r w:rsidRPr="008F4F53">
        <w:rPr>
          <w:sz w:val="24"/>
          <w:szCs w:val="24"/>
        </w:rPr>
        <w:t>, где</w:t>
      </w:r>
    </w:p>
    <w:p w:rsidR="00FC3A57" w:rsidRPr="008F4F53" w:rsidRDefault="00FC3A57" w:rsidP="00FC3A57">
      <w:pPr>
        <w:ind w:firstLine="709"/>
        <w:jc w:val="both"/>
        <w:rPr>
          <w:sz w:val="24"/>
          <w:szCs w:val="24"/>
        </w:rPr>
      </w:pPr>
      <w:r w:rsidRPr="008F4F53">
        <w:rPr>
          <w:sz w:val="24"/>
          <w:szCs w:val="24"/>
        </w:rPr>
        <w:t xml:space="preserve">АН - процентное исполнение показателя контрольных мероприятий, </w:t>
      </w:r>
      <w:r w:rsidRPr="008F4F53">
        <w:rPr>
          <w:sz w:val="24"/>
          <w:szCs w:val="24"/>
        </w:rPr>
        <w:br/>
        <w:t xml:space="preserve">при взаимодействии с контролируемыми лицами, по которым назначены </w:t>
      </w:r>
      <w:r w:rsidRPr="008F4F53">
        <w:rPr>
          <w:sz w:val="24"/>
          <w:szCs w:val="24"/>
        </w:rPr>
        <w:br/>
        <w:t>административные наказания.</w:t>
      </w:r>
    </w:p>
    <w:p w:rsidR="00FC3A57" w:rsidRPr="008F4F53" w:rsidRDefault="00FC3A57" w:rsidP="00FC3A57">
      <w:pPr>
        <w:ind w:firstLine="709"/>
        <w:jc w:val="both"/>
        <w:rPr>
          <w:sz w:val="24"/>
          <w:szCs w:val="24"/>
        </w:rPr>
      </w:pPr>
      <w:r w:rsidRPr="008F4F53">
        <w:rPr>
          <w:sz w:val="24"/>
          <w:szCs w:val="24"/>
        </w:rPr>
        <w:t xml:space="preserve">Ш – количество проведенных плановых и внеплановых проверок, </w:t>
      </w:r>
      <w:r w:rsidRPr="008F4F53">
        <w:rPr>
          <w:sz w:val="24"/>
          <w:szCs w:val="24"/>
        </w:rPr>
        <w:br/>
        <w:t>по которым назначены административные наказания.</w:t>
      </w:r>
    </w:p>
    <w:p w:rsidR="00FC3A57" w:rsidRPr="008F4F53" w:rsidRDefault="00FC3A57" w:rsidP="00FC3A57">
      <w:pPr>
        <w:ind w:firstLine="709"/>
        <w:jc w:val="both"/>
      </w:pPr>
      <w:proofErr w:type="spellStart"/>
      <w:r w:rsidRPr="008F4F53">
        <w:rPr>
          <w:sz w:val="24"/>
          <w:szCs w:val="24"/>
        </w:rPr>
        <w:t>ПРвсе</w:t>
      </w:r>
      <w:proofErr w:type="spellEnd"/>
      <w:r w:rsidRPr="008F4F53">
        <w:rPr>
          <w:sz w:val="24"/>
          <w:szCs w:val="24"/>
        </w:rPr>
        <w:t xml:space="preserve">(факт) - количество проведенных плановых и внеплановых проверок </w:t>
      </w:r>
      <w:r w:rsidRPr="008F4F53">
        <w:rPr>
          <w:sz w:val="24"/>
          <w:szCs w:val="24"/>
        </w:rPr>
        <w:br/>
        <w:t>в отношении земель всех категорий</w:t>
      </w:r>
      <w:r w:rsidRPr="008F4F53">
        <w:rPr>
          <w:sz w:val="28"/>
          <w:szCs w:val="28"/>
        </w:rPr>
        <w:t>.</w:t>
      </w:r>
    </w:p>
    <w:p w:rsidR="00FC3A57" w:rsidRPr="00C338CE" w:rsidRDefault="00FC3A57" w:rsidP="00FC3A57">
      <w:pPr>
        <w:pStyle w:val="ConsPlusTitle"/>
        <w:rPr>
          <w:rFonts w:ascii="Times New Roman" w:hAnsi="Times New Roman"/>
          <w:b w:val="0"/>
          <w:color w:val="000000"/>
          <w:sz w:val="24"/>
          <w:szCs w:val="24"/>
        </w:rPr>
      </w:pPr>
    </w:p>
    <w:sectPr w:rsidR="00FC3A57" w:rsidRPr="00C338CE">
      <w:pgSz w:w="11907" w:h="16839"/>
      <w:pgMar w:top="624" w:right="708"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DA2" w:rsidRDefault="00B83DA2">
      <w:r>
        <w:separator/>
      </w:r>
    </w:p>
  </w:endnote>
  <w:endnote w:type="continuationSeparator" w:id="0">
    <w:p w:rsidR="00B83DA2" w:rsidRDefault="00B8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DA2" w:rsidRDefault="00B83DA2">
      <w:r>
        <w:separator/>
      </w:r>
    </w:p>
  </w:footnote>
  <w:footnote w:type="continuationSeparator" w:id="0">
    <w:p w:rsidR="00B83DA2" w:rsidRDefault="00B83D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
    <w:nsid w:val="6A702B57"/>
    <w:multiLevelType w:val="multilevel"/>
    <w:tmpl w:val="0A8E62F6"/>
    <w:lvl w:ilvl="0">
      <w:start w:val="1"/>
      <w:numFmt w:val="decimal"/>
      <w:lvlText w:val="%1."/>
      <w:lvlJc w:val="left"/>
      <w:pPr>
        <w:ind w:left="1778" w:hanging="360"/>
      </w:pPr>
      <w:rPr>
        <w:rFonts w:hint="default"/>
        <w:b w:val="0"/>
        <w:sz w:val="28"/>
        <w:szCs w:val="28"/>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29"/>
    <w:rsid w:val="00041E26"/>
    <w:rsid w:val="00052C17"/>
    <w:rsid w:val="00052D07"/>
    <w:rsid w:val="000533A9"/>
    <w:rsid w:val="00057E06"/>
    <w:rsid w:val="00066BA1"/>
    <w:rsid w:val="00093635"/>
    <w:rsid w:val="000C5AD0"/>
    <w:rsid w:val="000E4D3B"/>
    <w:rsid w:val="000E6835"/>
    <w:rsid w:val="00107052"/>
    <w:rsid w:val="00114448"/>
    <w:rsid w:val="00157D77"/>
    <w:rsid w:val="001736EA"/>
    <w:rsid w:val="00187201"/>
    <w:rsid w:val="001A0DA3"/>
    <w:rsid w:val="001B0325"/>
    <w:rsid w:val="001C5127"/>
    <w:rsid w:val="00226C49"/>
    <w:rsid w:val="00236FA3"/>
    <w:rsid w:val="0023741A"/>
    <w:rsid w:val="00253FC2"/>
    <w:rsid w:val="002551C2"/>
    <w:rsid w:val="00264ED2"/>
    <w:rsid w:val="00276EBC"/>
    <w:rsid w:val="00277522"/>
    <w:rsid w:val="00291E87"/>
    <w:rsid w:val="002922FA"/>
    <w:rsid w:val="002C0942"/>
    <w:rsid w:val="002E0431"/>
    <w:rsid w:val="002E52F2"/>
    <w:rsid w:val="002E715F"/>
    <w:rsid w:val="002F5D23"/>
    <w:rsid w:val="002F6E84"/>
    <w:rsid w:val="00313C53"/>
    <w:rsid w:val="00314CDC"/>
    <w:rsid w:val="003412D4"/>
    <w:rsid w:val="00356369"/>
    <w:rsid w:val="0038640F"/>
    <w:rsid w:val="00392630"/>
    <w:rsid w:val="003A4BA7"/>
    <w:rsid w:val="003E4526"/>
    <w:rsid w:val="00437EB3"/>
    <w:rsid w:val="004419FC"/>
    <w:rsid w:val="00444A21"/>
    <w:rsid w:val="004608C1"/>
    <w:rsid w:val="00460E14"/>
    <w:rsid w:val="00461344"/>
    <w:rsid w:val="00466F84"/>
    <w:rsid w:val="00477120"/>
    <w:rsid w:val="004C15C1"/>
    <w:rsid w:val="004C1B64"/>
    <w:rsid w:val="0050725A"/>
    <w:rsid w:val="00514CA5"/>
    <w:rsid w:val="00524CC5"/>
    <w:rsid w:val="0055430F"/>
    <w:rsid w:val="00557A26"/>
    <w:rsid w:val="005638EF"/>
    <w:rsid w:val="005675D5"/>
    <w:rsid w:val="00574ACF"/>
    <w:rsid w:val="00577DDD"/>
    <w:rsid w:val="005860B6"/>
    <w:rsid w:val="005B2D20"/>
    <w:rsid w:val="005D475C"/>
    <w:rsid w:val="005D7D08"/>
    <w:rsid w:val="005E010C"/>
    <w:rsid w:val="00602581"/>
    <w:rsid w:val="00640870"/>
    <w:rsid w:val="00671B1A"/>
    <w:rsid w:val="006819CE"/>
    <w:rsid w:val="006A37D8"/>
    <w:rsid w:val="006C10E9"/>
    <w:rsid w:val="006C5D1B"/>
    <w:rsid w:val="006D4222"/>
    <w:rsid w:val="0070069F"/>
    <w:rsid w:val="00723867"/>
    <w:rsid w:val="00725B04"/>
    <w:rsid w:val="00732385"/>
    <w:rsid w:val="0073357F"/>
    <w:rsid w:val="007350F8"/>
    <w:rsid w:val="00747560"/>
    <w:rsid w:val="00775C92"/>
    <w:rsid w:val="00780EB6"/>
    <w:rsid w:val="00783B21"/>
    <w:rsid w:val="007A68E3"/>
    <w:rsid w:val="007B12C5"/>
    <w:rsid w:val="007B7339"/>
    <w:rsid w:val="007E60F4"/>
    <w:rsid w:val="007F1F34"/>
    <w:rsid w:val="008137A9"/>
    <w:rsid w:val="00824DE7"/>
    <w:rsid w:val="0083289E"/>
    <w:rsid w:val="0084603B"/>
    <w:rsid w:val="00893968"/>
    <w:rsid w:val="008B017A"/>
    <w:rsid w:val="008E0BF8"/>
    <w:rsid w:val="008F6429"/>
    <w:rsid w:val="00906EE8"/>
    <w:rsid w:val="00931D38"/>
    <w:rsid w:val="00932105"/>
    <w:rsid w:val="00961162"/>
    <w:rsid w:val="009811CC"/>
    <w:rsid w:val="00993CA4"/>
    <w:rsid w:val="009A5339"/>
    <w:rsid w:val="009C4CEF"/>
    <w:rsid w:val="009D3235"/>
    <w:rsid w:val="009F4267"/>
    <w:rsid w:val="009F4CD0"/>
    <w:rsid w:val="00A024E4"/>
    <w:rsid w:val="00A166CA"/>
    <w:rsid w:val="00A172C4"/>
    <w:rsid w:val="00A172D8"/>
    <w:rsid w:val="00A25629"/>
    <w:rsid w:val="00A452EC"/>
    <w:rsid w:val="00A551F8"/>
    <w:rsid w:val="00A6170F"/>
    <w:rsid w:val="00A72674"/>
    <w:rsid w:val="00A803AA"/>
    <w:rsid w:val="00A87C43"/>
    <w:rsid w:val="00B13948"/>
    <w:rsid w:val="00B2139E"/>
    <w:rsid w:val="00B254D3"/>
    <w:rsid w:val="00B26BB2"/>
    <w:rsid w:val="00B47E1D"/>
    <w:rsid w:val="00B55324"/>
    <w:rsid w:val="00B61B96"/>
    <w:rsid w:val="00B62BC9"/>
    <w:rsid w:val="00B753DB"/>
    <w:rsid w:val="00B800A6"/>
    <w:rsid w:val="00B83DA2"/>
    <w:rsid w:val="00B90DC4"/>
    <w:rsid w:val="00B9164A"/>
    <w:rsid w:val="00B9531F"/>
    <w:rsid w:val="00BB2CD8"/>
    <w:rsid w:val="00BC23E0"/>
    <w:rsid w:val="00BD4475"/>
    <w:rsid w:val="00BD56E0"/>
    <w:rsid w:val="00C07C3D"/>
    <w:rsid w:val="00C11AE6"/>
    <w:rsid w:val="00C12EA2"/>
    <w:rsid w:val="00C14290"/>
    <w:rsid w:val="00C418B9"/>
    <w:rsid w:val="00C64FFC"/>
    <w:rsid w:val="00C84629"/>
    <w:rsid w:val="00C96C7F"/>
    <w:rsid w:val="00CE273B"/>
    <w:rsid w:val="00CF423B"/>
    <w:rsid w:val="00CF6AA4"/>
    <w:rsid w:val="00D157E3"/>
    <w:rsid w:val="00D20325"/>
    <w:rsid w:val="00D246EC"/>
    <w:rsid w:val="00D31432"/>
    <w:rsid w:val="00D32331"/>
    <w:rsid w:val="00D853B0"/>
    <w:rsid w:val="00D92FC2"/>
    <w:rsid w:val="00D9551C"/>
    <w:rsid w:val="00DC73C9"/>
    <w:rsid w:val="00DF1973"/>
    <w:rsid w:val="00E0519B"/>
    <w:rsid w:val="00E05455"/>
    <w:rsid w:val="00E321C8"/>
    <w:rsid w:val="00E456DB"/>
    <w:rsid w:val="00E5773A"/>
    <w:rsid w:val="00E737E7"/>
    <w:rsid w:val="00E96FE0"/>
    <w:rsid w:val="00EB1814"/>
    <w:rsid w:val="00EB2BD3"/>
    <w:rsid w:val="00ED122B"/>
    <w:rsid w:val="00ED729B"/>
    <w:rsid w:val="00F03C5B"/>
    <w:rsid w:val="00F2370E"/>
    <w:rsid w:val="00F400D8"/>
    <w:rsid w:val="00F42181"/>
    <w:rsid w:val="00F44C14"/>
    <w:rsid w:val="00F4563B"/>
    <w:rsid w:val="00F61BCA"/>
    <w:rsid w:val="00FA6CDD"/>
    <w:rsid w:val="00FC3A57"/>
    <w:rsid w:val="00FF0BBC"/>
    <w:rsid w:val="00FF70EB"/>
    <w:rsid w:val="00FF7245"/>
    <w:rsid w:val="4D511C10"/>
    <w:rsid w:val="79144B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u w:val="single"/>
    </w:rPr>
  </w:style>
  <w:style w:type="character" w:styleId="a4">
    <w:name w:val="Hyperlink"/>
    <w:basedOn w:val="a0"/>
    <w:uiPriority w:val="99"/>
    <w:unhideWhenUsed/>
    <w:qFormat/>
    <w:rPr>
      <w:color w:val="0563C1"/>
      <w:u w:val="single"/>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Body Text"/>
    <w:basedOn w:val="a"/>
    <w:link w:val="a8"/>
    <w:qFormat/>
    <w:pPr>
      <w:jc w:val="both"/>
    </w:pPr>
    <w:rPr>
      <w:sz w:val="2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qFormat/>
    <w:rPr>
      <w:rFonts w:ascii="Times New Roman" w:eastAsia="Times New Roman" w:hAnsi="Times New Roman" w:cs="Times New Roman"/>
      <w:b/>
      <w:sz w:val="36"/>
      <w:szCs w:val="20"/>
      <w:lang w:eastAsia="ru-RU"/>
    </w:rPr>
  </w:style>
  <w:style w:type="character" w:customStyle="1" w:styleId="a8">
    <w:name w:val="Основной текст Знак"/>
    <w:basedOn w:val="a0"/>
    <w:link w:val="a7"/>
    <w:qFormat/>
    <w:rPr>
      <w:rFonts w:ascii="Times New Roman" w:eastAsia="Times New Roman" w:hAnsi="Times New Roman" w:cs="Times New Roman"/>
      <w:sz w:val="28"/>
      <w:szCs w:val="20"/>
      <w:lang w:eastAsia="ru-RU"/>
    </w:rPr>
  </w:style>
  <w:style w:type="character" w:customStyle="1" w:styleId="aa">
    <w:name w:val="Гипертекстовая ссылка"/>
    <w:basedOn w:val="a0"/>
    <w:uiPriority w:val="99"/>
    <w:qFormat/>
    <w:rPr>
      <w:color w:val="106BBE"/>
    </w:rPr>
  </w:style>
  <w:style w:type="paragraph" w:styleId="ab">
    <w:name w:val="List Paragraph"/>
    <w:basedOn w:val="a"/>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6">
    <w:name w:val="Текст выноски Знак"/>
    <w:basedOn w:val="a0"/>
    <w:link w:val="a5"/>
    <w:uiPriority w:val="99"/>
    <w:semiHidden/>
    <w:qFormat/>
    <w:rPr>
      <w:rFonts w:ascii="Segoe UI" w:eastAsia="Times New Roman" w:hAnsi="Segoe UI" w:cs="Segoe UI"/>
      <w:sz w:val="18"/>
      <w:szCs w:val="18"/>
      <w:lang w:eastAsia="ru-RU"/>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lang w:eastAsia="ru-RU"/>
    </w:rPr>
  </w:style>
  <w:style w:type="table" w:customStyle="1" w:styleId="11">
    <w:name w:val="Сетка таблицы1"/>
    <w:basedOn w:val="a1"/>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Title">
    <w:name w:val="ConsPlusTitle"/>
    <w:uiPriority w:val="99"/>
    <w:rsid w:val="00FC3A57"/>
    <w:pPr>
      <w:widowControl w:val="0"/>
      <w:autoSpaceDE w:val="0"/>
      <w:autoSpaceDN w:val="0"/>
    </w:pPr>
    <w:rPr>
      <w:rFonts w:ascii="Calibri" w:eastAsia="Times New Roman"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u w:val="single"/>
    </w:rPr>
  </w:style>
  <w:style w:type="character" w:styleId="a4">
    <w:name w:val="Hyperlink"/>
    <w:basedOn w:val="a0"/>
    <w:uiPriority w:val="99"/>
    <w:unhideWhenUsed/>
    <w:qFormat/>
    <w:rPr>
      <w:color w:val="0563C1"/>
      <w:u w:val="single"/>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Body Text"/>
    <w:basedOn w:val="a"/>
    <w:link w:val="a8"/>
    <w:qFormat/>
    <w:pPr>
      <w:jc w:val="both"/>
    </w:pPr>
    <w:rPr>
      <w:sz w:val="2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qFormat/>
    <w:rPr>
      <w:rFonts w:ascii="Times New Roman" w:eastAsia="Times New Roman" w:hAnsi="Times New Roman" w:cs="Times New Roman"/>
      <w:b/>
      <w:sz w:val="36"/>
      <w:szCs w:val="20"/>
      <w:lang w:eastAsia="ru-RU"/>
    </w:rPr>
  </w:style>
  <w:style w:type="character" w:customStyle="1" w:styleId="a8">
    <w:name w:val="Основной текст Знак"/>
    <w:basedOn w:val="a0"/>
    <w:link w:val="a7"/>
    <w:qFormat/>
    <w:rPr>
      <w:rFonts w:ascii="Times New Roman" w:eastAsia="Times New Roman" w:hAnsi="Times New Roman" w:cs="Times New Roman"/>
      <w:sz w:val="28"/>
      <w:szCs w:val="20"/>
      <w:lang w:eastAsia="ru-RU"/>
    </w:rPr>
  </w:style>
  <w:style w:type="character" w:customStyle="1" w:styleId="aa">
    <w:name w:val="Гипертекстовая ссылка"/>
    <w:basedOn w:val="a0"/>
    <w:uiPriority w:val="99"/>
    <w:qFormat/>
    <w:rPr>
      <w:color w:val="106BBE"/>
    </w:rPr>
  </w:style>
  <w:style w:type="paragraph" w:styleId="ab">
    <w:name w:val="List Paragraph"/>
    <w:basedOn w:val="a"/>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6">
    <w:name w:val="Текст выноски Знак"/>
    <w:basedOn w:val="a0"/>
    <w:link w:val="a5"/>
    <w:uiPriority w:val="99"/>
    <w:semiHidden/>
    <w:qFormat/>
    <w:rPr>
      <w:rFonts w:ascii="Segoe UI" w:eastAsia="Times New Roman" w:hAnsi="Segoe UI" w:cs="Segoe UI"/>
      <w:sz w:val="18"/>
      <w:szCs w:val="18"/>
      <w:lang w:eastAsia="ru-RU"/>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lang w:eastAsia="ru-RU"/>
    </w:rPr>
  </w:style>
  <w:style w:type="table" w:customStyle="1" w:styleId="11">
    <w:name w:val="Сетка таблицы1"/>
    <w:basedOn w:val="a1"/>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Title">
    <w:name w:val="ConsPlusTitle"/>
    <w:uiPriority w:val="99"/>
    <w:rsid w:val="00FC3A57"/>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86954&amp;date=08.07.2021&amp;dst=100178&amp;fld=134" TargetMode="External"/><Relationship Id="rId18"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6" Type="http://schemas.openxmlformats.org/officeDocument/2006/relationships/hyperlink" Target="https://login.consultant.ru/link/?req=doc&amp;base=LAW&amp;n=386954&amp;date=08.07.2021&amp;dst=100634&amp;fld=134" TargetMode="External"/><Relationship Id="rId3" Type="http://schemas.openxmlformats.org/officeDocument/2006/relationships/styles" Target="style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7" Type="http://schemas.openxmlformats.org/officeDocument/2006/relationships/footnotes" Target="footnotes.xml"/><Relationship Id="rId12" Type="http://schemas.openxmlformats.org/officeDocument/2006/relationships/hyperlink" Target="https://login.consultant.ru/link/?req=doc&amp;base=LAW&amp;n=383546&amp;date=08.07.2021" TargetMode="External"/><Relationship Id="rId17"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5" Type="http://schemas.openxmlformats.org/officeDocument/2006/relationships/hyperlink" Target="https://login.consultant.ru/link/?req=doc&amp;base=LAW&amp;n=378980&amp;date=08.07.2021&amp;dst=100014&amp;fld=13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386954&amp;date=08.07.2021&amp;dst=100998&amp;fld=134" TargetMode="External"/><Relationship Id="rId20"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29" Type="http://schemas.openxmlformats.org/officeDocument/2006/relationships/hyperlink" Target="https://login.consultant.ru/link/?req=doc&amp;base=LAW&amp;n=386954&amp;date=08.07.2021&amp;dst=100271&amp;f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86954&amp;date=08.07.2021" TargetMode="External"/><Relationship Id="rId24"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373617&amp;date=08.07.2021&amp;dst=100011&amp;fld=134" TargetMode="External"/><Relationship Id="rId23"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8" Type="http://schemas.openxmlformats.org/officeDocument/2006/relationships/hyperlink" Target="https://login.consultant.ru/link/?req=doc&amp;base=LAW&amp;n=386954&amp;date=08.07.2021&amp;dst=100269&amp;fld=134" TargetMode="External"/><Relationship Id="rId10" Type="http://schemas.openxmlformats.org/officeDocument/2006/relationships/hyperlink" Target="https://login.consultant.ru/link/?req=doc&amp;base=LAW&amp;n=387539&amp;date=08.07.2021" TargetMode="External"/><Relationship Id="rId19"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31"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386954&amp;date=08.07.2021&amp;dst=100512&amp;fld=134"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yperlink" Target="https://login.consultant.ru/link/?req=doc&amp;base=LAW&amp;n=386954&amp;date=08.07.2021&amp;dst=100640&amp;fld=134" TargetMode="External"/><Relationship Id="rId30" Type="http://schemas.openxmlformats.org/officeDocument/2006/relationships/hyperlink" Target="https://login.consultant.ru/link/?req=doc&amp;base=LAW&amp;n=386954&amp;date=08.07.2021&amp;dst=10042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9C30-4F76-4CD2-9B82-7925D50C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10514</Words>
  <Characters>59934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P04U09</cp:lastModifiedBy>
  <cp:revision>4</cp:revision>
  <cp:lastPrinted>2024-10-22T14:25:00Z</cp:lastPrinted>
  <dcterms:created xsi:type="dcterms:W3CDTF">2025-04-29T14:12:00Z</dcterms:created>
  <dcterms:modified xsi:type="dcterms:W3CDTF">2025-05-05T14:41:00Z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087732E5F438403D9FFA56A57B8DF7B6_13</vt:lpwstr>
  </property>
</Properties>
</file>