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25"/>
        <w:gridCol w:w="4678"/>
      </w:tblGrid>
      <w:tr w:rsidR="000C7371" w:rsidRPr="000C7371" w:rsidTr="00130311">
        <w:trPr>
          <w:trHeight w:val="9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1AAF0572" wp14:editId="47709B17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81" w:type="dxa"/>
            <w:gridSpan w:val="3"/>
          </w:tcPr>
          <w:p w:rsidR="000C7371" w:rsidRPr="000C7371" w:rsidRDefault="000C7371" w:rsidP="000C7371">
            <w:pPr>
              <w:jc w:val="center"/>
              <w:rPr>
                <w:sz w:val="8"/>
              </w:rPr>
            </w:pPr>
          </w:p>
          <w:p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781" w:type="dxa"/>
            <w:gridSpan w:val="3"/>
          </w:tcPr>
          <w:p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48"/>
        </w:trPr>
        <w:tc>
          <w:tcPr>
            <w:tcW w:w="4678" w:type="dxa"/>
          </w:tcPr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25" w:type="dxa"/>
          </w:tcPr>
          <w:p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@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.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0C7371" w:rsidRPr="00514F42" w:rsidRDefault="000C7371" w:rsidP="000C7371">
      <w:pPr>
        <w:jc w:val="both"/>
        <w:rPr>
          <w:b/>
          <w:sz w:val="16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4819"/>
      </w:tblGrid>
      <w:tr w:rsidR="000C7371" w:rsidRPr="000C7371" w:rsidTr="000E20BF">
        <w:trPr>
          <w:trHeight w:val="1753"/>
        </w:trPr>
        <w:tc>
          <w:tcPr>
            <w:tcW w:w="4678" w:type="dxa"/>
          </w:tcPr>
          <w:p w:rsidR="000C7371" w:rsidRPr="00D5105C" w:rsidRDefault="00D5105C" w:rsidP="000C7371">
            <w:pPr>
              <w:jc w:val="both"/>
              <w:rPr>
                <w:sz w:val="22"/>
                <w:szCs w:val="22"/>
              </w:rPr>
            </w:pPr>
            <w:r w:rsidRPr="00D5105C">
              <w:rPr>
                <w:sz w:val="22"/>
                <w:szCs w:val="22"/>
              </w:rPr>
              <w:t>от  17.04.2025    № 143-01ИСХ-8575</w:t>
            </w:r>
            <w:r w:rsidR="000C7371" w:rsidRPr="00D5105C">
              <w:rPr>
                <w:sz w:val="22"/>
                <w:szCs w:val="22"/>
              </w:rPr>
              <w:t xml:space="preserve">                                  </w:t>
            </w:r>
          </w:p>
          <w:p w:rsidR="000C7371" w:rsidRPr="00D5105C" w:rsidRDefault="000C7371" w:rsidP="000C7371">
            <w:pPr>
              <w:jc w:val="both"/>
              <w:rPr>
                <w:sz w:val="22"/>
              </w:rPr>
            </w:pPr>
          </w:p>
          <w:p w:rsidR="000C7371" w:rsidRPr="00D5105C" w:rsidRDefault="000C7371" w:rsidP="000C7371">
            <w:pPr>
              <w:jc w:val="both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284" w:type="dxa"/>
          </w:tcPr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819" w:type="dxa"/>
          </w:tcPr>
          <w:p w:rsidR="00445E0C" w:rsidRPr="00445E0C" w:rsidRDefault="00445E0C" w:rsidP="00445E0C">
            <w:pPr>
              <w:tabs>
                <w:tab w:val="center" w:pos="2568"/>
              </w:tabs>
              <w:jc w:val="right"/>
              <w:rPr>
                <w:sz w:val="28"/>
                <w:szCs w:val="28"/>
              </w:rPr>
            </w:pPr>
            <w:r w:rsidRPr="00445E0C">
              <w:rPr>
                <w:sz w:val="28"/>
                <w:szCs w:val="28"/>
              </w:rPr>
              <w:t xml:space="preserve">Директору </w:t>
            </w:r>
          </w:p>
          <w:p w:rsidR="00445E0C" w:rsidRPr="00445E0C" w:rsidRDefault="00445E0C" w:rsidP="00445E0C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45E0C">
              <w:rPr>
                <w:sz w:val="28"/>
                <w:szCs w:val="28"/>
              </w:rPr>
              <w:t>Муниципального</w:t>
            </w:r>
          </w:p>
          <w:p w:rsidR="00445E0C" w:rsidRPr="00445E0C" w:rsidRDefault="00445E0C" w:rsidP="00445E0C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45E0C">
              <w:rPr>
                <w:sz w:val="28"/>
                <w:szCs w:val="28"/>
              </w:rPr>
              <w:t xml:space="preserve"> общеобразовательного учреждения</w:t>
            </w:r>
          </w:p>
          <w:p w:rsidR="00445E0C" w:rsidRPr="00445E0C" w:rsidRDefault="00445E0C" w:rsidP="00445E0C"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 w:rsidRPr="00445E0C">
              <w:rPr>
                <w:sz w:val="28"/>
                <w:szCs w:val="28"/>
              </w:rPr>
              <w:t>«</w:t>
            </w:r>
            <w:hyperlink r:id="rId8" w:history="1">
              <w:r w:rsidRPr="00445E0C">
                <w:rPr>
                  <w:bCs/>
                  <w:sz w:val="28"/>
                  <w:szCs w:val="28"/>
                </w:rPr>
                <w:t>Удельнинская общеобразовательная</w:t>
              </w:r>
              <w:r w:rsidRPr="00445E0C">
                <w:rPr>
                  <w:bCs/>
                  <w:sz w:val="28"/>
                  <w:szCs w:val="28"/>
                </w:rPr>
                <w:br/>
                <w:t xml:space="preserve"> школа-интернат</w:t>
              </w:r>
            </w:hyperlink>
            <w:r w:rsidRPr="00445E0C">
              <w:rPr>
                <w:sz w:val="28"/>
                <w:szCs w:val="28"/>
                <w:shd w:val="clear" w:color="auto" w:fill="FFFFFF"/>
              </w:rPr>
              <w:t xml:space="preserve"> для </w:t>
            </w:r>
            <w:proofErr w:type="gramStart"/>
            <w:r w:rsidRPr="00445E0C">
              <w:rPr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445E0C">
              <w:rPr>
                <w:sz w:val="28"/>
                <w:szCs w:val="28"/>
                <w:shd w:val="clear" w:color="auto" w:fill="FFFFFF"/>
              </w:rPr>
              <w:br/>
              <w:t xml:space="preserve"> с ограниченными возможностями здоровья»</w:t>
            </w:r>
          </w:p>
          <w:p w:rsidR="00445E0C" w:rsidRPr="00445E0C" w:rsidRDefault="00445E0C" w:rsidP="00445E0C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45E0C">
              <w:rPr>
                <w:sz w:val="28"/>
                <w:szCs w:val="28"/>
              </w:rPr>
              <w:t xml:space="preserve"> Л.В. Егоренковой</w:t>
            </w:r>
          </w:p>
          <w:p w:rsidR="000C7371" w:rsidRPr="00445E0C" w:rsidRDefault="00445E0C" w:rsidP="00445E0C">
            <w:pPr>
              <w:pStyle w:val="a6"/>
              <w:tabs>
                <w:tab w:val="left" w:pos="4286"/>
              </w:tabs>
              <w:spacing w:after="0"/>
              <w:ind w:left="0"/>
              <w:jc w:val="right"/>
              <w:rPr>
                <w:sz w:val="28"/>
                <w:szCs w:val="28"/>
              </w:rPr>
            </w:pPr>
            <w:r w:rsidRPr="00445E0C">
              <w:rPr>
                <w:sz w:val="28"/>
                <w:szCs w:val="28"/>
              </w:rPr>
              <w:t xml:space="preserve"> </w:t>
            </w:r>
            <w:proofErr w:type="gramStart"/>
            <w:r w:rsidR="004C2F59" w:rsidRPr="00445E0C">
              <w:rPr>
                <w:sz w:val="28"/>
                <w:szCs w:val="28"/>
              </w:rPr>
              <w:t>(</w:t>
            </w:r>
            <w:r w:rsidRPr="00445E0C">
              <w:rPr>
                <w:color w:val="000000"/>
                <w:sz w:val="28"/>
                <w:szCs w:val="28"/>
              </w:rPr>
              <w:t xml:space="preserve">140140, Московская область, Раменский муниципальный округ, </w:t>
            </w:r>
            <w:proofErr w:type="spellStart"/>
            <w:r w:rsidRPr="00445E0C">
              <w:rPr>
                <w:color w:val="000000"/>
                <w:sz w:val="28"/>
                <w:szCs w:val="28"/>
              </w:rPr>
              <w:t>дп</w:t>
            </w:r>
            <w:proofErr w:type="spellEnd"/>
            <w:r w:rsidRPr="00445E0C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445E0C">
              <w:rPr>
                <w:color w:val="000000"/>
                <w:sz w:val="28"/>
                <w:szCs w:val="28"/>
              </w:rPr>
              <w:t xml:space="preserve"> Удельная, ул. Северная, стр. 6</w:t>
            </w:r>
            <w:r w:rsidR="004C2F59" w:rsidRPr="00445E0C">
              <w:rPr>
                <w:sz w:val="28"/>
                <w:szCs w:val="28"/>
              </w:rPr>
              <w:t>)</w:t>
            </w:r>
          </w:p>
          <w:p w:rsidR="004C2F59" w:rsidRPr="00AA2D73" w:rsidRDefault="004C2F59" w:rsidP="009B6C54">
            <w:pPr>
              <w:tabs>
                <w:tab w:val="left" w:pos="4286"/>
              </w:tabs>
              <w:ind w:right="318"/>
              <w:jc w:val="right"/>
              <w:rPr>
                <w:sz w:val="28"/>
                <w:szCs w:val="28"/>
              </w:rPr>
            </w:pPr>
          </w:p>
          <w:p w:rsidR="004C2F59" w:rsidRPr="007C7566" w:rsidRDefault="004C2F59" w:rsidP="00445E0C">
            <w:pPr>
              <w:tabs>
                <w:tab w:val="left" w:pos="4603"/>
              </w:tabs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>Копия:</w:t>
            </w:r>
          </w:p>
          <w:p w:rsidR="004C2F59" w:rsidRPr="007C7566" w:rsidRDefault="004C2F59" w:rsidP="00445E0C">
            <w:pPr>
              <w:tabs>
                <w:tab w:val="left" w:pos="4603"/>
              </w:tabs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Директору </w:t>
            </w:r>
          </w:p>
          <w:p w:rsidR="004C2F59" w:rsidRPr="007C7566" w:rsidRDefault="004C2F59" w:rsidP="00445E0C">
            <w:pPr>
              <w:tabs>
                <w:tab w:val="left" w:pos="4603"/>
              </w:tabs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Муниципального учреждения </w:t>
            </w:r>
          </w:p>
          <w:p w:rsidR="004C2F59" w:rsidRPr="007C7566" w:rsidRDefault="004C2F59" w:rsidP="00445E0C">
            <w:pPr>
              <w:tabs>
                <w:tab w:val="left" w:pos="4603"/>
              </w:tabs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«Централизованная бухгалтерия </w:t>
            </w:r>
          </w:p>
          <w:p w:rsidR="004C2F59" w:rsidRPr="007C7566" w:rsidRDefault="004C2F59" w:rsidP="00445E0C">
            <w:pPr>
              <w:tabs>
                <w:tab w:val="left" w:pos="4603"/>
              </w:tabs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муниципальной образовательной </w:t>
            </w:r>
          </w:p>
          <w:p w:rsidR="004C2F59" w:rsidRPr="007C7566" w:rsidRDefault="004C2F59" w:rsidP="00445E0C">
            <w:pPr>
              <w:tabs>
                <w:tab w:val="left" w:pos="4603"/>
              </w:tabs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системы Раменского </w:t>
            </w:r>
            <w:r w:rsidR="0002384A">
              <w:rPr>
                <w:sz w:val="28"/>
                <w:szCs w:val="28"/>
              </w:rPr>
              <w:t>муниципально</w:t>
            </w:r>
            <w:r w:rsidRPr="007C7566">
              <w:rPr>
                <w:sz w:val="28"/>
                <w:szCs w:val="28"/>
              </w:rPr>
              <w:t xml:space="preserve">го </w:t>
            </w:r>
          </w:p>
          <w:p w:rsidR="004C2F59" w:rsidRPr="00AA2D73" w:rsidRDefault="004C2F59" w:rsidP="00445E0C">
            <w:pPr>
              <w:tabs>
                <w:tab w:val="left" w:pos="4603"/>
              </w:tabs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>округа Московской области»</w:t>
            </w:r>
          </w:p>
          <w:p w:rsidR="004C2F59" w:rsidRPr="000E20BF" w:rsidRDefault="004C2F59" w:rsidP="00445E0C">
            <w:pPr>
              <w:pStyle w:val="a6"/>
              <w:tabs>
                <w:tab w:val="left" w:pos="4603"/>
              </w:tabs>
              <w:spacing w:after="0"/>
              <w:ind w:left="0"/>
              <w:jc w:val="right"/>
              <w:rPr>
                <w:sz w:val="28"/>
                <w:szCs w:val="28"/>
              </w:rPr>
            </w:pPr>
            <w:r w:rsidRPr="00AA2D73">
              <w:rPr>
                <w:sz w:val="28"/>
                <w:szCs w:val="28"/>
              </w:rPr>
              <w:t xml:space="preserve">Е.А. </w:t>
            </w:r>
            <w:proofErr w:type="spellStart"/>
            <w:r w:rsidRPr="00AA2D73">
              <w:rPr>
                <w:sz w:val="28"/>
                <w:szCs w:val="28"/>
              </w:rPr>
              <w:t>Бывшевой</w:t>
            </w:r>
            <w:proofErr w:type="spellEnd"/>
          </w:p>
        </w:tc>
      </w:tr>
    </w:tbl>
    <w:p w:rsidR="000E20BF" w:rsidRDefault="000E20BF" w:rsidP="00692C59">
      <w:pPr>
        <w:autoSpaceDE w:val="0"/>
        <w:spacing w:before="120"/>
        <w:ind w:firstLine="709"/>
        <w:contextualSpacing/>
        <w:jc w:val="center"/>
        <w:rPr>
          <w:color w:val="000000"/>
        </w:rPr>
      </w:pPr>
    </w:p>
    <w:p w:rsidR="00AA2D73" w:rsidRDefault="00AA2D73" w:rsidP="004C2F59">
      <w:pPr>
        <w:tabs>
          <w:tab w:val="left" w:pos="4536"/>
        </w:tabs>
        <w:spacing w:before="20"/>
        <w:jc w:val="center"/>
        <w:rPr>
          <w:sz w:val="28"/>
          <w:szCs w:val="28"/>
        </w:rPr>
      </w:pPr>
    </w:p>
    <w:p w:rsidR="004C2F59" w:rsidRDefault="004C2F59" w:rsidP="004C2F59">
      <w:pPr>
        <w:tabs>
          <w:tab w:val="left" w:pos="4536"/>
        </w:tabs>
        <w:spacing w:before="20"/>
        <w:jc w:val="center"/>
      </w:pPr>
      <w:r>
        <w:rPr>
          <w:sz w:val="28"/>
          <w:szCs w:val="28"/>
        </w:rPr>
        <w:t xml:space="preserve">ПРЕДСТАВЛЕНИЕ </w:t>
      </w:r>
    </w:p>
    <w:p w:rsidR="004C2F59" w:rsidRDefault="004C2F59" w:rsidP="004C2F5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45E0C" w:rsidRPr="00B7118B" w:rsidRDefault="00AA2D73" w:rsidP="00445E0C">
      <w:pPr>
        <w:pStyle w:val="a3"/>
        <w:tabs>
          <w:tab w:val="clear" w:pos="3440"/>
          <w:tab w:val="left" w:pos="0"/>
          <w:tab w:val="left" w:pos="567"/>
        </w:tabs>
        <w:rPr>
          <w:sz w:val="28"/>
          <w:szCs w:val="28"/>
        </w:rPr>
      </w:pPr>
      <w:r>
        <w:rPr>
          <w:szCs w:val="28"/>
        </w:rPr>
        <w:tab/>
      </w:r>
      <w:proofErr w:type="gramStart"/>
      <w:r w:rsidR="00445E0C" w:rsidRPr="00B7118B">
        <w:rPr>
          <w:sz w:val="28"/>
          <w:szCs w:val="28"/>
        </w:rPr>
        <w:t xml:space="preserve">Отделом муниципального финансового контроля Контрольного управления администрации Раменского муниципального округа </w:t>
      </w:r>
      <w:r w:rsidR="00445E0C" w:rsidRPr="00B7118B">
        <w:rPr>
          <w:sz w:val="28"/>
          <w:szCs w:val="28"/>
        </w:rPr>
        <w:br/>
        <w:t xml:space="preserve">в соответствии с распоряжением Администрации Раменского городского округа от 25.12.2024 № 448-р «Об утверждении Плана проведения </w:t>
      </w:r>
      <w:r w:rsidR="00445E0C" w:rsidRPr="00B7118B">
        <w:rPr>
          <w:bCs/>
          <w:sz w:val="28"/>
          <w:szCs w:val="28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="00445E0C" w:rsidRPr="00B7118B">
        <w:rPr>
          <w:sz w:val="28"/>
          <w:szCs w:val="28"/>
        </w:rPr>
        <w:t xml:space="preserve">» и на основании распоряжения Администрации Раменского муниципального округа </w:t>
      </w:r>
      <w:r w:rsidR="00445E0C">
        <w:rPr>
          <w:sz w:val="28"/>
          <w:szCs w:val="28"/>
        </w:rPr>
        <w:br/>
      </w:r>
      <w:r w:rsidR="00445E0C" w:rsidRPr="00B7118B">
        <w:rPr>
          <w:sz w:val="28"/>
          <w:szCs w:val="28"/>
        </w:rPr>
        <w:t>от 17.02.2025 № 101-р «О проведении отделом муниципального</w:t>
      </w:r>
      <w:proofErr w:type="gramEnd"/>
      <w:r w:rsidR="00445E0C" w:rsidRPr="00B7118B">
        <w:rPr>
          <w:sz w:val="28"/>
          <w:szCs w:val="28"/>
        </w:rPr>
        <w:t xml:space="preserve"> </w:t>
      </w:r>
      <w:proofErr w:type="gramStart"/>
      <w:r w:rsidR="00445E0C" w:rsidRPr="00B7118B">
        <w:rPr>
          <w:sz w:val="28"/>
          <w:szCs w:val="28"/>
        </w:rPr>
        <w:t xml:space="preserve">финансового контроля Контрольного управления Администрации Раменского муниципального округа в рамках осуществления полномочий по </w:t>
      </w:r>
      <w:r w:rsidR="00445E0C" w:rsidRPr="00B7118B">
        <w:rPr>
          <w:sz w:val="28"/>
          <w:szCs w:val="28"/>
        </w:rPr>
        <w:lastRenderedPageBreak/>
        <w:t xml:space="preserve">внутреннему муниципальному финансовому контролю плановой выездной проверки в Муниципальном общеобразовательном учреждении «Удельнинская общеобразовательная школа-интернат для обучающихся </w:t>
      </w:r>
      <w:r w:rsidR="00445E0C">
        <w:rPr>
          <w:sz w:val="28"/>
          <w:szCs w:val="28"/>
        </w:rPr>
        <w:br/>
      </w:r>
      <w:r w:rsidR="00445E0C" w:rsidRPr="00B7118B">
        <w:rPr>
          <w:sz w:val="28"/>
          <w:szCs w:val="28"/>
        </w:rPr>
        <w:t>с ограниченными возможностями здоровья», в рамках соблюдения бюджетного законодательства в соответствии со статьей 269.2 Бюджетного кодекса Российской Федерации, с частями 8 и 9 статьи 99 Федерального закона от 05.04.2013 №  44-ФЗ «О</w:t>
      </w:r>
      <w:proofErr w:type="gramEnd"/>
      <w:r w:rsidR="00445E0C" w:rsidRPr="00B7118B">
        <w:rPr>
          <w:sz w:val="28"/>
          <w:szCs w:val="28"/>
        </w:rPr>
        <w:t xml:space="preserve"> </w:t>
      </w:r>
      <w:proofErr w:type="gramStart"/>
      <w:r w:rsidR="00445E0C" w:rsidRPr="00B7118B">
        <w:rPr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 в период с 20.02.2025 по 19.03.2025 в отношении Муниципального общеобразовательного учреждения «Удельнинская общеобразовательная школа-интернат для обучающихся с ограниченными возможностями здоровья» проведена плановая выездная проверка (далее соответственно – Учреждение, контрольное мероприятие).</w:t>
      </w:r>
      <w:proofErr w:type="gramEnd"/>
    </w:p>
    <w:p w:rsidR="004C2F59" w:rsidRPr="00F17910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F17910">
        <w:rPr>
          <w:sz w:val="28"/>
          <w:szCs w:val="28"/>
        </w:rPr>
        <w:t xml:space="preserve">Темы контрольного мероприятия: </w:t>
      </w:r>
    </w:p>
    <w:p w:rsidR="004C2F59" w:rsidRPr="00F17910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F17910">
        <w:rPr>
          <w:sz w:val="28"/>
          <w:szCs w:val="28"/>
        </w:rPr>
        <w:t xml:space="preserve">-  </w:t>
      </w:r>
      <w:r w:rsidR="00AD59C7" w:rsidRPr="00F17910">
        <w:rPr>
          <w:sz w:val="28"/>
          <w:szCs w:val="28"/>
        </w:rPr>
        <w:t xml:space="preserve">    </w:t>
      </w:r>
      <w:r w:rsidRPr="00F17910">
        <w:rPr>
          <w:sz w:val="28"/>
          <w:szCs w:val="28"/>
        </w:rPr>
        <w:t>проверка финансово – хозяйственной деятельности;</w:t>
      </w:r>
      <w:r w:rsidRPr="00F17910">
        <w:rPr>
          <w:sz w:val="28"/>
          <w:szCs w:val="28"/>
        </w:rPr>
        <w:tab/>
      </w:r>
    </w:p>
    <w:p w:rsidR="004C2F59" w:rsidRPr="00F17910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F17910">
        <w:rPr>
          <w:sz w:val="28"/>
          <w:szCs w:val="28"/>
        </w:rPr>
        <w:t xml:space="preserve">- </w:t>
      </w:r>
      <w:r w:rsidR="00AD59C7" w:rsidRPr="00F17910">
        <w:rPr>
          <w:sz w:val="28"/>
          <w:szCs w:val="28"/>
        </w:rPr>
        <w:t xml:space="preserve"> </w:t>
      </w:r>
      <w:r w:rsidRPr="00F17910">
        <w:rPr>
          <w:sz w:val="28"/>
          <w:szCs w:val="28"/>
        </w:rPr>
        <w:t xml:space="preserve">соблюдение законодательства Российской Федерации и иных правовых актов о контрактной системе в сфере закупок товаров, работ, услуг </w:t>
      </w:r>
      <w:r w:rsidRPr="00F17910">
        <w:rPr>
          <w:sz w:val="28"/>
          <w:szCs w:val="28"/>
        </w:rPr>
        <w:br/>
        <w:t>для обеспечения государственных и муниципальных нужд в отношении закупок для обеспечения муниципальных нужд.</w:t>
      </w:r>
    </w:p>
    <w:p w:rsidR="004C2F59" w:rsidRPr="00F17910" w:rsidRDefault="004C2F59" w:rsidP="00AA2D7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7910">
        <w:rPr>
          <w:sz w:val="28"/>
          <w:szCs w:val="28"/>
          <w:shd w:val="clear" w:color="auto" w:fill="FFFFFF"/>
        </w:rPr>
        <w:t>Проверенный период:</w:t>
      </w:r>
      <w:r w:rsidR="0002384A" w:rsidRPr="00F17910">
        <w:rPr>
          <w:sz w:val="28"/>
          <w:szCs w:val="28"/>
        </w:rPr>
        <w:t xml:space="preserve"> с 01.01.2024 по 31.12</w:t>
      </w:r>
      <w:r w:rsidRPr="00F17910">
        <w:rPr>
          <w:sz w:val="28"/>
          <w:szCs w:val="28"/>
        </w:rPr>
        <w:t>.2024.</w:t>
      </w:r>
    </w:p>
    <w:p w:rsidR="0002384A" w:rsidRPr="00F17910" w:rsidRDefault="004C2F59" w:rsidP="00445E0C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F17910">
        <w:rPr>
          <w:sz w:val="28"/>
          <w:szCs w:val="28"/>
        </w:rPr>
        <w:t xml:space="preserve">Акт: </w:t>
      </w:r>
      <w:proofErr w:type="gramStart"/>
      <w:r w:rsidRPr="00F17910">
        <w:rPr>
          <w:sz w:val="28"/>
          <w:szCs w:val="28"/>
        </w:rPr>
        <w:t xml:space="preserve">Акт результатов проведения плановой выездной проверки </w:t>
      </w:r>
      <w:r w:rsidRPr="00F17910">
        <w:rPr>
          <w:sz w:val="28"/>
          <w:szCs w:val="28"/>
        </w:rPr>
        <w:br/>
        <w:t xml:space="preserve">в </w:t>
      </w:r>
      <w:r w:rsidR="00445E0C" w:rsidRPr="00F17910">
        <w:rPr>
          <w:sz w:val="28"/>
          <w:szCs w:val="28"/>
        </w:rPr>
        <w:t xml:space="preserve">Муниципальном общеобразовательном учреждении «Удельнинская общеобразовательная школа-интернат для обучающихся с ограниченными возможностями здоровья» </w:t>
      </w:r>
      <w:r w:rsidR="00AD59C7" w:rsidRPr="00F17910">
        <w:rPr>
          <w:sz w:val="28"/>
          <w:szCs w:val="28"/>
        </w:rPr>
        <w:t>(</w:t>
      </w:r>
      <w:r w:rsidR="00445E0C" w:rsidRPr="00F17910">
        <w:rPr>
          <w:sz w:val="28"/>
          <w:szCs w:val="28"/>
        </w:rPr>
        <w:t>МОУ Удельнинская школа-интернат)</w:t>
      </w:r>
      <w:r w:rsidR="00AD59C7" w:rsidRPr="00F17910">
        <w:rPr>
          <w:sz w:val="28"/>
          <w:szCs w:val="28"/>
        </w:rPr>
        <w:t xml:space="preserve"> </w:t>
      </w:r>
      <w:r w:rsidR="00AA7DD0">
        <w:rPr>
          <w:sz w:val="28"/>
          <w:szCs w:val="28"/>
        </w:rPr>
        <w:t xml:space="preserve">                          </w:t>
      </w:r>
      <w:r w:rsidR="005B5F2F" w:rsidRPr="00F17910">
        <w:rPr>
          <w:sz w:val="28"/>
          <w:szCs w:val="28"/>
        </w:rPr>
        <w:t>от 02</w:t>
      </w:r>
      <w:r w:rsidR="0002384A" w:rsidRPr="00F17910">
        <w:rPr>
          <w:sz w:val="28"/>
          <w:szCs w:val="28"/>
        </w:rPr>
        <w:t>.0</w:t>
      </w:r>
      <w:r w:rsidR="005B5F2F" w:rsidRPr="00F17910">
        <w:rPr>
          <w:sz w:val="28"/>
          <w:szCs w:val="28"/>
        </w:rPr>
        <w:t>4</w:t>
      </w:r>
      <w:r w:rsidR="0002384A" w:rsidRPr="00F17910">
        <w:rPr>
          <w:sz w:val="28"/>
          <w:szCs w:val="28"/>
        </w:rPr>
        <w:t>.2025 № </w:t>
      </w:r>
      <w:r w:rsidR="005B5F2F" w:rsidRPr="00F17910">
        <w:rPr>
          <w:sz w:val="28"/>
          <w:szCs w:val="28"/>
        </w:rPr>
        <w:t>4</w:t>
      </w:r>
      <w:r w:rsidR="0002384A" w:rsidRPr="00F17910">
        <w:rPr>
          <w:sz w:val="28"/>
          <w:szCs w:val="28"/>
        </w:rPr>
        <w:t xml:space="preserve"> (далее – Акт проверки № </w:t>
      </w:r>
      <w:r w:rsidR="005B5F2F" w:rsidRPr="00F17910">
        <w:rPr>
          <w:sz w:val="28"/>
          <w:szCs w:val="28"/>
        </w:rPr>
        <w:t>4</w:t>
      </w:r>
      <w:r w:rsidR="0002384A" w:rsidRPr="00F17910">
        <w:rPr>
          <w:sz w:val="28"/>
          <w:szCs w:val="28"/>
        </w:rPr>
        <w:t>).</w:t>
      </w:r>
      <w:proofErr w:type="gramEnd"/>
    </w:p>
    <w:p w:rsidR="00A93372" w:rsidRPr="00F17910" w:rsidRDefault="00A93372" w:rsidP="00C945F3">
      <w:pPr>
        <w:pStyle w:val="a3"/>
        <w:ind w:firstLine="709"/>
        <w:rPr>
          <w:sz w:val="28"/>
          <w:szCs w:val="28"/>
        </w:rPr>
      </w:pPr>
      <w:r w:rsidRPr="00F17910">
        <w:rPr>
          <w:sz w:val="28"/>
          <w:szCs w:val="28"/>
        </w:rPr>
        <w:t>В ходе контрольного мероприят</w:t>
      </w:r>
      <w:r w:rsidR="00C32D38" w:rsidRPr="00F17910">
        <w:rPr>
          <w:sz w:val="28"/>
          <w:szCs w:val="28"/>
        </w:rPr>
        <w:t>ия выявлены следующие нарушения.</w:t>
      </w:r>
    </w:p>
    <w:p w:rsidR="00C32D38" w:rsidRPr="00F17910" w:rsidRDefault="00C32D38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sz w:val="28"/>
          <w:szCs w:val="28"/>
        </w:rPr>
        <w:t>В нарушение пункта 23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задания, утвержденного постановлением Администрации Раменского городского округа от 27.12.2019 № 2128 «Об утверждении порядка форм</w:t>
      </w:r>
      <w:r w:rsidR="00C945F3" w:rsidRPr="00F17910">
        <w:rPr>
          <w:sz w:val="28"/>
          <w:szCs w:val="28"/>
        </w:rPr>
        <w:t xml:space="preserve">ирования муниципального задания </w:t>
      </w:r>
      <w:r w:rsidR="00C945F3" w:rsidRPr="00F17910">
        <w:rPr>
          <w:sz w:val="28"/>
          <w:szCs w:val="28"/>
        </w:rPr>
        <w:br/>
      </w:r>
      <w:r w:rsidRPr="00F17910">
        <w:rPr>
          <w:sz w:val="28"/>
          <w:szCs w:val="28"/>
        </w:rPr>
        <w:t>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</w:t>
      </w:r>
      <w:proofErr w:type="gramEnd"/>
      <w:r w:rsidRPr="00F17910">
        <w:rPr>
          <w:sz w:val="28"/>
          <w:szCs w:val="28"/>
        </w:rPr>
        <w:t xml:space="preserve"> задания» (далее – Постановление </w:t>
      </w:r>
      <w:r w:rsidRPr="00F17910">
        <w:rPr>
          <w:sz w:val="28"/>
          <w:szCs w:val="28"/>
        </w:rPr>
        <w:br/>
        <w:t xml:space="preserve">№ 2128), </w:t>
      </w:r>
      <w:r w:rsidR="006F5BA8" w:rsidRPr="00F17910">
        <w:rPr>
          <w:sz w:val="28"/>
          <w:szCs w:val="28"/>
        </w:rPr>
        <w:t xml:space="preserve">формы </w:t>
      </w:r>
      <w:r w:rsidRPr="00F17910">
        <w:rPr>
          <w:sz w:val="28"/>
          <w:szCs w:val="28"/>
        </w:rPr>
        <w:t>отчет</w:t>
      </w:r>
      <w:r w:rsidR="006F5BA8" w:rsidRPr="00F17910">
        <w:rPr>
          <w:sz w:val="28"/>
          <w:szCs w:val="28"/>
        </w:rPr>
        <w:t>ов</w:t>
      </w:r>
      <w:r w:rsidRPr="00F17910">
        <w:rPr>
          <w:sz w:val="28"/>
          <w:szCs w:val="28"/>
        </w:rPr>
        <w:t xml:space="preserve"> об исполнении </w:t>
      </w:r>
      <w:r w:rsidR="006F5BA8" w:rsidRPr="00F17910">
        <w:rPr>
          <w:sz w:val="28"/>
          <w:szCs w:val="28"/>
        </w:rPr>
        <w:t xml:space="preserve">Учреждением </w:t>
      </w:r>
      <w:r w:rsidR="001777B1" w:rsidRPr="00F17910">
        <w:rPr>
          <w:sz w:val="28"/>
          <w:szCs w:val="28"/>
        </w:rPr>
        <w:t>муниципального задания на 2024 год и плановый период 2025 и 2026</w:t>
      </w:r>
      <w:r w:rsidRPr="00F17910">
        <w:rPr>
          <w:sz w:val="28"/>
          <w:szCs w:val="28"/>
        </w:rPr>
        <w:t xml:space="preserve"> годов на оказание муниципальных услуг (выполнение работ)</w:t>
      </w:r>
      <w:r w:rsidR="006F5BA8" w:rsidRPr="00F17910">
        <w:rPr>
          <w:sz w:val="28"/>
          <w:szCs w:val="28"/>
        </w:rPr>
        <w:t xml:space="preserve"> за 1 квартал, полугодие, 9 месяцев (предварительный за год) и за год (итоговый) </w:t>
      </w:r>
      <w:r w:rsidRPr="00F17910">
        <w:rPr>
          <w:sz w:val="28"/>
          <w:szCs w:val="28"/>
        </w:rPr>
        <w:t xml:space="preserve">(далее </w:t>
      </w:r>
      <w:r w:rsidR="0071588E" w:rsidRPr="00F17910">
        <w:rPr>
          <w:sz w:val="28"/>
          <w:szCs w:val="28"/>
        </w:rPr>
        <w:t xml:space="preserve">соответственно </w:t>
      </w:r>
      <w:r w:rsidRPr="00F17910">
        <w:rPr>
          <w:sz w:val="28"/>
          <w:szCs w:val="28"/>
        </w:rPr>
        <w:t>–</w:t>
      </w:r>
      <w:r w:rsidR="0071588E" w:rsidRPr="00F17910">
        <w:rPr>
          <w:sz w:val="28"/>
          <w:szCs w:val="28"/>
        </w:rPr>
        <w:t xml:space="preserve"> Муниципальное задание, </w:t>
      </w:r>
      <w:r w:rsidR="006F5BA8" w:rsidRPr="00F17910">
        <w:rPr>
          <w:sz w:val="28"/>
          <w:szCs w:val="28"/>
        </w:rPr>
        <w:t>О</w:t>
      </w:r>
      <w:r w:rsidRPr="00F17910">
        <w:rPr>
          <w:sz w:val="28"/>
          <w:szCs w:val="28"/>
        </w:rPr>
        <w:t>тчет</w:t>
      </w:r>
      <w:r w:rsidR="006F5BA8" w:rsidRPr="00F17910">
        <w:rPr>
          <w:sz w:val="28"/>
          <w:szCs w:val="28"/>
        </w:rPr>
        <w:t>ы)</w:t>
      </w:r>
      <w:r w:rsidRPr="00F17910">
        <w:rPr>
          <w:sz w:val="28"/>
          <w:szCs w:val="28"/>
        </w:rPr>
        <w:t xml:space="preserve"> не соответствуют утвержденной форме</w:t>
      </w:r>
      <w:r w:rsidR="006F5BA8" w:rsidRPr="00F17910">
        <w:rPr>
          <w:sz w:val="28"/>
          <w:szCs w:val="28"/>
        </w:rPr>
        <w:t>.</w:t>
      </w:r>
    </w:p>
    <w:p w:rsidR="001777B1" w:rsidRPr="00F17910" w:rsidRDefault="001777B1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sz w:val="28"/>
          <w:szCs w:val="28"/>
        </w:rPr>
        <w:t>В нарушение пунктов 23 и 29 Постановления № 2128 Учреждением неверно указан период предоставления Отчетов «Один раз в квартал в срок до 15-го числа месяца, следующего за отчетным кварталом» вместо «1 квартал», «Полугодие», «9 месяцев (предварительный за год)», год (итоговый).</w:t>
      </w:r>
    </w:p>
    <w:p w:rsidR="001777B1" w:rsidRPr="00F17910" w:rsidRDefault="001777B1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sz w:val="28"/>
          <w:szCs w:val="28"/>
        </w:rPr>
        <w:t xml:space="preserve">В нарушение пункта 4.1 </w:t>
      </w:r>
      <w:r w:rsidR="0071588E" w:rsidRPr="00F17910">
        <w:rPr>
          <w:sz w:val="28"/>
          <w:szCs w:val="28"/>
        </w:rPr>
        <w:t>М</w:t>
      </w:r>
      <w:r w:rsidRPr="00F17910">
        <w:rPr>
          <w:sz w:val="28"/>
          <w:szCs w:val="28"/>
        </w:rPr>
        <w:t xml:space="preserve">униципального задания от 30.12.2023 № 913.1 и </w:t>
      </w:r>
      <w:r w:rsidR="0071588E" w:rsidRPr="00F17910">
        <w:rPr>
          <w:sz w:val="28"/>
          <w:szCs w:val="28"/>
        </w:rPr>
        <w:t>М</w:t>
      </w:r>
      <w:r w:rsidRPr="00F17910">
        <w:rPr>
          <w:sz w:val="28"/>
          <w:szCs w:val="28"/>
        </w:rPr>
        <w:t xml:space="preserve">униципального задания от 28.12.2024 № 913.2 во всех Отчетах в </w:t>
      </w:r>
      <w:r w:rsidRPr="00F17910">
        <w:rPr>
          <w:sz w:val="28"/>
          <w:szCs w:val="28"/>
        </w:rPr>
        <w:lastRenderedPageBreak/>
        <w:t>строке «Периодичность» установ</w:t>
      </w:r>
      <w:r w:rsidR="0071588E" w:rsidRPr="00F17910">
        <w:rPr>
          <w:sz w:val="28"/>
          <w:szCs w:val="28"/>
        </w:rPr>
        <w:t>лено:</w:t>
      </w:r>
      <w:r w:rsidRPr="00F17910">
        <w:rPr>
          <w:sz w:val="28"/>
          <w:szCs w:val="28"/>
        </w:rPr>
        <w:t xml:space="preserve"> «Отчет о выполнении муниципального задания предоставляется Учредителю муниципального учреждения» вместо «Не реже 1 раза в квартал»</w:t>
      </w:r>
      <w:r w:rsidR="0071588E" w:rsidRPr="00F17910">
        <w:rPr>
          <w:sz w:val="28"/>
          <w:szCs w:val="28"/>
        </w:rPr>
        <w:t>.</w:t>
      </w:r>
    </w:p>
    <w:p w:rsidR="00C32D38" w:rsidRPr="00F17910" w:rsidRDefault="00C32D38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sz w:val="28"/>
          <w:szCs w:val="28"/>
        </w:rPr>
        <w:t xml:space="preserve">В нарушение пункта 1 Порядка составления и утверждения плана финансово-хозяйственной деятельности муниципальных бюджетных </w:t>
      </w:r>
      <w:r w:rsidRPr="00F17910">
        <w:rPr>
          <w:sz w:val="28"/>
          <w:szCs w:val="28"/>
        </w:rPr>
        <w:br/>
        <w:t xml:space="preserve">и автономных учреждений Раменского городского округа, утвержденного постановлением Администрации Раменского городского округа от 30.12.2019 № 2344 «Об утверждении Порядка составления и утверждения плана финансово-хозяйственной деятельности муниципальных бюджетных </w:t>
      </w:r>
      <w:r w:rsidR="00C945F3" w:rsidRPr="00F17910">
        <w:rPr>
          <w:sz w:val="28"/>
          <w:szCs w:val="28"/>
        </w:rPr>
        <w:br/>
      </w:r>
      <w:r w:rsidRPr="00F17910">
        <w:rPr>
          <w:sz w:val="28"/>
          <w:szCs w:val="28"/>
        </w:rPr>
        <w:t>и автономных учреждений Раменского городского о</w:t>
      </w:r>
      <w:r w:rsidR="006F5BA8" w:rsidRPr="00F17910">
        <w:rPr>
          <w:sz w:val="28"/>
          <w:szCs w:val="28"/>
        </w:rPr>
        <w:t>круга» (в редакции постановления</w:t>
      </w:r>
      <w:r w:rsidRPr="00F17910">
        <w:rPr>
          <w:sz w:val="28"/>
          <w:szCs w:val="28"/>
        </w:rPr>
        <w:t xml:space="preserve"> Администрации Раменского городского округа от 24.01.2022 № 602) (далее – Порядок № 2344), план финансово-хозяйственной</w:t>
      </w:r>
      <w:proofErr w:type="gramEnd"/>
      <w:r w:rsidRPr="00F17910">
        <w:rPr>
          <w:sz w:val="28"/>
          <w:szCs w:val="28"/>
        </w:rPr>
        <w:t xml:space="preserve"> деятельности Учреждения на </w:t>
      </w:r>
      <w:r w:rsidRPr="00F17910">
        <w:rPr>
          <w:sz w:val="28"/>
          <w:szCs w:val="28"/>
          <w:lang w:eastAsia="en-US"/>
        </w:rPr>
        <w:t>2024 год утвержден с нарушением срока.</w:t>
      </w:r>
    </w:p>
    <w:p w:rsidR="00BF44D8" w:rsidRPr="00F17910" w:rsidRDefault="00BF44D8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iCs/>
          <w:sz w:val="28"/>
          <w:szCs w:val="28"/>
        </w:rPr>
        <w:t xml:space="preserve">В нарушение пункта 3 статьи 25 Федерального закона </w:t>
      </w:r>
      <w:r w:rsidRPr="00F17910">
        <w:rPr>
          <w:bCs/>
          <w:iCs/>
          <w:sz w:val="28"/>
          <w:szCs w:val="28"/>
        </w:rPr>
        <w:t>Российской Федерации</w:t>
      </w:r>
      <w:r w:rsidRPr="00F17910">
        <w:rPr>
          <w:iCs/>
          <w:sz w:val="28"/>
          <w:szCs w:val="28"/>
        </w:rPr>
        <w:t xml:space="preserve"> от 19.04.1991 № 1032-1 «О занятости населения </w:t>
      </w:r>
      <w:r w:rsidR="009D049E" w:rsidRPr="00F17910">
        <w:rPr>
          <w:iCs/>
          <w:sz w:val="28"/>
          <w:szCs w:val="28"/>
        </w:rPr>
        <w:br/>
      </w:r>
      <w:r w:rsidRPr="00F17910">
        <w:rPr>
          <w:iCs/>
          <w:sz w:val="28"/>
          <w:szCs w:val="28"/>
        </w:rPr>
        <w:t xml:space="preserve">в Российской Федерации» (далее </w:t>
      </w:r>
      <w:r w:rsidR="0093077D">
        <w:rPr>
          <w:iCs/>
          <w:sz w:val="28"/>
          <w:szCs w:val="28"/>
        </w:rPr>
        <w:t xml:space="preserve">– </w:t>
      </w:r>
      <w:r w:rsidR="006A234D">
        <w:rPr>
          <w:iCs/>
          <w:sz w:val="28"/>
          <w:szCs w:val="28"/>
        </w:rPr>
        <w:t>Федеральный закон № 1032-1), п</w:t>
      </w:r>
      <w:r w:rsidRPr="00F17910">
        <w:rPr>
          <w:iCs/>
          <w:sz w:val="28"/>
          <w:szCs w:val="28"/>
        </w:rPr>
        <w:t xml:space="preserve">остановления Правительства Российской Федерации от 30.12.2021 № 2576 «О порядке представления работодателем сведений и информации, предусмотренных пунктом 3 статьи 25 Закона Российской Федерации </w:t>
      </w:r>
      <w:r w:rsidR="009D049E" w:rsidRPr="00F17910">
        <w:rPr>
          <w:iCs/>
          <w:sz w:val="28"/>
          <w:szCs w:val="28"/>
        </w:rPr>
        <w:br/>
      </w:r>
      <w:r w:rsidRPr="00F17910">
        <w:rPr>
          <w:iCs/>
          <w:sz w:val="28"/>
          <w:szCs w:val="28"/>
        </w:rPr>
        <w:t xml:space="preserve">«О занятости населения в Российской Федерации» (далее – Постановление № 2576) </w:t>
      </w:r>
      <w:r w:rsidRPr="00F17910">
        <w:rPr>
          <w:sz w:val="28"/>
          <w:szCs w:val="28"/>
        </w:rPr>
        <w:t>сведения и информация о вакантных должностях</w:t>
      </w:r>
      <w:proofErr w:type="gramEnd"/>
      <w:r w:rsidRPr="00F17910">
        <w:rPr>
          <w:sz w:val="28"/>
          <w:szCs w:val="28"/>
        </w:rPr>
        <w:t xml:space="preserve"> не предоставлены в территориальный отдел № 15 Центра занятости населения в Московской области в г. Раменское и не размещены </w:t>
      </w:r>
      <w:r w:rsidR="009B6C54" w:rsidRPr="00F17910">
        <w:rPr>
          <w:sz w:val="28"/>
          <w:szCs w:val="28"/>
        </w:rPr>
        <w:t xml:space="preserve">на единой цифровой платформе </w:t>
      </w:r>
      <w:r w:rsidR="009B6C54" w:rsidRPr="00F17910">
        <w:rPr>
          <w:sz w:val="28"/>
          <w:szCs w:val="28"/>
        </w:rPr>
        <w:br/>
        <w:t>в сфере занятости и трудовых отношений «Работа в России»</w:t>
      </w:r>
      <w:r w:rsidR="009D049E" w:rsidRPr="00F17910">
        <w:rPr>
          <w:iCs/>
          <w:sz w:val="28"/>
          <w:szCs w:val="28"/>
        </w:rPr>
        <w:br/>
      </w:r>
      <w:r w:rsidRPr="00F17910">
        <w:rPr>
          <w:iCs/>
          <w:sz w:val="28"/>
          <w:szCs w:val="28"/>
        </w:rPr>
        <w:t>в указанные сроки.</w:t>
      </w:r>
    </w:p>
    <w:p w:rsidR="0071588E" w:rsidRPr="00F17910" w:rsidRDefault="006A234D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 нарушение п</w:t>
      </w:r>
      <w:r w:rsidR="0071588E" w:rsidRPr="00F17910">
        <w:rPr>
          <w:sz w:val="28"/>
          <w:szCs w:val="28"/>
        </w:rPr>
        <w:t>остановления Министерства труда и социальной защиты Российской Федерации (далее – Минтруд России) от 10.11.1992 № 31 «Об утверждении тарифно-квалификационных характеристик по общеотраслевым профессиям рабочих»</w:t>
      </w:r>
      <w:r>
        <w:rPr>
          <w:sz w:val="28"/>
          <w:szCs w:val="28"/>
        </w:rPr>
        <w:t xml:space="preserve"> (далее – Постановление № 31), п</w:t>
      </w:r>
      <w:r w:rsidR="0071588E" w:rsidRPr="00F17910">
        <w:rPr>
          <w:sz w:val="28"/>
          <w:szCs w:val="28"/>
        </w:rPr>
        <w:t xml:space="preserve">остановления Госкомтруда СССР, ВЦСПС от 20.02.1984 </w:t>
      </w:r>
      <w:r w:rsidR="0071588E" w:rsidRPr="00F17910">
        <w:rPr>
          <w:sz w:val="28"/>
          <w:szCs w:val="28"/>
        </w:rPr>
        <w:br/>
        <w:t xml:space="preserve">№ 58/3-102 </w:t>
      </w:r>
      <w:r w:rsidR="008B797F" w:rsidRPr="00F17910">
        <w:rPr>
          <w:sz w:val="28"/>
          <w:szCs w:val="28"/>
        </w:rPr>
        <w:t xml:space="preserve">«Об утверждении </w:t>
      </w:r>
      <w:r w:rsidR="0071588E" w:rsidRPr="00F17910">
        <w:rPr>
          <w:sz w:val="28"/>
          <w:szCs w:val="28"/>
        </w:rPr>
        <w:t>Квалификационн</w:t>
      </w:r>
      <w:r w:rsidR="008B797F" w:rsidRPr="00F17910">
        <w:rPr>
          <w:sz w:val="28"/>
          <w:szCs w:val="28"/>
        </w:rPr>
        <w:t>ого</w:t>
      </w:r>
      <w:r w:rsidR="0071588E" w:rsidRPr="00F17910">
        <w:rPr>
          <w:sz w:val="28"/>
          <w:szCs w:val="28"/>
        </w:rPr>
        <w:t xml:space="preserve"> справочник</w:t>
      </w:r>
      <w:r w:rsidR="008B797F" w:rsidRPr="00F17910">
        <w:rPr>
          <w:sz w:val="28"/>
          <w:szCs w:val="28"/>
        </w:rPr>
        <w:t>а</w:t>
      </w:r>
      <w:r w:rsidR="0071588E" w:rsidRPr="00F17910">
        <w:rPr>
          <w:sz w:val="28"/>
          <w:szCs w:val="28"/>
        </w:rPr>
        <w:t xml:space="preserve"> профессий рабочих, которым устанавливаются месячные оклады» (далее – Постановление № 58/3-102), </w:t>
      </w:r>
      <w:r w:rsidR="008B797F" w:rsidRPr="00F17910">
        <w:rPr>
          <w:sz w:val="28"/>
          <w:szCs w:val="28"/>
        </w:rPr>
        <w:t>постановления Администрации Раменского городского округа от 25.01.2024 №  260 «Об утверждении Положения</w:t>
      </w:r>
      <w:proofErr w:type="gramEnd"/>
      <w:r w:rsidR="008B797F" w:rsidRPr="00F17910">
        <w:rPr>
          <w:sz w:val="28"/>
          <w:szCs w:val="28"/>
        </w:rPr>
        <w:t xml:space="preserve"> </w:t>
      </w:r>
      <w:proofErr w:type="gramStart"/>
      <w:r w:rsidR="008B797F" w:rsidRPr="00F17910">
        <w:rPr>
          <w:sz w:val="28"/>
          <w:szCs w:val="28"/>
        </w:rPr>
        <w:t xml:space="preserve">об оплате труда работников муниципальных образовательных организаций Раменского городского округа Московской области, Перечня профессий высококвалифицированных рабочих муниципальных образовательных организаций, Порядка отнесения муниципальных образовательных организаций к группам по оплате труда руководителей» (далее – Постановление № 260) </w:t>
      </w:r>
      <w:r w:rsidR="0071588E" w:rsidRPr="00F17910">
        <w:rPr>
          <w:sz w:val="28"/>
          <w:szCs w:val="28"/>
        </w:rPr>
        <w:t xml:space="preserve">на основании приказа директора </w:t>
      </w:r>
      <w:r w:rsidR="008B797F" w:rsidRPr="00F17910">
        <w:rPr>
          <w:sz w:val="28"/>
          <w:szCs w:val="28"/>
        </w:rPr>
        <w:t xml:space="preserve">Учреждения </w:t>
      </w:r>
      <w:r w:rsidR="00D80905">
        <w:rPr>
          <w:sz w:val="28"/>
          <w:szCs w:val="28"/>
        </w:rPr>
        <w:t xml:space="preserve">                  </w:t>
      </w:r>
      <w:r w:rsidR="0071588E" w:rsidRPr="00F17910">
        <w:rPr>
          <w:sz w:val="28"/>
          <w:szCs w:val="28"/>
        </w:rPr>
        <w:t xml:space="preserve">от 03.08.2021 № 489/1-к водителю автобуса  Макарову А.Н. </w:t>
      </w:r>
      <w:r w:rsidR="008B797F" w:rsidRPr="00F17910">
        <w:rPr>
          <w:sz w:val="28"/>
          <w:szCs w:val="28"/>
        </w:rPr>
        <w:t xml:space="preserve"> </w:t>
      </w:r>
      <w:r w:rsidR="0071588E" w:rsidRPr="00F17910">
        <w:rPr>
          <w:sz w:val="28"/>
          <w:szCs w:val="28"/>
        </w:rPr>
        <w:t>присвоен 1 квалификационный класс без каких либо оснований и присвоен 10 тарифный разряд</w:t>
      </w:r>
      <w:proofErr w:type="gramEnd"/>
      <w:r w:rsidR="0071588E" w:rsidRPr="00F17910">
        <w:rPr>
          <w:sz w:val="28"/>
          <w:szCs w:val="28"/>
        </w:rPr>
        <w:t xml:space="preserve"> вместо 6 тарифного разряда</w:t>
      </w:r>
      <w:r w:rsidR="008B797F" w:rsidRPr="00F17910">
        <w:rPr>
          <w:sz w:val="28"/>
          <w:szCs w:val="28"/>
        </w:rPr>
        <w:t xml:space="preserve">, что повлекло неправомерные выплаты работнику </w:t>
      </w:r>
      <w:r w:rsidR="008B797F" w:rsidRPr="00F17910">
        <w:rPr>
          <w:iCs/>
          <w:sz w:val="28"/>
          <w:szCs w:val="28"/>
        </w:rPr>
        <w:t>денежных сре</w:t>
      </w:r>
      <w:proofErr w:type="gramStart"/>
      <w:r w:rsidR="008B797F" w:rsidRPr="00F17910">
        <w:rPr>
          <w:iCs/>
          <w:sz w:val="28"/>
          <w:szCs w:val="28"/>
        </w:rPr>
        <w:t>дств</w:t>
      </w:r>
      <w:r w:rsidR="008B797F" w:rsidRPr="00F17910">
        <w:rPr>
          <w:bCs/>
          <w:sz w:val="28"/>
          <w:szCs w:val="28"/>
        </w:rPr>
        <w:t xml:space="preserve"> в с</w:t>
      </w:r>
      <w:proofErr w:type="gramEnd"/>
      <w:r w:rsidR="008B797F" w:rsidRPr="00F17910">
        <w:rPr>
          <w:bCs/>
          <w:sz w:val="28"/>
          <w:szCs w:val="28"/>
        </w:rPr>
        <w:t xml:space="preserve">умме </w:t>
      </w:r>
      <w:r w:rsidR="008B797F" w:rsidRPr="00F17910">
        <w:rPr>
          <w:sz w:val="28"/>
          <w:szCs w:val="28"/>
        </w:rPr>
        <w:t xml:space="preserve">59 749,71 </w:t>
      </w:r>
      <w:r w:rsidR="008B797F" w:rsidRPr="00F17910">
        <w:rPr>
          <w:sz w:val="28"/>
          <w:szCs w:val="28"/>
          <w:shd w:val="clear" w:color="auto" w:fill="FFFFFF"/>
        </w:rPr>
        <w:t>руб.</w:t>
      </w:r>
    </w:p>
    <w:p w:rsidR="008B797F" w:rsidRPr="00F17910" w:rsidRDefault="008B797F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sz w:val="28"/>
          <w:szCs w:val="28"/>
        </w:rPr>
        <w:t xml:space="preserve">В нарушение Постановления № 31, Постановления № 58/3-102, Постановления № 260 на основании приказа директора Учреждения </w:t>
      </w:r>
      <w:r w:rsidR="00D80905">
        <w:rPr>
          <w:sz w:val="28"/>
          <w:szCs w:val="28"/>
        </w:rPr>
        <w:t xml:space="preserve">                      </w:t>
      </w:r>
      <w:r w:rsidRPr="00F17910">
        <w:rPr>
          <w:sz w:val="28"/>
          <w:szCs w:val="28"/>
        </w:rPr>
        <w:t>от 05.04.2024 № 1391/</w:t>
      </w:r>
      <w:r w:rsidR="00D80905">
        <w:rPr>
          <w:sz w:val="28"/>
          <w:szCs w:val="28"/>
        </w:rPr>
        <w:t>1-к водителю автобуса</w:t>
      </w:r>
      <w:r w:rsidRPr="00F17910">
        <w:rPr>
          <w:sz w:val="28"/>
          <w:szCs w:val="28"/>
        </w:rPr>
        <w:t xml:space="preserve"> Лапко А.В. присвоен 1 </w:t>
      </w:r>
      <w:r w:rsidRPr="00F17910">
        <w:rPr>
          <w:sz w:val="28"/>
          <w:szCs w:val="28"/>
        </w:rPr>
        <w:lastRenderedPageBreak/>
        <w:t xml:space="preserve">квалификационный класс без каких либо оснований и присвоен 10 тарифный разряд вместо 6 тарифного разряда, что повлекло неправомерные выплаты работнику </w:t>
      </w:r>
      <w:r w:rsidRPr="00F17910">
        <w:rPr>
          <w:iCs/>
          <w:sz w:val="28"/>
          <w:szCs w:val="28"/>
        </w:rPr>
        <w:t>денежных средств</w:t>
      </w:r>
      <w:r w:rsidRPr="00F17910">
        <w:rPr>
          <w:bCs/>
          <w:sz w:val="28"/>
          <w:szCs w:val="28"/>
        </w:rPr>
        <w:t xml:space="preserve"> в сумме </w:t>
      </w:r>
      <w:r w:rsidRPr="00F17910">
        <w:rPr>
          <w:sz w:val="28"/>
          <w:szCs w:val="28"/>
        </w:rPr>
        <w:t xml:space="preserve">53 610,89 </w:t>
      </w:r>
      <w:r w:rsidRPr="00F17910">
        <w:rPr>
          <w:sz w:val="28"/>
          <w:szCs w:val="28"/>
          <w:shd w:val="clear" w:color="auto" w:fill="FFFFFF"/>
        </w:rPr>
        <w:t>руб.</w:t>
      </w:r>
      <w:proofErr w:type="gramEnd"/>
    </w:p>
    <w:p w:rsidR="006C31A3" w:rsidRPr="004B3DE1" w:rsidRDefault="00D37F75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 нарушение</w:t>
      </w:r>
      <w:r w:rsidR="001D2340" w:rsidRPr="000556A9">
        <w:rPr>
          <w:sz w:val="28"/>
          <w:szCs w:val="28"/>
        </w:rPr>
        <w:t xml:space="preserve"> </w:t>
      </w:r>
      <w:r w:rsidR="001D2340" w:rsidRPr="000556A9">
        <w:rPr>
          <w:bCs/>
          <w:sz w:val="28"/>
          <w:szCs w:val="28"/>
        </w:rPr>
        <w:t xml:space="preserve">Методических рекомендаций, утвержденных  </w:t>
      </w:r>
      <w:r w:rsidR="001E2C77" w:rsidRPr="000556A9">
        <w:rPr>
          <w:bCs/>
          <w:sz w:val="28"/>
          <w:szCs w:val="28"/>
        </w:rPr>
        <w:t>р</w:t>
      </w:r>
      <w:r w:rsidR="001D2340" w:rsidRPr="000556A9">
        <w:rPr>
          <w:bCs/>
          <w:sz w:val="28"/>
          <w:szCs w:val="28"/>
        </w:rPr>
        <w:t xml:space="preserve">аспоряжением </w:t>
      </w:r>
      <w:r w:rsidR="001D2340" w:rsidRPr="000556A9">
        <w:rPr>
          <w:sz w:val="28"/>
          <w:szCs w:val="28"/>
        </w:rPr>
        <w:t>Министерства транспорта Российской Федерации</w:t>
      </w:r>
      <w:r w:rsidR="001D2340" w:rsidRPr="000556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</w:t>
      </w:r>
      <w:r w:rsidR="001D2340" w:rsidRPr="000556A9">
        <w:rPr>
          <w:bCs/>
          <w:sz w:val="28"/>
          <w:szCs w:val="28"/>
        </w:rPr>
        <w:t xml:space="preserve">от 14.03.2008 № АМ-23-р «О введении в действие методических рекомендаций «Нормы расхода топлива и смазочных материалов на автомобильном транспорте» (далее – Методические рекомендации), </w:t>
      </w:r>
      <w:r w:rsidR="001D2340" w:rsidRPr="000556A9">
        <w:rPr>
          <w:bCs/>
          <w:iCs/>
          <w:sz w:val="28"/>
          <w:szCs w:val="28"/>
        </w:rPr>
        <w:t xml:space="preserve">в </w:t>
      </w:r>
      <w:r w:rsidR="00F91C26" w:rsidRPr="000556A9">
        <w:rPr>
          <w:bCs/>
          <w:iCs/>
          <w:sz w:val="28"/>
          <w:szCs w:val="28"/>
        </w:rPr>
        <w:t>п</w:t>
      </w:r>
      <w:r w:rsidR="001D2340" w:rsidRPr="000556A9">
        <w:rPr>
          <w:bCs/>
          <w:iCs/>
          <w:sz w:val="28"/>
          <w:szCs w:val="28"/>
        </w:rPr>
        <w:t xml:space="preserve">риказе </w:t>
      </w:r>
      <w:r w:rsidR="009B6C54" w:rsidRPr="000556A9">
        <w:rPr>
          <w:bCs/>
          <w:iCs/>
          <w:sz w:val="28"/>
          <w:szCs w:val="28"/>
        </w:rPr>
        <w:t>директора Учреждения</w:t>
      </w:r>
      <w:r w:rsidR="009B6C54" w:rsidRPr="000556A9">
        <w:rPr>
          <w:bCs/>
          <w:sz w:val="28"/>
          <w:szCs w:val="28"/>
        </w:rPr>
        <w:t xml:space="preserve"> </w:t>
      </w:r>
      <w:r w:rsidR="00F91C26" w:rsidRPr="000556A9">
        <w:rPr>
          <w:bCs/>
          <w:sz w:val="28"/>
          <w:szCs w:val="28"/>
        </w:rPr>
        <w:t xml:space="preserve">от 09.01.2024 № 301 «Об утверждении норм расхода дизельного топлива» </w:t>
      </w:r>
      <w:r w:rsidR="00F91C26" w:rsidRPr="000556A9">
        <w:rPr>
          <w:bCs/>
          <w:iCs/>
          <w:sz w:val="28"/>
          <w:szCs w:val="28"/>
        </w:rPr>
        <w:t xml:space="preserve">неверно установлены нормы расхода топлива на 100 км для автобусов </w:t>
      </w:r>
      <w:proofErr w:type="spellStart"/>
      <w:r w:rsidR="00F91C26" w:rsidRPr="000556A9">
        <w:rPr>
          <w:sz w:val="28"/>
          <w:szCs w:val="28"/>
        </w:rPr>
        <w:t>Peugeot</w:t>
      </w:r>
      <w:proofErr w:type="spellEnd"/>
      <w:r w:rsidR="00F91C26" w:rsidRPr="000556A9">
        <w:rPr>
          <w:sz w:val="28"/>
          <w:szCs w:val="28"/>
        </w:rPr>
        <w:t xml:space="preserve"> </w:t>
      </w:r>
      <w:proofErr w:type="spellStart"/>
      <w:r w:rsidR="00F91C26" w:rsidRPr="000556A9">
        <w:rPr>
          <w:sz w:val="28"/>
          <w:szCs w:val="28"/>
        </w:rPr>
        <w:t>Boxer</w:t>
      </w:r>
      <w:proofErr w:type="spellEnd"/>
      <w:r w:rsidR="00F91C26" w:rsidRPr="000556A9">
        <w:rPr>
          <w:sz w:val="28"/>
          <w:szCs w:val="28"/>
        </w:rPr>
        <w:t xml:space="preserve"> и </w:t>
      </w:r>
      <w:proofErr w:type="spellStart"/>
      <w:r w:rsidR="00F91C26" w:rsidRPr="000556A9">
        <w:rPr>
          <w:sz w:val="28"/>
          <w:szCs w:val="28"/>
        </w:rPr>
        <w:t>Citroen</w:t>
      </w:r>
      <w:proofErr w:type="spellEnd"/>
      <w:r w:rsidR="000556A9" w:rsidRPr="000556A9">
        <w:rPr>
          <w:sz w:val="28"/>
          <w:szCs w:val="28"/>
        </w:rPr>
        <w:t xml:space="preserve"> (</w:t>
      </w:r>
      <w:r w:rsidR="000556A9" w:rsidRPr="000556A9">
        <w:rPr>
          <w:bCs/>
          <w:iCs/>
          <w:sz w:val="28"/>
          <w:szCs w:val="28"/>
        </w:rPr>
        <w:t>самостоятельно установлена</w:t>
      </w:r>
      <w:proofErr w:type="gramEnd"/>
      <w:r w:rsidR="000556A9" w:rsidRPr="000556A9">
        <w:rPr>
          <w:bCs/>
          <w:iCs/>
          <w:sz w:val="28"/>
          <w:szCs w:val="28"/>
        </w:rPr>
        <w:t xml:space="preserve"> норма расхода топлива для автобуса </w:t>
      </w:r>
      <w:r w:rsidR="000556A9" w:rsidRPr="000556A9">
        <w:rPr>
          <w:bCs/>
          <w:sz w:val="28"/>
          <w:szCs w:val="28"/>
          <w:lang w:val="en-US"/>
        </w:rPr>
        <w:t>Peugeot</w:t>
      </w:r>
      <w:r w:rsidR="000556A9" w:rsidRPr="000556A9">
        <w:rPr>
          <w:bCs/>
          <w:sz w:val="28"/>
          <w:szCs w:val="28"/>
        </w:rPr>
        <w:t xml:space="preserve"> </w:t>
      </w:r>
      <w:r w:rsidR="000556A9" w:rsidRPr="000556A9">
        <w:rPr>
          <w:bCs/>
          <w:sz w:val="28"/>
          <w:szCs w:val="28"/>
          <w:lang w:val="en-US"/>
        </w:rPr>
        <w:t>Boxer</w:t>
      </w:r>
      <w:r w:rsidR="000556A9" w:rsidRPr="000556A9">
        <w:rPr>
          <w:bCs/>
          <w:sz w:val="28"/>
          <w:szCs w:val="28"/>
        </w:rPr>
        <w:t xml:space="preserve">; </w:t>
      </w:r>
      <w:r w:rsidR="000556A9" w:rsidRPr="000556A9">
        <w:rPr>
          <w:bCs/>
          <w:iCs/>
          <w:sz w:val="28"/>
          <w:szCs w:val="28"/>
        </w:rPr>
        <w:t>при расчете нормативного значения расхода топлива в зимний перио</w:t>
      </w:r>
      <w:r w:rsidR="000556A9" w:rsidRPr="004B3DE1">
        <w:rPr>
          <w:bCs/>
          <w:iCs/>
          <w:sz w:val="28"/>
          <w:szCs w:val="28"/>
        </w:rPr>
        <w:t xml:space="preserve">д для автобусов </w:t>
      </w:r>
      <w:proofErr w:type="spellStart"/>
      <w:r w:rsidR="000556A9" w:rsidRPr="004B3DE1">
        <w:rPr>
          <w:sz w:val="28"/>
          <w:szCs w:val="28"/>
        </w:rPr>
        <w:t>Peugeot</w:t>
      </w:r>
      <w:proofErr w:type="spellEnd"/>
      <w:r w:rsidR="000556A9" w:rsidRPr="004B3DE1">
        <w:rPr>
          <w:sz w:val="28"/>
          <w:szCs w:val="28"/>
        </w:rPr>
        <w:t xml:space="preserve"> </w:t>
      </w:r>
      <w:proofErr w:type="spellStart"/>
      <w:r w:rsidR="000556A9" w:rsidRPr="004B3DE1">
        <w:rPr>
          <w:sz w:val="28"/>
          <w:szCs w:val="28"/>
        </w:rPr>
        <w:t>Boxer</w:t>
      </w:r>
      <w:proofErr w:type="spellEnd"/>
      <w:r w:rsidR="000556A9" w:rsidRPr="004B3DE1">
        <w:rPr>
          <w:sz w:val="28"/>
          <w:szCs w:val="28"/>
        </w:rPr>
        <w:t xml:space="preserve"> и </w:t>
      </w:r>
      <w:proofErr w:type="spellStart"/>
      <w:r w:rsidR="000556A9" w:rsidRPr="004B3DE1">
        <w:rPr>
          <w:sz w:val="28"/>
          <w:szCs w:val="28"/>
        </w:rPr>
        <w:t>Citroen</w:t>
      </w:r>
      <w:proofErr w:type="spellEnd"/>
      <w:r w:rsidR="000556A9" w:rsidRPr="004B3DE1">
        <w:rPr>
          <w:sz w:val="28"/>
          <w:szCs w:val="28"/>
        </w:rPr>
        <w:t xml:space="preserve"> </w:t>
      </w:r>
      <w:r w:rsidR="000556A9" w:rsidRPr="004B3DE1">
        <w:rPr>
          <w:bCs/>
          <w:iCs/>
          <w:sz w:val="28"/>
          <w:szCs w:val="28"/>
        </w:rPr>
        <w:t>не применена требуемая формула; для автобус</w:t>
      </w:r>
      <w:r w:rsidR="00303439" w:rsidRPr="004B3DE1">
        <w:rPr>
          <w:bCs/>
          <w:iCs/>
          <w:sz w:val="28"/>
          <w:szCs w:val="28"/>
        </w:rPr>
        <w:t>ов</w:t>
      </w:r>
      <w:r w:rsidR="000556A9" w:rsidRPr="004B3DE1">
        <w:rPr>
          <w:sz w:val="28"/>
          <w:szCs w:val="28"/>
        </w:rPr>
        <w:t xml:space="preserve"> </w:t>
      </w:r>
      <w:r w:rsidR="000556A9" w:rsidRPr="004B3DE1">
        <w:rPr>
          <w:bCs/>
          <w:iCs/>
          <w:sz w:val="28"/>
          <w:szCs w:val="28"/>
        </w:rPr>
        <w:t>применен коэффициент использования вместимости к установленной норме расхода топлива</w:t>
      </w:r>
      <w:r w:rsidR="000556A9" w:rsidRPr="004B3DE1">
        <w:rPr>
          <w:sz w:val="28"/>
          <w:szCs w:val="28"/>
        </w:rPr>
        <w:t>).</w:t>
      </w:r>
    </w:p>
    <w:p w:rsidR="006C31A3" w:rsidRPr="00F17910" w:rsidRDefault="00106EBE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sz w:val="28"/>
          <w:szCs w:val="28"/>
        </w:rPr>
        <w:t xml:space="preserve">В нарушение </w:t>
      </w:r>
      <w:r w:rsidR="000C1BB7">
        <w:rPr>
          <w:sz w:val="28"/>
          <w:szCs w:val="28"/>
        </w:rPr>
        <w:t>п</w:t>
      </w:r>
      <w:r w:rsidRPr="00F17910">
        <w:rPr>
          <w:color w:val="000000"/>
          <w:sz w:val="28"/>
          <w:szCs w:val="28"/>
        </w:rPr>
        <w:t xml:space="preserve">риказа Министерства финансов Российской Федерации от 06.10.2008 </w:t>
      </w:r>
      <w:r w:rsidR="00C32D38" w:rsidRPr="00F17910">
        <w:rPr>
          <w:color w:val="000000"/>
          <w:sz w:val="28"/>
          <w:szCs w:val="28"/>
        </w:rPr>
        <w:t xml:space="preserve">№ </w:t>
      </w:r>
      <w:r w:rsidRPr="00F17910">
        <w:rPr>
          <w:color w:val="000000"/>
          <w:sz w:val="28"/>
          <w:szCs w:val="28"/>
        </w:rPr>
        <w:t xml:space="preserve">106н «Об утверждении положений </w:t>
      </w:r>
      <w:r w:rsidR="00C945F3" w:rsidRPr="00F17910">
        <w:rPr>
          <w:color w:val="000000"/>
          <w:sz w:val="28"/>
          <w:szCs w:val="28"/>
        </w:rPr>
        <w:br/>
      </w:r>
      <w:r w:rsidRPr="00F17910">
        <w:rPr>
          <w:color w:val="000000"/>
          <w:sz w:val="28"/>
          <w:szCs w:val="28"/>
        </w:rPr>
        <w:t xml:space="preserve">по бухгалтерскому учету» </w:t>
      </w:r>
      <w:r w:rsidRPr="00F17910">
        <w:rPr>
          <w:color w:val="222222"/>
          <w:sz w:val="28"/>
          <w:szCs w:val="28"/>
        </w:rPr>
        <w:t>в Учетной политике</w:t>
      </w:r>
      <w:r w:rsidRPr="00F17910">
        <w:rPr>
          <w:sz w:val="28"/>
          <w:szCs w:val="28"/>
        </w:rPr>
        <w:t xml:space="preserve"> централизованного бухгалтерского учета на 2024 – 2025 годы при централизации бухгалтерского (бюджетного) учета </w:t>
      </w:r>
      <w:r w:rsidR="0066204C">
        <w:rPr>
          <w:sz w:val="28"/>
          <w:szCs w:val="28"/>
        </w:rPr>
        <w:t xml:space="preserve"> </w:t>
      </w:r>
      <w:r w:rsidRPr="00F17910">
        <w:rPr>
          <w:sz w:val="28"/>
          <w:szCs w:val="28"/>
        </w:rPr>
        <w:t>казенных, бюджетных и автономных учреждений, передавших полномочия  Муниципальному учреждению «Централизованная бухгалтерия муниципальной образовательной системы Раменского городского округа Московской области» (далее – МУ «Централизованная бухгалтерия МОС») по ведению бухгалтерского (бюджетного) учета</w:t>
      </w:r>
      <w:proofErr w:type="gramEnd"/>
      <w:r w:rsidRPr="00F17910">
        <w:rPr>
          <w:sz w:val="28"/>
          <w:szCs w:val="28"/>
        </w:rPr>
        <w:t xml:space="preserve"> </w:t>
      </w:r>
      <w:r w:rsidR="009B6C54" w:rsidRPr="00F17910">
        <w:rPr>
          <w:sz w:val="28"/>
          <w:szCs w:val="28"/>
        </w:rPr>
        <w:br/>
      </w:r>
      <w:r w:rsidRPr="00F17910">
        <w:rPr>
          <w:sz w:val="28"/>
          <w:szCs w:val="28"/>
        </w:rPr>
        <w:t xml:space="preserve">и формированию бухгалтерской (финансовой) отчетности, утвержденной приказом директора Учреждения </w:t>
      </w:r>
      <w:r w:rsidR="00BF1394" w:rsidRPr="00F17910">
        <w:rPr>
          <w:sz w:val="28"/>
          <w:szCs w:val="28"/>
        </w:rPr>
        <w:t xml:space="preserve">от 29.12.2023 № 291 </w:t>
      </w:r>
      <w:r w:rsidRPr="00F17910">
        <w:rPr>
          <w:sz w:val="28"/>
          <w:szCs w:val="28"/>
        </w:rPr>
        <w:t>(далее – Учетная политика),</w:t>
      </w:r>
      <w:r w:rsidRPr="00F17910">
        <w:rPr>
          <w:i/>
          <w:color w:val="222222"/>
          <w:sz w:val="28"/>
          <w:szCs w:val="28"/>
        </w:rPr>
        <w:t xml:space="preserve"> </w:t>
      </w:r>
      <w:r w:rsidRPr="00F17910">
        <w:rPr>
          <w:color w:val="222222"/>
          <w:sz w:val="28"/>
          <w:szCs w:val="28"/>
        </w:rPr>
        <w:t>не утверждена форма путевого листа</w:t>
      </w:r>
      <w:r w:rsidR="00BA7CCB" w:rsidRPr="00F17910">
        <w:rPr>
          <w:color w:val="222222"/>
          <w:sz w:val="28"/>
          <w:szCs w:val="28"/>
        </w:rPr>
        <w:t xml:space="preserve"> автобуса</w:t>
      </w:r>
      <w:r w:rsidRPr="00F17910">
        <w:rPr>
          <w:color w:val="222222"/>
          <w:sz w:val="28"/>
          <w:szCs w:val="28"/>
        </w:rPr>
        <w:t xml:space="preserve">.  </w:t>
      </w:r>
      <w:r w:rsidRPr="00F17910">
        <w:rPr>
          <w:color w:val="000000"/>
          <w:sz w:val="28"/>
          <w:szCs w:val="28"/>
        </w:rPr>
        <w:t> </w:t>
      </w:r>
    </w:p>
    <w:p w:rsidR="00BA7CCB" w:rsidRPr="00F17910" w:rsidRDefault="006C31A3" w:rsidP="00BA7CCB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sz w:val="28"/>
          <w:szCs w:val="28"/>
        </w:rPr>
        <w:t xml:space="preserve">В нарушение </w:t>
      </w:r>
      <w:r w:rsidR="000C1BB7">
        <w:rPr>
          <w:sz w:val="28"/>
          <w:szCs w:val="28"/>
        </w:rPr>
        <w:t>п</w:t>
      </w:r>
      <w:r w:rsidRPr="00F17910">
        <w:rPr>
          <w:bCs/>
          <w:sz w:val="28"/>
          <w:szCs w:val="28"/>
        </w:rPr>
        <w:t xml:space="preserve">риказа Министерства Российской Федерации </w:t>
      </w:r>
      <w:r w:rsidR="009D049E" w:rsidRPr="00F17910">
        <w:rPr>
          <w:bCs/>
          <w:sz w:val="28"/>
          <w:szCs w:val="28"/>
        </w:rPr>
        <w:br/>
      </w:r>
      <w:r w:rsidRPr="00F17910">
        <w:rPr>
          <w:bCs/>
          <w:sz w:val="28"/>
          <w:szCs w:val="28"/>
        </w:rPr>
        <w:t>от 28.09.2022 № 390 «Об утверждении состава сведений</w:t>
      </w:r>
      <w:r w:rsidRPr="00F17910">
        <w:rPr>
          <w:rFonts w:eastAsia="Calibri"/>
          <w:sz w:val="28"/>
          <w:szCs w:val="28"/>
          <w:lang w:eastAsia="en-US"/>
        </w:rPr>
        <w:t xml:space="preserve">, указанных в части 3 статьи 6 Федерального закона от 08.11.2007 № 259-ФЗ </w:t>
      </w:r>
      <w:r w:rsidRPr="00F17910">
        <w:rPr>
          <w:bCs/>
          <w:sz w:val="28"/>
          <w:szCs w:val="28"/>
        </w:rPr>
        <w:t>«Устав автомобильного транспорта и городского наземного электрического транспорта»</w:t>
      </w:r>
      <w:r w:rsidRPr="00F17910">
        <w:rPr>
          <w:rFonts w:eastAsia="Calibri"/>
          <w:sz w:val="28"/>
          <w:szCs w:val="28"/>
          <w:lang w:eastAsia="en-US"/>
        </w:rPr>
        <w:t xml:space="preserve">, и порядка оформления или формирования путевого листа»  (далее – Приказ № 390) </w:t>
      </w:r>
      <w:r w:rsidRPr="00F17910">
        <w:rPr>
          <w:bCs/>
          <w:iCs/>
          <w:sz w:val="28"/>
          <w:szCs w:val="28"/>
        </w:rPr>
        <w:t xml:space="preserve">в путевых листах </w:t>
      </w:r>
      <w:r w:rsidR="00BA7CCB" w:rsidRPr="00F17910">
        <w:rPr>
          <w:bCs/>
          <w:iCs/>
          <w:sz w:val="28"/>
          <w:szCs w:val="28"/>
        </w:rPr>
        <w:t xml:space="preserve">автобусов </w:t>
      </w:r>
      <w:proofErr w:type="spellStart"/>
      <w:r w:rsidR="00BA7CCB" w:rsidRPr="00F17910">
        <w:rPr>
          <w:sz w:val="28"/>
          <w:szCs w:val="28"/>
        </w:rPr>
        <w:t>Peugeot</w:t>
      </w:r>
      <w:proofErr w:type="spellEnd"/>
      <w:r w:rsidR="00BA7CCB" w:rsidRPr="00F17910">
        <w:rPr>
          <w:sz w:val="28"/>
          <w:szCs w:val="28"/>
        </w:rPr>
        <w:t xml:space="preserve"> </w:t>
      </w:r>
      <w:proofErr w:type="spellStart"/>
      <w:r w:rsidR="00BA7CCB" w:rsidRPr="00F17910">
        <w:rPr>
          <w:sz w:val="28"/>
          <w:szCs w:val="28"/>
        </w:rPr>
        <w:t>Boxer</w:t>
      </w:r>
      <w:proofErr w:type="spellEnd"/>
      <w:r w:rsidR="00BA7CCB" w:rsidRPr="00F17910">
        <w:rPr>
          <w:sz w:val="28"/>
          <w:szCs w:val="28"/>
        </w:rPr>
        <w:t xml:space="preserve"> и </w:t>
      </w:r>
      <w:proofErr w:type="spellStart"/>
      <w:r w:rsidR="00BA7CCB" w:rsidRPr="00F17910">
        <w:rPr>
          <w:sz w:val="28"/>
          <w:szCs w:val="28"/>
        </w:rPr>
        <w:t>Citroen</w:t>
      </w:r>
      <w:proofErr w:type="spellEnd"/>
      <w:r w:rsidR="00BA7CCB" w:rsidRPr="00F17910">
        <w:rPr>
          <w:sz w:val="28"/>
          <w:szCs w:val="28"/>
        </w:rPr>
        <w:t xml:space="preserve"> допущены многочисленные ошибки (о</w:t>
      </w:r>
      <w:r w:rsidR="00BA7CCB" w:rsidRPr="00F17910">
        <w:rPr>
          <w:sz w:val="28"/>
          <w:szCs w:val="28"/>
          <w:lang w:eastAsia="en-US"/>
        </w:rPr>
        <w:t>тсутствует дата выпуска транспортного средства на линию</w:t>
      </w:r>
      <w:proofErr w:type="gramEnd"/>
      <w:r w:rsidR="00BA7CCB" w:rsidRPr="00F17910">
        <w:rPr>
          <w:sz w:val="28"/>
          <w:szCs w:val="28"/>
          <w:lang w:eastAsia="en-US"/>
        </w:rPr>
        <w:t xml:space="preserve"> </w:t>
      </w:r>
      <w:proofErr w:type="gramStart"/>
      <w:r w:rsidR="00BA7CCB" w:rsidRPr="00F17910">
        <w:rPr>
          <w:sz w:val="28"/>
          <w:szCs w:val="28"/>
          <w:lang w:eastAsia="en-US"/>
        </w:rPr>
        <w:t xml:space="preserve">и его возвращения во всех путевых листах автобуса </w:t>
      </w:r>
      <w:proofErr w:type="spellStart"/>
      <w:r w:rsidR="00BA7CCB" w:rsidRPr="00F17910">
        <w:rPr>
          <w:sz w:val="28"/>
          <w:szCs w:val="28"/>
          <w:lang w:eastAsia="en-US"/>
        </w:rPr>
        <w:t>Peugeot</w:t>
      </w:r>
      <w:proofErr w:type="spellEnd"/>
      <w:r w:rsidR="00BA7CCB" w:rsidRPr="00F17910">
        <w:rPr>
          <w:sz w:val="28"/>
          <w:szCs w:val="28"/>
          <w:lang w:eastAsia="en-US"/>
        </w:rPr>
        <w:t xml:space="preserve"> </w:t>
      </w:r>
      <w:proofErr w:type="spellStart"/>
      <w:r w:rsidR="00BA7CCB" w:rsidRPr="00F17910">
        <w:rPr>
          <w:sz w:val="28"/>
          <w:szCs w:val="28"/>
          <w:lang w:eastAsia="en-US"/>
        </w:rPr>
        <w:t>Boxer</w:t>
      </w:r>
      <w:proofErr w:type="spellEnd"/>
      <w:r w:rsidR="00BA7CCB" w:rsidRPr="00F17910">
        <w:rPr>
          <w:sz w:val="28"/>
          <w:szCs w:val="28"/>
        </w:rPr>
        <w:t>, о</w:t>
      </w:r>
      <w:r w:rsidR="00BA7CCB" w:rsidRPr="00F17910">
        <w:rPr>
          <w:sz w:val="28"/>
          <w:szCs w:val="28"/>
          <w:lang w:eastAsia="en-US"/>
        </w:rPr>
        <w:t xml:space="preserve">тсутствует дата прохождения контроля технического состояния транспортного средства в путевых листах автобуса </w:t>
      </w:r>
      <w:proofErr w:type="spellStart"/>
      <w:r w:rsidR="00BA7CCB" w:rsidRPr="00F17910">
        <w:rPr>
          <w:sz w:val="28"/>
          <w:szCs w:val="28"/>
          <w:lang w:eastAsia="en-US"/>
        </w:rPr>
        <w:t>Peugeot</w:t>
      </w:r>
      <w:proofErr w:type="spellEnd"/>
      <w:r w:rsidR="00BA7CCB" w:rsidRPr="00F17910">
        <w:rPr>
          <w:sz w:val="28"/>
          <w:szCs w:val="28"/>
          <w:lang w:eastAsia="en-US"/>
        </w:rPr>
        <w:t xml:space="preserve"> </w:t>
      </w:r>
      <w:proofErr w:type="spellStart"/>
      <w:r w:rsidR="00BA7CCB" w:rsidRPr="00F17910">
        <w:rPr>
          <w:sz w:val="28"/>
          <w:szCs w:val="28"/>
          <w:lang w:eastAsia="en-US"/>
        </w:rPr>
        <w:t>Boxer</w:t>
      </w:r>
      <w:proofErr w:type="spellEnd"/>
      <w:r w:rsidR="00BA7CCB" w:rsidRPr="00F17910">
        <w:rPr>
          <w:sz w:val="28"/>
          <w:szCs w:val="28"/>
        </w:rPr>
        <w:t>, о</w:t>
      </w:r>
      <w:r w:rsidR="00BA7CCB" w:rsidRPr="00F17910">
        <w:rPr>
          <w:sz w:val="28"/>
          <w:szCs w:val="28"/>
          <w:lang w:eastAsia="en-US"/>
        </w:rPr>
        <w:t xml:space="preserve">тсутствует время прохождения контроля технического состояния транспортного средства в путевых листах автобуса </w:t>
      </w:r>
      <w:proofErr w:type="spellStart"/>
      <w:r w:rsidR="00BA7CCB" w:rsidRPr="00F17910">
        <w:rPr>
          <w:sz w:val="28"/>
          <w:szCs w:val="28"/>
          <w:lang w:eastAsia="en-US"/>
        </w:rPr>
        <w:t>Peugeot</w:t>
      </w:r>
      <w:proofErr w:type="spellEnd"/>
      <w:r w:rsidR="00BA7CCB" w:rsidRPr="00F17910">
        <w:rPr>
          <w:sz w:val="28"/>
          <w:szCs w:val="28"/>
          <w:lang w:eastAsia="en-US"/>
        </w:rPr>
        <w:t xml:space="preserve"> </w:t>
      </w:r>
      <w:proofErr w:type="spellStart"/>
      <w:r w:rsidR="00BA7CCB" w:rsidRPr="00F17910">
        <w:rPr>
          <w:sz w:val="28"/>
          <w:szCs w:val="28"/>
          <w:lang w:eastAsia="en-US"/>
        </w:rPr>
        <w:t>Boxer</w:t>
      </w:r>
      <w:proofErr w:type="spellEnd"/>
      <w:r w:rsidR="00BA7CCB" w:rsidRPr="00F17910">
        <w:rPr>
          <w:sz w:val="28"/>
          <w:szCs w:val="28"/>
        </w:rPr>
        <w:t>, о</w:t>
      </w:r>
      <w:r w:rsidR="00BA7CCB" w:rsidRPr="00F17910">
        <w:rPr>
          <w:sz w:val="28"/>
          <w:szCs w:val="28"/>
          <w:lang w:eastAsia="en-US"/>
        </w:rPr>
        <w:t>тсутствует отметка о прохождении послерейсового медицинского о</w:t>
      </w:r>
      <w:r w:rsidR="004B3DE1">
        <w:rPr>
          <w:sz w:val="28"/>
          <w:szCs w:val="28"/>
          <w:lang w:eastAsia="en-US"/>
        </w:rPr>
        <w:t>смотра в путевых листах автобусов</w:t>
      </w:r>
      <w:r w:rsidR="00BA7CCB" w:rsidRPr="00F17910">
        <w:rPr>
          <w:sz w:val="28"/>
          <w:szCs w:val="28"/>
        </w:rPr>
        <w:t>, о</w:t>
      </w:r>
      <w:r w:rsidR="00BA7CCB" w:rsidRPr="00F17910">
        <w:rPr>
          <w:sz w:val="28"/>
          <w:szCs w:val="28"/>
          <w:lang w:eastAsia="en-US"/>
        </w:rPr>
        <w:t xml:space="preserve">тсутствуют сведения о виде перевозки в путевых листах автобуса </w:t>
      </w:r>
      <w:proofErr w:type="spellStart"/>
      <w:r w:rsidR="00BA7CCB" w:rsidRPr="00F17910">
        <w:rPr>
          <w:sz w:val="28"/>
          <w:szCs w:val="28"/>
          <w:lang w:eastAsia="en-US"/>
        </w:rPr>
        <w:t>Peugeot</w:t>
      </w:r>
      <w:proofErr w:type="spellEnd"/>
      <w:r w:rsidR="00BA7CCB" w:rsidRPr="00F17910">
        <w:rPr>
          <w:sz w:val="28"/>
          <w:szCs w:val="28"/>
          <w:lang w:eastAsia="en-US"/>
        </w:rPr>
        <w:t xml:space="preserve"> </w:t>
      </w:r>
      <w:proofErr w:type="spellStart"/>
      <w:r w:rsidR="00BA7CCB" w:rsidRPr="00F17910">
        <w:rPr>
          <w:sz w:val="28"/>
          <w:szCs w:val="28"/>
          <w:lang w:eastAsia="en-US"/>
        </w:rPr>
        <w:t>Boxer</w:t>
      </w:r>
      <w:proofErr w:type="spellEnd"/>
      <w:proofErr w:type="gramEnd"/>
      <w:r w:rsidR="00BA7CCB" w:rsidRPr="00F17910">
        <w:rPr>
          <w:sz w:val="28"/>
          <w:szCs w:val="28"/>
          <w:lang w:eastAsia="en-US"/>
        </w:rPr>
        <w:t xml:space="preserve"> </w:t>
      </w:r>
      <w:r w:rsidR="000C1BB7">
        <w:rPr>
          <w:sz w:val="28"/>
          <w:szCs w:val="28"/>
          <w:lang w:eastAsia="en-US"/>
        </w:rPr>
        <w:t>и др.)</w:t>
      </w:r>
      <w:r w:rsidR="00BA7CCB" w:rsidRPr="00F17910">
        <w:rPr>
          <w:sz w:val="28"/>
          <w:szCs w:val="28"/>
          <w:lang w:eastAsia="en-US"/>
        </w:rPr>
        <w:t>.</w:t>
      </w:r>
    </w:p>
    <w:p w:rsidR="00BA7CCB" w:rsidRPr="00F17910" w:rsidRDefault="00BA7CCB" w:rsidP="00BA7CCB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bCs/>
          <w:iCs/>
          <w:sz w:val="28"/>
          <w:szCs w:val="28"/>
        </w:rPr>
        <w:t xml:space="preserve">В нарушение пункта 1.7 договора </w:t>
      </w:r>
      <w:r w:rsidR="000C1BB7" w:rsidRPr="00F17910">
        <w:rPr>
          <w:bCs/>
          <w:iCs/>
          <w:sz w:val="28"/>
          <w:szCs w:val="28"/>
        </w:rPr>
        <w:t xml:space="preserve">от 27.12.2023 </w:t>
      </w:r>
      <w:r w:rsidRPr="00F17910">
        <w:rPr>
          <w:bCs/>
          <w:iCs/>
          <w:sz w:val="28"/>
          <w:szCs w:val="28"/>
        </w:rPr>
        <w:t xml:space="preserve">№ 1 на безвозмездное выполнение работ (оказание услуг) в путевых листах автобуса </w:t>
      </w:r>
      <w:proofErr w:type="spellStart"/>
      <w:r w:rsidRPr="00F17910">
        <w:rPr>
          <w:bCs/>
          <w:iCs/>
          <w:sz w:val="28"/>
          <w:szCs w:val="28"/>
        </w:rPr>
        <w:t>Peugeot</w:t>
      </w:r>
      <w:proofErr w:type="spellEnd"/>
      <w:r w:rsidRPr="00F17910">
        <w:rPr>
          <w:bCs/>
          <w:iCs/>
          <w:sz w:val="28"/>
          <w:szCs w:val="28"/>
        </w:rPr>
        <w:t xml:space="preserve"> </w:t>
      </w:r>
      <w:proofErr w:type="spellStart"/>
      <w:r w:rsidRPr="00F17910">
        <w:rPr>
          <w:bCs/>
          <w:iCs/>
          <w:sz w:val="28"/>
          <w:szCs w:val="28"/>
        </w:rPr>
        <w:t>Boxer</w:t>
      </w:r>
      <w:proofErr w:type="spellEnd"/>
      <w:r w:rsidRPr="00F17910">
        <w:rPr>
          <w:bCs/>
          <w:iCs/>
          <w:sz w:val="28"/>
          <w:szCs w:val="28"/>
        </w:rPr>
        <w:t xml:space="preserve"> отсутствует отметка «прошел предрейсовый ко</w:t>
      </w:r>
      <w:r w:rsidR="00DA3B7D">
        <w:rPr>
          <w:bCs/>
          <w:iCs/>
          <w:sz w:val="28"/>
          <w:szCs w:val="28"/>
        </w:rPr>
        <w:t xml:space="preserve">нтроль </w:t>
      </w:r>
      <w:r w:rsidR="00DA3B7D">
        <w:rPr>
          <w:bCs/>
          <w:iCs/>
          <w:sz w:val="28"/>
          <w:szCs w:val="28"/>
        </w:rPr>
        <w:lastRenderedPageBreak/>
        <w:t>технического состояния»:</w:t>
      </w:r>
      <w:r w:rsidRPr="00F17910">
        <w:rPr>
          <w:bCs/>
          <w:iCs/>
          <w:sz w:val="28"/>
          <w:szCs w:val="28"/>
        </w:rPr>
        <w:t xml:space="preserve"> в июне во всех путевых листах, с 02 июля по 29 июля 2024 года (включительно).</w:t>
      </w:r>
    </w:p>
    <w:p w:rsidR="00BA7CCB" w:rsidRPr="00F17910" w:rsidRDefault="00BA7CCB" w:rsidP="00BA7CCB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bCs/>
          <w:iCs/>
          <w:sz w:val="28"/>
          <w:szCs w:val="28"/>
        </w:rPr>
        <w:t xml:space="preserve">В нарушение </w:t>
      </w:r>
      <w:r w:rsidRPr="00F17910">
        <w:rPr>
          <w:iCs/>
          <w:color w:val="222222"/>
          <w:sz w:val="28"/>
          <w:szCs w:val="28"/>
        </w:rPr>
        <w:t xml:space="preserve">части 2 статьи 9 </w:t>
      </w:r>
      <w:r w:rsidRPr="00F17910">
        <w:rPr>
          <w:sz w:val="28"/>
          <w:szCs w:val="28"/>
          <w:lang w:eastAsia="en-US"/>
        </w:rPr>
        <w:t xml:space="preserve">Федерального закона от 06.12.2011 № 402-ФЗ «О бухгалтерском учете» (далее –  Федеральный закон № 402-ФЗ) </w:t>
      </w:r>
      <w:r w:rsidRPr="00F17910">
        <w:rPr>
          <w:bCs/>
          <w:iCs/>
          <w:sz w:val="28"/>
          <w:szCs w:val="28"/>
        </w:rPr>
        <w:t xml:space="preserve">в путевых листах </w:t>
      </w:r>
      <w:r w:rsidR="006440B8" w:rsidRPr="00F17910">
        <w:rPr>
          <w:bCs/>
          <w:iCs/>
          <w:sz w:val="28"/>
          <w:szCs w:val="28"/>
        </w:rPr>
        <w:t xml:space="preserve">автобусов </w:t>
      </w:r>
      <w:proofErr w:type="spellStart"/>
      <w:r w:rsidR="006440B8" w:rsidRPr="00F17910">
        <w:rPr>
          <w:sz w:val="28"/>
          <w:szCs w:val="28"/>
        </w:rPr>
        <w:t>Peugeot</w:t>
      </w:r>
      <w:proofErr w:type="spellEnd"/>
      <w:r w:rsidR="006440B8" w:rsidRPr="00F17910">
        <w:rPr>
          <w:sz w:val="28"/>
          <w:szCs w:val="28"/>
        </w:rPr>
        <w:t xml:space="preserve"> </w:t>
      </w:r>
      <w:proofErr w:type="spellStart"/>
      <w:r w:rsidR="006440B8" w:rsidRPr="00F17910">
        <w:rPr>
          <w:sz w:val="28"/>
          <w:szCs w:val="28"/>
        </w:rPr>
        <w:t>Boxer</w:t>
      </w:r>
      <w:proofErr w:type="spellEnd"/>
      <w:r w:rsidR="006440B8" w:rsidRPr="00F17910">
        <w:rPr>
          <w:sz w:val="28"/>
          <w:szCs w:val="28"/>
        </w:rPr>
        <w:t xml:space="preserve"> и </w:t>
      </w:r>
      <w:proofErr w:type="spellStart"/>
      <w:r w:rsidR="006440B8" w:rsidRPr="00F17910">
        <w:rPr>
          <w:sz w:val="28"/>
          <w:szCs w:val="28"/>
        </w:rPr>
        <w:t>Citroen</w:t>
      </w:r>
      <w:proofErr w:type="spellEnd"/>
      <w:r w:rsidR="006440B8" w:rsidRPr="00F17910">
        <w:rPr>
          <w:sz w:val="28"/>
          <w:szCs w:val="28"/>
        </w:rPr>
        <w:t xml:space="preserve"> некорректно заполнялись </w:t>
      </w:r>
      <w:r w:rsidRPr="00F17910">
        <w:rPr>
          <w:bCs/>
          <w:iCs/>
          <w:sz w:val="28"/>
          <w:szCs w:val="28"/>
        </w:rPr>
        <w:t>граф</w:t>
      </w:r>
      <w:r w:rsidR="006440B8" w:rsidRPr="00F17910">
        <w:rPr>
          <w:bCs/>
          <w:iCs/>
          <w:sz w:val="28"/>
          <w:szCs w:val="28"/>
        </w:rPr>
        <w:t>ы</w:t>
      </w:r>
      <w:r w:rsidRPr="00F17910">
        <w:rPr>
          <w:bCs/>
          <w:iCs/>
          <w:sz w:val="28"/>
          <w:szCs w:val="28"/>
        </w:rPr>
        <w:t xml:space="preserve"> «Откуда» «Куда»</w:t>
      </w:r>
      <w:r w:rsidR="006440B8" w:rsidRPr="00F17910">
        <w:rPr>
          <w:bCs/>
          <w:iCs/>
          <w:sz w:val="28"/>
          <w:szCs w:val="28"/>
        </w:rPr>
        <w:t>.</w:t>
      </w:r>
    </w:p>
    <w:p w:rsidR="00CF369E" w:rsidRPr="00F17910" w:rsidRDefault="008B1DCB" w:rsidP="00CF369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sz w:val="28"/>
          <w:szCs w:val="28"/>
        </w:rPr>
        <w:t xml:space="preserve">В ведомости расхода горюче-смазочных материалов к акту </w:t>
      </w:r>
      <w:r w:rsidR="000C1BB7" w:rsidRPr="00F17910">
        <w:rPr>
          <w:sz w:val="28"/>
          <w:szCs w:val="28"/>
        </w:rPr>
        <w:t xml:space="preserve">от 04.06.2024 </w:t>
      </w:r>
      <w:r w:rsidRPr="00F17910">
        <w:rPr>
          <w:sz w:val="28"/>
          <w:szCs w:val="28"/>
        </w:rPr>
        <w:t xml:space="preserve">№ 5 «О списании материальных запасов» по автобусу </w:t>
      </w:r>
      <w:proofErr w:type="spellStart"/>
      <w:r w:rsidRPr="00F17910">
        <w:rPr>
          <w:sz w:val="28"/>
          <w:szCs w:val="28"/>
        </w:rPr>
        <w:t>Peugeot</w:t>
      </w:r>
      <w:proofErr w:type="spellEnd"/>
      <w:r w:rsidRPr="00F17910">
        <w:rPr>
          <w:sz w:val="28"/>
          <w:szCs w:val="28"/>
        </w:rPr>
        <w:t xml:space="preserve"> </w:t>
      </w:r>
      <w:proofErr w:type="spellStart"/>
      <w:r w:rsidRPr="00F17910">
        <w:rPr>
          <w:sz w:val="28"/>
          <w:szCs w:val="28"/>
        </w:rPr>
        <w:t>Boxer</w:t>
      </w:r>
      <w:proofErr w:type="spellEnd"/>
      <w:r w:rsidRPr="00F17910">
        <w:rPr>
          <w:sz w:val="28"/>
          <w:szCs w:val="28"/>
        </w:rPr>
        <w:t xml:space="preserve"> неверно указан расход дизельного топлива 06.05.2024: в количестве </w:t>
      </w:r>
      <w:r w:rsidR="00DA3B7D">
        <w:rPr>
          <w:sz w:val="28"/>
          <w:szCs w:val="28"/>
        </w:rPr>
        <w:t xml:space="preserve">            </w:t>
      </w:r>
      <w:r w:rsidRPr="00F17910">
        <w:rPr>
          <w:sz w:val="28"/>
          <w:szCs w:val="28"/>
        </w:rPr>
        <w:t>23 л вместо указанных в путевом листе от 06.05.2024 № 10 – 13 л, что повлекло неправомерные выплаты денежных сре</w:t>
      </w:r>
      <w:proofErr w:type="gramStart"/>
      <w:r w:rsidRPr="00F17910">
        <w:rPr>
          <w:sz w:val="28"/>
          <w:szCs w:val="28"/>
        </w:rPr>
        <w:t>дств в р</w:t>
      </w:r>
      <w:proofErr w:type="gramEnd"/>
      <w:r w:rsidRPr="00F17910">
        <w:rPr>
          <w:sz w:val="28"/>
          <w:szCs w:val="28"/>
        </w:rPr>
        <w:t xml:space="preserve">азмере 612,20 руб. </w:t>
      </w:r>
    </w:p>
    <w:p w:rsidR="00CF369E" w:rsidRPr="00F17910" w:rsidRDefault="00BA1929" w:rsidP="00CF369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rFonts w:eastAsia="Calibri"/>
          <w:bCs/>
          <w:sz w:val="28"/>
          <w:szCs w:val="28"/>
        </w:rPr>
        <w:t xml:space="preserve">В нарушение </w:t>
      </w:r>
      <w:r w:rsidR="004B3DE1">
        <w:rPr>
          <w:rFonts w:eastAsia="Calibri"/>
          <w:bCs/>
          <w:sz w:val="28"/>
          <w:szCs w:val="28"/>
        </w:rPr>
        <w:t xml:space="preserve">пункта </w:t>
      </w:r>
      <w:r w:rsidRPr="00F17910">
        <w:rPr>
          <w:rFonts w:eastAsia="Calibri"/>
          <w:bCs/>
          <w:sz w:val="28"/>
          <w:szCs w:val="28"/>
        </w:rPr>
        <w:t xml:space="preserve">3.3 статьи </w:t>
      </w:r>
      <w:r w:rsidRPr="004B3DE1">
        <w:rPr>
          <w:rFonts w:eastAsia="Calibri"/>
          <w:bCs/>
          <w:sz w:val="28"/>
          <w:szCs w:val="28"/>
        </w:rPr>
        <w:t xml:space="preserve">32 Федерального закона </w:t>
      </w:r>
      <w:r w:rsidRPr="004B3DE1">
        <w:rPr>
          <w:rFonts w:eastAsia="Calibri"/>
          <w:bCs/>
          <w:sz w:val="28"/>
          <w:szCs w:val="28"/>
        </w:rPr>
        <w:br/>
        <w:t xml:space="preserve">от 12.01.1996 № 7-ФЗ «О некоммерческих организациях» (далее – Федеральный закон № 7-ФЗ), пункта 6 </w:t>
      </w:r>
      <w:r w:rsidR="004B3DE1" w:rsidRPr="004B3DE1">
        <w:rPr>
          <w:sz w:val="28"/>
          <w:szCs w:val="28"/>
          <w:lang w:eastAsia="en-US"/>
        </w:rPr>
        <w:t>Приказа Министерства финансов Российско</w:t>
      </w:r>
      <w:r w:rsidR="004B3DE1">
        <w:rPr>
          <w:sz w:val="28"/>
          <w:szCs w:val="28"/>
          <w:lang w:eastAsia="en-US"/>
        </w:rPr>
        <w:t xml:space="preserve">й Федерации от 21.07.2011 № 86н </w:t>
      </w:r>
      <w:r w:rsidR="004B3DE1" w:rsidRPr="004B3DE1">
        <w:rPr>
          <w:sz w:val="28"/>
          <w:szCs w:val="28"/>
          <w:lang w:eastAsia="en-US"/>
        </w:rPr>
        <w:t xml:space="preserve">«Об утверждении порядка предоставления информации государственным (муниципальным) </w:t>
      </w:r>
      <w:r w:rsidR="004B3DE1">
        <w:rPr>
          <w:sz w:val="28"/>
          <w:szCs w:val="28"/>
          <w:lang w:eastAsia="en-US"/>
        </w:rPr>
        <w:t>у</w:t>
      </w:r>
      <w:r w:rsidR="004B3DE1" w:rsidRPr="004B3DE1">
        <w:rPr>
          <w:sz w:val="28"/>
          <w:szCs w:val="28"/>
          <w:lang w:eastAsia="en-US"/>
        </w:rPr>
        <w:t>чреждением, её размещения на официальном сайте в сети Интернет и ведения указанного сайта» (далее – Приказ № 86н)</w:t>
      </w:r>
      <w:r w:rsidR="004B3DE1">
        <w:rPr>
          <w:sz w:val="28"/>
          <w:szCs w:val="28"/>
          <w:lang w:eastAsia="en-US"/>
        </w:rPr>
        <w:t xml:space="preserve"> </w:t>
      </w:r>
      <w:r w:rsidRPr="004B3DE1">
        <w:rPr>
          <w:rFonts w:eastAsia="Calibri"/>
          <w:bCs/>
          <w:sz w:val="28"/>
          <w:szCs w:val="28"/>
        </w:rPr>
        <w:t xml:space="preserve">на официальном сайте http://bus.gov.ru Учреждением </w:t>
      </w:r>
      <w:r w:rsidR="0011171A" w:rsidRPr="004B3DE1">
        <w:rPr>
          <w:rFonts w:eastAsia="Calibri"/>
          <w:bCs/>
          <w:sz w:val="28"/>
          <w:szCs w:val="28"/>
        </w:rPr>
        <w:t>не</w:t>
      </w:r>
      <w:proofErr w:type="gramEnd"/>
      <w:r w:rsidR="0011171A" w:rsidRPr="004B3DE1">
        <w:rPr>
          <w:rFonts w:eastAsia="Calibri"/>
          <w:bCs/>
          <w:sz w:val="28"/>
          <w:szCs w:val="28"/>
        </w:rPr>
        <w:t xml:space="preserve"> размещены</w:t>
      </w:r>
      <w:r w:rsidR="00CF369E" w:rsidRPr="004B3DE1">
        <w:rPr>
          <w:sz w:val="28"/>
          <w:szCs w:val="28"/>
        </w:rPr>
        <w:t xml:space="preserve"> Устав Учреждения, утвержденный </w:t>
      </w:r>
      <w:r w:rsidR="00CF369E" w:rsidRPr="004B3DE1">
        <w:rPr>
          <w:color w:val="000000"/>
          <w:sz w:val="28"/>
          <w:szCs w:val="28"/>
        </w:rPr>
        <w:t>постановлением</w:t>
      </w:r>
      <w:r w:rsidR="00CF369E" w:rsidRPr="00F17910">
        <w:rPr>
          <w:color w:val="000000"/>
          <w:sz w:val="28"/>
          <w:szCs w:val="28"/>
        </w:rPr>
        <w:t xml:space="preserve"> Администрации Раменского городского округа от 31.08.2021 № 9449</w:t>
      </w:r>
      <w:r w:rsidR="00CF369E" w:rsidRPr="00F17910">
        <w:rPr>
          <w:sz w:val="28"/>
          <w:szCs w:val="28"/>
        </w:rPr>
        <w:t xml:space="preserve">; постановление главы Раменского района </w:t>
      </w:r>
      <w:r w:rsidR="00DA3B7D">
        <w:rPr>
          <w:sz w:val="28"/>
          <w:szCs w:val="28"/>
        </w:rPr>
        <w:t xml:space="preserve">                 </w:t>
      </w:r>
      <w:r w:rsidR="00CF369E" w:rsidRPr="00F17910">
        <w:rPr>
          <w:sz w:val="28"/>
          <w:szCs w:val="28"/>
        </w:rPr>
        <w:t xml:space="preserve">от 20.03.1998 № 458 (о создании учреждения); муниципальное задание </w:t>
      </w:r>
      <w:r w:rsidR="00DA3B7D">
        <w:rPr>
          <w:sz w:val="28"/>
          <w:szCs w:val="28"/>
        </w:rPr>
        <w:t xml:space="preserve">                </w:t>
      </w:r>
      <w:r w:rsidR="00CF369E" w:rsidRPr="00F17910">
        <w:rPr>
          <w:sz w:val="28"/>
          <w:szCs w:val="28"/>
        </w:rPr>
        <w:t>от 28.12.2024 № 913.2.</w:t>
      </w:r>
    </w:p>
    <w:p w:rsidR="007431C9" w:rsidRPr="004B3DE1" w:rsidRDefault="004C2F59" w:rsidP="007431C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bCs/>
          <w:iCs/>
          <w:sz w:val="28"/>
          <w:szCs w:val="28"/>
          <w:shd w:val="clear" w:color="auto" w:fill="FFFFFF"/>
        </w:rPr>
        <w:t>В нарушение</w:t>
      </w:r>
      <w:r w:rsidRPr="00F17910">
        <w:rPr>
          <w:rFonts w:eastAsia="Calibri"/>
          <w:sz w:val="28"/>
          <w:szCs w:val="28"/>
        </w:rPr>
        <w:t xml:space="preserve"> </w:t>
      </w:r>
      <w:r w:rsidRPr="004B3DE1">
        <w:rPr>
          <w:rFonts w:eastAsia="Calibri"/>
          <w:sz w:val="28"/>
          <w:szCs w:val="28"/>
        </w:rPr>
        <w:t xml:space="preserve">пункта 4 </w:t>
      </w:r>
      <w:r w:rsidR="004B3DE1" w:rsidRPr="004B3DE1">
        <w:rPr>
          <w:rFonts w:eastAsia="Calibri"/>
          <w:sz w:val="28"/>
          <w:szCs w:val="28"/>
        </w:rPr>
        <w:t xml:space="preserve">статьи 27 </w:t>
      </w:r>
      <w:r w:rsidRPr="004B3DE1">
        <w:rPr>
          <w:rFonts w:eastAsia="Calibri"/>
          <w:sz w:val="28"/>
          <w:szCs w:val="28"/>
        </w:rPr>
        <w:t xml:space="preserve">Федерального закона от 28.12.2013 № 426-ФЗ «О специальной оценке условий труда» (с изменениями и дополнениями, вступившими в силу с 01.09.2023) (далее </w:t>
      </w:r>
      <w:r w:rsidRPr="004B3DE1">
        <w:rPr>
          <w:bCs/>
          <w:iCs/>
          <w:sz w:val="28"/>
          <w:szCs w:val="28"/>
        </w:rPr>
        <w:t>–</w:t>
      </w:r>
      <w:r w:rsidRPr="004B3DE1">
        <w:rPr>
          <w:rFonts w:eastAsia="Calibri"/>
          <w:sz w:val="28"/>
          <w:szCs w:val="28"/>
        </w:rPr>
        <w:t xml:space="preserve"> Федеральный закон № 426-ФЗ) обязательная специальная оценка условий труда, по истечении 5 лет, на момент окончания контрольного мероприятия </w:t>
      </w:r>
      <w:r w:rsidR="00C945F3" w:rsidRPr="004B3DE1">
        <w:rPr>
          <w:rFonts w:eastAsia="Calibri"/>
          <w:sz w:val="28"/>
          <w:szCs w:val="28"/>
        </w:rPr>
        <w:br/>
      </w:r>
      <w:r w:rsidRPr="004B3DE1">
        <w:rPr>
          <w:rFonts w:eastAsia="Calibri"/>
          <w:sz w:val="28"/>
          <w:szCs w:val="28"/>
        </w:rPr>
        <w:t>не проводилась.</w:t>
      </w:r>
    </w:p>
    <w:p w:rsidR="007431C9" w:rsidRPr="00F17910" w:rsidRDefault="007431C9" w:rsidP="007431C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4B3DE1">
        <w:rPr>
          <w:bCs/>
          <w:iCs/>
          <w:color w:val="101010"/>
          <w:sz w:val="28"/>
          <w:szCs w:val="28"/>
          <w:shd w:val="clear" w:color="auto" w:fill="FFFFFF"/>
        </w:rPr>
        <w:t xml:space="preserve">С учетом изменений </w:t>
      </w:r>
      <w:r w:rsidRPr="004B3DE1">
        <w:rPr>
          <w:bCs/>
          <w:iCs/>
          <w:sz w:val="28"/>
          <w:szCs w:val="28"/>
        </w:rPr>
        <w:t xml:space="preserve">Трудового кодекса Российской Федерации (далее </w:t>
      </w:r>
      <w:r w:rsidR="00C642B5" w:rsidRPr="004B3DE1">
        <w:rPr>
          <w:bCs/>
          <w:iCs/>
          <w:sz w:val="28"/>
          <w:szCs w:val="28"/>
        </w:rPr>
        <w:t xml:space="preserve">– </w:t>
      </w:r>
      <w:r w:rsidR="004B3DE1" w:rsidRPr="004B3DE1">
        <w:rPr>
          <w:bCs/>
          <w:iCs/>
          <w:sz w:val="28"/>
          <w:szCs w:val="28"/>
        </w:rPr>
        <w:t>Трудовой</w:t>
      </w:r>
      <w:r w:rsidRPr="004B3DE1">
        <w:rPr>
          <w:bCs/>
          <w:iCs/>
          <w:sz w:val="28"/>
          <w:szCs w:val="28"/>
        </w:rPr>
        <w:t xml:space="preserve"> кодекс РФ)</w:t>
      </w:r>
      <w:r w:rsidRPr="004B3DE1">
        <w:rPr>
          <w:bCs/>
          <w:i/>
          <w:iCs/>
          <w:sz w:val="28"/>
          <w:szCs w:val="28"/>
        </w:rPr>
        <w:t xml:space="preserve"> </w:t>
      </w:r>
      <w:r w:rsidRPr="004B3DE1">
        <w:rPr>
          <w:bCs/>
          <w:sz w:val="28"/>
          <w:szCs w:val="28"/>
        </w:rPr>
        <w:t xml:space="preserve">в </w:t>
      </w:r>
      <w:r w:rsidRPr="004B3DE1">
        <w:rPr>
          <w:bCs/>
          <w:iCs/>
          <w:color w:val="101010"/>
          <w:sz w:val="28"/>
          <w:szCs w:val="28"/>
          <w:shd w:val="clear" w:color="auto" w:fill="FFFFFF"/>
        </w:rPr>
        <w:t>Правила</w:t>
      </w:r>
      <w:r w:rsidRPr="00F17910">
        <w:rPr>
          <w:bCs/>
          <w:iCs/>
          <w:color w:val="101010"/>
          <w:sz w:val="28"/>
          <w:szCs w:val="28"/>
          <w:shd w:val="clear" w:color="auto" w:fill="FFFFFF"/>
        </w:rPr>
        <w:t xml:space="preserve"> внутреннего трудового распорядка Учреждения не внесены необходимые изменения, а именно: </w:t>
      </w:r>
      <w:r w:rsidRPr="00F17910">
        <w:rPr>
          <w:color w:val="101010"/>
          <w:sz w:val="28"/>
          <w:szCs w:val="28"/>
          <w:shd w:val="clear" w:color="auto" w:fill="FFFFFF"/>
        </w:rPr>
        <w:t>новые социально-трудовые гарантии для мобилизованных сотрудников и членов их семей; порядок сбора и представления сведений для назначения и выплаты социальных пособий; дополнительные основания для предоставления отпуска без сохранения оплаты труда;</w:t>
      </w:r>
      <w:proofErr w:type="gramEnd"/>
      <w:r w:rsidRPr="00F17910">
        <w:rPr>
          <w:color w:val="101010"/>
          <w:sz w:val="28"/>
          <w:szCs w:val="28"/>
          <w:shd w:val="clear" w:color="auto" w:fill="FFFFFF"/>
        </w:rPr>
        <w:t xml:space="preserve"> дополнительные основания для отстранения персонала от работы; новый порядок учета микротравм.</w:t>
      </w:r>
    </w:p>
    <w:p w:rsidR="007431C9" w:rsidRPr="00F17910" w:rsidRDefault="004C2F59" w:rsidP="007431C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rFonts w:eastAsia="Calibri"/>
          <w:bCs/>
          <w:sz w:val="28"/>
          <w:szCs w:val="28"/>
        </w:rPr>
        <w:t xml:space="preserve">В нарушение </w:t>
      </w:r>
      <w:r w:rsidR="000C1BB7">
        <w:rPr>
          <w:rFonts w:eastAsia="Calibri"/>
          <w:bCs/>
          <w:sz w:val="28"/>
          <w:szCs w:val="28"/>
        </w:rPr>
        <w:t>п</w:t>
      </w:r>
      <w:r w:rsidRPr="00F17910">
        <w:rPr>
          <w:sz w:val="28"/>
          <w:szCs w:val="28"/>
          <w:lang w:eastAsia="en-US"/>
        </w:rPr>
        <w:t>риказа Министерства финансов Российской Федерации от 30.03.2015 №</w:t>
      </w:r>
      <w:r w:rsidRPr="00F17910">
        <w:rPr>
          <w:sz w:val="28"/>
          <w:szCs w:val="28"/>
          <w:lang w:val="en-US" w:eastAsia="en-US"/>
        </w:rPr>
        <w:t> </w:t>
      </w:r>
      <w:r w:rsidRPr="00F17910">
        <w:rPr>
          <w:sz w:val="28"/>
          <w:szCs w:val="28"/>
          <w:lang w:eastAsia="en-US"/>
        </w:rPr>
        <w:t xml:space="preserve">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</w:t>
      </w:r>
      <w:r w:rsidR="00C945F3" w:rsidRPr="00F17910">
        <w:rPr>
          <w:sz w:val="28"/>
          <w:szCs w:val="28"/>
          <w:lang w:eastAsia="en-US"/>
        </w:rPr>
        <w:br/>
      </w:r>
      <w:r w:rsidRPr="00F17910">
        <w:rPr>
          <w:sz w:val="28"/>
          <w:szCs w:val="28"/>
          <w:lang w:eastAsia="en-US"/>
        </w:rPr>
        <w:t xml:space="preserve">и Методических указаний по их применению» (далее </w:t>
      </w:r>
      <w:r w:rsidRPr="00F17910">
        <w:rPr>
          <w:sz w:val="28"/>
          <w:szCs w:val="28"/>
        </w:rPr>
        <w:t>–</w:t>
      </w:r>
      <w:r w:rsidRPr="00F17910">
        <w:rPr>
          <w:sz w:val="28"/>
          <w:szCs w:val="28"/>
          <w:lang w:eastAsia="en-US"/>
        </w:rPr>
        <w:t xml:space="preserve"> Приказ № 52н</w:t>
      </w:r>
      <w:r w:rsidR="007431C9" w:rsidRPr="00F17910">
        <w:rPr>
          <w:sz w:val="28"/>
          <w:szCs w:val="28"/>
          <w:lang w:eastAsia="en-US"/>
        </w:rPr>
        <w:t>)</w:t>
      </w:r>
      <w:r w:rsidR="00732541" w:rsidRPr="00F17910">
        <w:rPr>
          <w:iCs/>
          <w:sz w:val="28"/>
          <w:szCs w:val="28"/>
        </w:rPr>
        <w:t xml:space="preserve"> </w:t>
      </w:r>
      <w:r w:rsidRPr="00F17910">
        <w:rPr>
          <w:sz w:val="28"/>
          <w:szCs w:val="28"/>
        </w:rPr>
        <w:t>табели учета рабочего времени за 2024 год оформлены ненадлежащим образом</w:t>
      </w:r>
      <w:r w:rsidR="007431C9" w:rsidRPr="00F17910">
        <w:rPr>
          <w:bCs/>
          <w:iCs/>
          <w:color w:val="101010"/>
          <w:sz w:val="28"/>
          <w:szCs w:val="28"/>
          <w:shd w:val="clear" w:color="auto" w:fill="FFFFFF"/>
        </w:rPr>
        <w:t xml:space="preserve">: </w:t>
      </w:r>
      <w:r w:rsidR="00732541" w:rsidRPr="00F17910">
        <w:rPr>
          <w:sz w:val="28"/>
          <w:szCs w:val="28"/>
        </w:rPr>
        <w:t xml:space="preserve">не учтены </w:t>
      </w:r>
      <w:r w:rsidR="007431C9" w:rsidRPr="00F17910">
        <w:rPr>
          <w:sz w:val="28"/>
          <w:szCs w:val="28"/>
        </w:rPr>
        <w:t>пред</w:t>
      </w:r>
      <w:r w:rsidR="00732541" w:rsidRPr="00F17910">
        <w:rPr>
          <w:sz w:val="28"/>
          <w:szCs w:val="28"/>
        </w:rPr>
        <w:t>праздничные рабочие</w:t>
      </w:r>
      <w:proofErr w:type="gramEnd"/>
      <w:r w:rsidR="00732541" w:rsidRPr="00F17910">
        <w:rPr>
          <w:sz w:val="28"/>
          <w:szCs w:val="28"/>
        </w:rPr>
        <w:t xml:space="preserve"> дни</w:t>
      </w:r>
      <w:r w:rsidRPr="00F17910">
        <w:rPr>
          <w:sz w:val="28"/>
          <w:szCs w:val="28"/>
        </w:rPr>
        <w:t>.</w:t>
      </w:r>
    </w:p>
    <w:p w:rsidR="007431C9" w:rsidRPr="00F17910" w:rsidRDefault="004C2F59" w:rsidP="007431C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bCs/>
          <w:iCs/>
          <w:sz w:val="28"/>
          <w:szCs w:val="28"/>
          <w:shd w:val="clear" w:color="auto" w:fill="FFFFFF"/>
        </w:rPr>
        <w:lastRenderedPageBreak/>
        <w:t xml:space="preserve">В нарушение статьи </w:t>
      </w:r>
      <w:r w:rsidRPr="00F17910">
        <w:rPr>
          <w:bCs/>
          <w:iCs/>
          <w:sz w:val="28"/>
          <w:szCs w:val="28"/>
        </w:rPr>
        <w:t xml:space="preserve">134 Трудового кодекса </w:t>
      </w:r>
      <w:r w:rsidRPr="00F17910">
        <w:rPr>
          <w:iCs/>
          <w:sz w:val="28"/>
          <w:szCs w:val="28"/>
        </w:rPr>
        <w:t xml:space="preserve">РФ </w:t>
      </w:r>
      <w:r w:rsidRPr="00F17910">
        <w:rPr>
          <w:bCs/>
          <w:iCs/>
          <w:sz w:val="28"/>
          <w:szCs w:val="28"/>
        </w:rPr>
        <w:t xml:space="preserve">в локальных документах Учреждения не установлены необходимость и порядок индексации заработной платы работников. </w:t>
      </w:r>
    </w:p>
    <w:p w:rsidR="007431C9" w:rsidRPr="00F17910" w:rsidRDefault="004C2F59" w:rsidP="007431C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sz w:val="28"/>
          <w:szCs w:val="28"/>
        </w:rPr>
        <w:t xml:space="preserve">В нарушение требований статьи 144 Трудового кодекса РФ, Федерального закона от 29.12.2012 № 273-ФЗ «Об образовании в Российской Федерации» (далее – Федеральный закон № 273-ФЗ), </w:t>
      </w:r>
      <w:r w:rsidR="000C1BB7">
        <w:rPr>
          <w:sz w:val="28"/>
          <w:szCs w:val="28"/>
        </w:rPr>
        <w:t>п</w:t>
      </w:r>
      <w:r w:rsidRPr="00F17910">
        <w:rPr>
          <w:sz w:val="28"/>
          <w:szCs w:val="28"/>
        </w:rPr>
        <w:t xml:space="preserve">риказа </w:t>
      </w:r>
      <w:proofErr w:type="spellStart"/>
      <w:r w:rsidRPr="00F17910">
        <w:rPr>
          <w:sz w:val="28"/>
          <w:szCs w:val="28"/>
        </w:rPr>
        <w:t>Минздравсоцразвития</w:t>
      </w:r>
      <w:proofErr w:type="spellEnd"/>
      <w:r w:rsidRPr="00F17910">
        <w:rPr>
          <w:sz w:val="28"/>
          <w:szCs w:val="28"/>
        </w:rPr>
        <w:t xml:space="preserve"> Российской Федерации от 26.08</w:t>
      </w:r>
      <w:r w:rsidR="00311AE5" w:rsidRPr="00F17910">
        <w:rPr>
          <w:sz w:val="28"/>
          <w:szCs w:val="28"/>
        </w:rPr>
        <w:t>.2010 № </w:t>
      </w:r>
      <w:r w:rsidRPr="00F17910">
        <w:rPr>
          <w:sz w:val="28"/>
          <w:szCs w:val="28"/>
        </w:rPr>
        <w:t xml:space="preserve">761н </w:t>
      </w:r>
      <w:r w:rsidR="00A67D46" w:rsidRPr="00F17910">
        <w:rPr>
          <w:sz w:val="28"/>
          <w:szCs w:val="28"/>
        </w:rPr>
        <w:br/>
      </w:r>
      <w:r w:rsidRPr="00F17910">
        <w:rPr>
          <w:sz w:val="28"/>
          <w:szCs w:val="28"/>
        </w:rPr>
        <w:t xml:space="preserve"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(далее – Приказ </w:t>
      </w:r>
      <w:r w:rsidR="00A67D46" w:rsidRPr="00F17910">
        <w:rPr>
          <w:sz w:val="28"/>
          <w:szCs w:val="28"/>
        </w:rPr>
        <w:br/>
      </w:r>
      <w:r w:rsidRPr="00F17910">
        <w:rPr>
          <w:sz w:val="28"/>
          <w:szCs w:val="28"/>
        </w:rPr>
        <w:t xml:space="preserve">№ 761н) </w:t>
      </w:r>
      <w:r w:rsidR="00732541" w:rsidRPr="00F17910">
        <w:rPr>
          <w:sz w:val="28"/>
          <w:szCs w:val="28"/>
        </w:rPr>
        <w:t>работник</w:t>
      </w:r>
      <w:r w:rsidR="007431C9" w:rsidRPr="00F17910">
        <w:rPr>
          <w:sz w:val="28"/>
          <w:szCs w:val="28"/>
        </w:rPr>
        <w:t>и</w:t>
      </w:r>
      <w:r w:rsidR="00732541" w:rsidRPr="00F17910">
        <w:rPr>
          <w:sz w:val="28"/>
          <w:szCs w:val="28"/>
        </w:rPr>
        <w:t xml:space="preserve"> Учреждения </w:t>
      </w:r>
      <w:r w:rsidR="007431C9" w:rsidRPr="00F17910">
        <w:rPr>
          <w:sz w:val="28"/>
          <w:szCs w:val="28"/>
        </w:rPr>
        <w:t>(</w:t>
      </w:r>
      <w:proofErr w:type="spellStart"/>
      <w:r w:rsidR="007431C9" w:rsidRPr="00F17910">
        <w:rPr>
          <w:sz w:val="28"/>
          <w:szCs w:val="28"/>
        </w:rPr>
        <w:t>Заикин</w:t>
      </w:r>
      <w:proofErr w:type="spellEnd"/>
      <w:r w:rsidR="007431C9" w:rsidRPr="00F17910">
        <w:rPr>
          <w:sz w:val="28"/>
          <w:szCs w:val="28"/>
        </w:rPr>
        <w:t xml:space="preserve"> В.А., Кононова В.К.)</w:t>
      </w:r>
      <w:r w:rsidR="00732541" w:rsidRPr="00F17910">
        <w:rPr>
          <w:sz w:val="28"/>
          <w:szCs w:val="28"/>
        </w:rPr>
        <w:t xml:space="preserve"> в проверяемом периоде не</w:t>
      </w:r>
      <w:proofErr w:type="gramEnd"/>
      <w:r w:rsidR="00732541" w:rsidRPr="00F17910">
        <w:rPr>
          <w:sz w:val="28"/>
          <w:szCs w:val="28"/>
        </w:rPr>
        <w:t xml:space="preserve"> соотве</w:t>
      </w:r>
      <w:r w:rsidR="007431C9" w:rsidRPr="00F17910">
        <w:rPr>
          <w:sz w:val="28"/>
          <w:szCs w:val="28"/>
        </w:rPr>
        <w:t>тствовали</w:t>
      </w:r>
      <w:r w:rsidR="00732541" w:rsidRPr="00F17910">
        <w:rPr>
          <w:sz w:val="28"/>
          <w:szCs w:val="28"/>
        </w:rPr>
        <w:t xml:space="preserve"> квалификационным требованиям, предъявляемым к должности заместителя директора.</w:t>
      </w:r>
    </w:p>
    <w:p w:rsidR="007431C9" w:rsidRPr="00F17910" w:rsidRDefault="007431C9" w:rsidP="007431C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sz w:val="28"/>
          <w:szCs w:val="28"/>
        </w:rPr>
        <w:t xml:space="preserve">В нарушение требований статьи 144 Трудового кодекса РФ, </w:t>
      </w:r>
      <w:r w:rsidR="000C1BB7">
        <w:rPr>
          <w:sz w:val="28"/>
          <w:szCs w:val="28"/>
        </w:rPr>
        <w:t>п</w:t>
      </w:r>
      <w:r w:rsidRPr="00F17910">
        <w:rPr>
          <w:sz w:val="28"/>
          <w:szCs w:val="28"/>
        </w:rPr>
        <w:t xml:space="preserve">риказа Минтруда России от 31.07.2020 № 481н «Об утверждении профессионального стандарта «Специалист по оказанию медицинской помощи </w:t>
      </w:r>
      <w:proofErr w:type="gramStart"/>
      <w:r w:rsidRPr="00F17910">
        <w:rPr>
          <w:sz w:val="28"/>
          <w:szCs w:val="28"/>
        </w:rPr>
        <w:t>несовершеннолетним</w:t>
      </w:r>
      <w:proofErr w:type="gramEnd"/>
      <w:r w:rsidRPr="00F17910">
        <w:rPr>
          <w:sz w:val="28"/>
          <w:szCs w:val="28"/>
        </w:rPr>
        <w:t xml:space="preserve"> обучающимся в образовательных организациях» (далее – Приказ № 481н)</w:t>
      </w:r>
      <w:r w:rsidR="00971881" w:rsidRPr="00F17910">
        <w:rPr>
          <w:sz w:val="28"/>
          <w:szCs w:val="28"/>
        </w:rPr>
        <w:t xml:space="preserve"> медицинские работники (Кулиш Т.В., Игнатова Е.А., Федосеева Н.А., Сальникова И.А., Макаревич Ю.С., Анашкина А.Н.) не соответствовали квалификационным требованиям, предъявляемым к занимаемой должности медицинской сестры (отсутствует в</w:t>
      </w:r>
      <w:r w:rsidR="00C23725">
        <w:rPr>
          <w:rFonts w:eastAsiaTheme="minorHAnsi"/>
          <w:sz w:val="28"/>
          <w:szCs w:val="28"/>
          <w:lang w:eastAsia="en-US"/>
        </w:rPr>
        <w:t xml:space="preserve">ысшее образование </w:t>
      </w:r>
      <w:r w:rsidR="00C23725" w:rsidRPr="00F17910">
        <w:rPr>
          <w:sz w:val="28"/>
          <w:szCs w:val="28"/>
        </w:rPr>
        <w:t>–</w:t>
      </w:r>
      <w:r w:rsidR="00971881" w:rsidRPr="00F179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71881" w:rsidRPr="00F17910">
        <w:rPr>
          <w:rFonts w:eastAsiaTheme="minorHAnsi"/>
          <w:sz w:val="28"/>
          <w:szCs w:val="28"/>
          <w:lang w:eastAsia="en-US"/>
        </w:rPr>
        <w:t>бакалавриат</w:t>
      </w:r>
      <w:proofErr w:type="spellEnd"/>
      <w:r w:rsidR="00971881" w:rsidRPr="00F17910">
        <w:rPr>
          <w:rFonts w:eastAsiaTheme="minorHAnsi"/>
          <w:sz w:val="28"/>
          <w:szCs w:val="28"/>
          <w:lang w:eastAsia="en-US"/>
        </w:rPr>
        <w:t xml:space="preserve"> по направлению подготовки «Сестринское дело»</w:t>
      </w:r>
      <w:r w:rsidR="00971881" w:rsidRPr="00F17910">
        <w:rPr>
          <w:sz w:val="28"/>
          <w:szCs w:val="28"/>
        </w:rPr>
        <w:t>).</w:t>
      </w:r>
    </w:p>
    <w:p w:rsidR="00EC2BBA" w:rsidRPr="00F17910" w:rsidRDefault="00971881" w:rsidP="00EC2BBA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sz w:val="28"/>
          <w:szCs w:val="28"/>
        </w:rPr>
        <w:t xml:space="preserve">В нарушение </w:t>
      </w:r>
      <w:r w:rsidRPr="00F17910">
        <w:rPr>
          <w:bCs/>
          <w:sz w:val="28"/>
          <w:szCs w:val="28"/>
        </w:rPr>
        <w:t>приказ</w:t>
      </w:r>
      <w:r w:rsidR="00DF46EC" w:rsidRPr="00F17910">
        <w:rPr>
          <w:bCs/>
          <w:sz w:val="28"/>
          <w:szCs w:val="28"/>
        </w:rPr>
        <w:t>а</w:t>
      </w:r>
      <w:r w:rsidRPr="00F17910">
        <w:rPr>
          <w:bCs/>
          <w:sz w:val="28"/>
          <w:szCs w:val="28"/>
        </w:rPr>
        <w:t xml:space="preserve"> </w:t>
      </w:r>
      <w:r w:rsidRPr="00F17910">
        <w:rPr>
          <w:rFonts w:eastAsiaTheme="minorHAnsi"/>
          <w:sz w:val="28"/>
          <w:szCs w:val="28"/>
          <w:lang w:eastAsia="en-US"/>
        </w:rPr>
        <w:t xml:space="preserve">Министерства здравоохранения Российской Федерации (далее – Минздрав России) </w:t>
      </w:r>
      <w:r w:rsidRPr="00F17910">
        <w:rPr>
          <w:bCs/>
          <w:sz w:val="28"/>
          <w:szCs w:val="28"/>
        </w:rPr>
        <w:t>от 30.05.2023 № 266н «Об утверждении порядка</w:t>
      </w:r>
      <w:r w:rsidR="00C23725">
        <w:rPr>
          <w:bCs/>
          <w:sz w:val="28"/>
          <w:szCs w:val="28"/>
        </w:rPr>
        <w:t xml:space="preserve"> </w:t>
      </w:r>
      <w:r w:rsidR="00C23725">
        <w:rPr>
          <w:color w:val="212529"/>
          <w:sz w:val="28"/>
          <w:szCs w:val="28"/>
          <w:shd w:val="clear" w:color="auto" w:fill="FFFFFF"/>
        </w:rPr>
        <w:t xml:space="preserve"> и </w:t>
      </w:r>
      <w:r w:rsidRPr="00F17910">
        <w:rPr>
          <w:color w:val="212529"/>
          <w:sz w:val="28"/>
          <w:szCs w:val="28"/>
          <w:shd w:val="clear" w:color="auto" w:fill="FFFFFF"/>
        </w:rPr>
        <w:t xml:space="preserve">периодичности проведения </w:t>
      </w:r>
      <w:proofErr w:type="spellStart"/>
      <w:r w:rsidRPr="00F17910">
        <w:rPr>
          <w:color w:val="212529"/>
          <w:sz w:val="28"/>
          <w:szCs w:val="28"/>
          <w:shd w:val="clear" w:color="auto" w:fill="FFFFFF"/>
        </w:rPr>
        <w:t>предсменных</w:t>
      </w:r>
      <w:proofErr w:type="spellEnd"/>
      <w:r w:rsidRPr="00F17910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F17910">
        <w:rPr>
          <w:color w:val="212529"/>
          <w:sz w:val="28"/>
          <w:szCs w:val="28"/>
          <w:shd w:val="clear" w:color="auto" w:fill="FFFFFF"/>
        </w:rPr>
        <w:t>предрейсовых</w:t>
      </w:r>
      <w:proofErr w:type="spellEnd"/>
      <w:r w:rsidRPr="00F17910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F17910">
        <w:rPr>
          <w:color w:val="212529"/>
          <w:sz w:val="28"/>
          <w:szCs w:val="28"/>
          <w:shd w:val="clear" w:color="auto" w:fill="FFFFFF"/>
        </w:rPr>
        <w:t>послесменных</w:t>
      </w:r>
      <w:proofErr w:type="spellEnd"/>
      <w:r w:rsidRPr="00F17910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F17910">
        <w:rPr>
          <w:color w:val="212529"/>
          <w:sz w:val="28"/>
          <w:szCs w:val="28"/>
          <w:shd w:val="clear" w:color="auto" w:fill="FFFFFF"/>
        </w:rPr>
        <w:t>послерейсовых</w:t>
      </w:r>
      <w:proofErr w:type="spellEnd"/>
      <w:r w:rsidRPr="00F17910">
        <w:rPr>
          <w:color w:val="212529"/>
          <w:sz w:val="28"/>
          <w:szCs w:val="28"/>
          <w:shd w:val="clear" w:color="auto" w:fill="FFFFFF"/>
        </w:rPr>
        <w:t xml:space="preserve"> медицинских осмотров, медицинских осмотров в течение рабочего дня (смены) и перечень включаемых в них исследований» </w:t>
      </w:r>
      <w:r w:rsidRPr="00F17910">
        <w:rPr>
          <w:bCs/>
          <w:sz w:val="28"/>
          <w:szCs w:val="28"/>
        </w:rPr>
        <w:t xml:space="preserve"> (далее – Приказ № 266н)</w:t>
      </w:r>
      <w:r w:rsidR="00DF46EC" w:rsidRPr="00F17910">
        <w:rPr>
          <w:bCs/>
          <w:sz w:val="28"/>
          <w:szCs w:val="28"/>
        </w:rPr>
        <w:t xml:space="preserve"> </w:t>
      </w:r>
      <w:r w:rsidR="00DF46EC" w:rsidRPr="00F17910">
        <w:rPr>
          <w:sz w:val="28"/>
          <w:szCs w:val="28"/>
        </w:rPr>
        <w:t xml:space="preserve">в 2024 году предрейсовые и послерейсовые медицинские осмотры осуществлялись медицинскими работниками Учреждения без лицензии, </w:t>
      </w:r>
      <w:r w:rsidR="00DF46EC" w:rsidRPr="00F17910">
        <w:rPr>
          <w:bCs/>
          <w:sz w:val="28"/>
          <w:szCs w:val="28"/>
        </w:rPr>
        <w:t>предусматривающей выполнение работ (услуг) по</w:t>
      </w:r>
      <w:proofErr w:type="gramEnd"/>
      <w:r w:rsidR="00DF46EC" w:rsidRPr="00F17910">
        <w:rPr>
          <w:bCs/>
          <w:sz w:val="28"/>
          <w:szCs w:val="28"/>
        </w:rPr>
        <w:t xml:space="preserve"> медицинским осмотрам (</w:t>
      </w:r>
      <w:proofErr w:type="spellStart"/>
      <w:r w:rsidR="00DF46EC" w:rsidRPr="00F17910">
        <w:rPr>
          <w:bCs/>
          <w:sz w:val="28"/>
          <w:szCs w:val="28"/>
        </w:rPr>
        <w:t>предсменным</w:t>
      </w:r>
      <w:proofErr w:type="spellEnd"/>
      <w:r w:rsidR="00DF46EC" w:rsidRPr="00F17910">
        <w:rPr>
          <w:bCs/>
          <w:sz w:val="28"/>
          <w:szCs w:val="28"/>
        </w:rPr>
        <w:t xml:space="preserve">, </w:t>
      </w:r>
      <w:proofErr w:type="spellStart"/>
      <w:r w:rsidR="00DF46EC" w:rsidRPr="00F17910">
        <w:rPr>
          <w:bCs/>
          <w:sz w:val="28"/>
          <w:szCs w:val="28"/>
        </w:rPr>
        <w:t>предрейсовым</w:t>
      </w:r>
      <w:proofErr w:type="spellEnd"/>
      <w:r w:rsidR="00DF46EC" w:rsidRPr="00F17910">
        <w:rPr>
          <w:bCs/>
          <w:sz w:val="28"/>
          <w:szCs w:val="28"/>
        </w:rPr>
        <w:t xml:space="preserve">, </w:t>
      </w:r>
      <w:proofErr w:type="spellStart"/>
      <w:r w:rsidR="00DF46EC" w:rsidRPr="00F17910">
        <w:rPr>
          <w:bCs/>
          <w:sz w:val="28"/>
          <w:szCs w:val="28"/>
        </w:rPr>
        <w:t>послесменным</w:t>
      </w:r>
      <w:proofErr w:type="spellEnd"/>
      <w:r w:rsidR="00DF46EC" w:rsidRPr="00F17910">
        <w:rPr>
          <w:bCs/>
          <w:sz w:val="28"/>
          <w:szCs w:val="28"/>
        </w:rPr>
        <w:t xml:space="preserve">, </w:t>
      </w:r>
      <w:proofErr w:type="spellStart"/>
      <w:r w:rsidR="00DF46EC" w:rsidRPr="00F17910">
        <w:rPr>
          <w:bCs/>
          <w:sz w:val="28"/>
          <w:szCs w:val="28"/>
        </w:rPr>
        <w:t>послерейсовым</w:t>
      </w:r>
      <w:proofErr w:type="spellEnd"/>
      <w:r w:rsidR="00DF46EC" w:rsidRPr="00F17910">
        <w:rPr>
          <w:bCs/>
          <w:sz w:val="28"/>
          <w:szCs w:val="28"/>
        </w:rPr>
        <w:t>)</w:t>
      </w:r>
      <w:r w:rsidR="00EC2BBA" w:rsidRPr="00F17910">
        <w:rPr>
          <w:bCs/>
          <w:sz w:val="28"/>
          <w:szCs w:val="28"/>
        </w:rPr>
        <w:t>.</w:t>
      </w:r>
    </w:p>
    <w:p w:rsidR="00EC2BBA" w:rsidRPr="00F17910" w:rsidRDefault="00DF46EC" w:rsidP="00EC2BBA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bCs/>
          <w:sz w:val="28"/>
          <w:szCs w:val="28"/>
        </w:rPr>
        <w:t xml:space="preserve">В нарушение пункта 7 Приказа № 266н </w:t>
      </w:r>
      <w:r w:rsidR="00EC2BBA" w:rsidRPr="00F17910">
        <w:rPr>
          <w:bCs/>
          <w:sz w:val="28"/>
          <w:szCs w:val="28"/>
        </w:rPr>
        <w:t xml:space="preserve">старшая медицинская сестра Учреждения (Анашкина А.Н.) проводила предрейсовые и послерейсовые осмотры водителя автобуса </w:t>
      </w:r>
      <w:proofErr w:type="spellStart"/>
      <w:r w:rsidR="00EC2BBA" w:rsidRPr="00F17910">
        <w:rPr>
          <w:bCs/>
          <w:sz w:val="28"/>
          <w:szCs w:val="28"/>
        </w:rPr>
        <w:t>Peugeot</w:t>
      </w:r>
      <w:proofErr w:type="spellEnd"/>
      <w:r w:rsidR="00EC2BBA" w:rsidRPr="00F17910">
        <w:rPr>
          <w:bCs/>
          <w:sz w:val="28"/>
          <w:szCs w:val="28"/>
        </w:rPr>
        <w:t xml:space="preserve"> </w:t>
      </w:r>
      <w:proofErr w:type="spellStart"/>
      <w:r w:rsidR="00EC2BBA" w:rsidRPr="00F17910">
        <w:rPr>
          <w:bCs/>
          <w:sz w:val="28"/>
          <w:szCs w:val="28"/>
        </w:rPr>
        <w:t>Boxer</w:t>
      </w:r>
      <w:proofErr w:type="spellEnd"/>
      <w:r w:rsidR="00EC2BBA" w:rsidRPr="00F17910">
        <w:rPr>
          <w:bCs/>
          <w:sz w:val="28"/>
          <w:szCs w:val="28"/>
        </w:rPr>
        <w:t xml:space="preserve"> при отсутствии у нее документа, подтверждающего прохождение специального </w:t>
      </w:r>
      <w:proofErr w:type="gramStart"/>
      <w:r w:rsidR="00EC2BBA" w:rsidRPr="00F17910">
        <w:rPr>
          <w:bCs/>
          <w:sz w:val="28"/>
          <w:szCs w:val="28"/>
        </w:rPr>
        <w:t>обучения по проведению</w:t>
      </w:r>
      <w:proofErr w:type="gramEnd"/>
      <w:r w:rsidR="00EC2BBA" w:rsidRPr="00F17910">
        <w:rPr>
          <w:bCs/>
          <w:sz w:val="28"/>
          <w:szCs w:val="28"/>
        </w:rPr>
        <w:t xml:space="preserve"> предрейсовых, послерейсовых и текущих медицинских осмотров водителей транспортных средств</w:t>
      </w:r>
      <w:r w:rsidR="00EC2BBA" w:rsidRPr="007123B7">
        <w:rPr>
          <w:bCs/>
          <w:sz w:val="28"/>
          <w:szCs w:val="28"/>
        </w:rPr>
        <w:t>;</w:t>
      </w:r>
      <w:r w:rsidR="00EC2BBA" w:rsidRPr="00F17910">
        <w:rPr>
          <w:bCs/>
          <w:i/>
          <w:sz w:val="28"/>
          <w:szCs w:val="28"/>
        </w:rPr>
        <w:t xml:space="preserve"> </w:t>
      </w:r>
      <w:r w:rsidR="00EC2BBA" w:rsidRPr="00F17910">
        <w:rPr>
          <w:bCs/>
          <w:sz w:val="28"/>
          <w:szCs w:val="28"/>
        </w:rPr>
        <w:t>медицинские работники Учреждения (старшая медсестра Сальникова И.А., медицинские сестры Федосеева Н.А. и Кулиш Т.В.) проводили, в том числе послерейсовые медицинские осмотры водителя, при этом имея удостоверения только о повышении квалификации по дополнительной профессиональной программе «Подготовка медицинских работников по проведению предрейсовых осмотров водителей автотранспортных средств».</w:t>
      </w:r>
    </w:p>
    <w:p w:rsidR="00602788" w:rsidRPr="00F17910" w:rsidRDefault="00EC2BBA" w:rsidP="00602788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sz w:val="28"/>
          <w:szCs w:val="28"/>
        </w:rPr>
        <w:t xml:space="preserve">В нарушение пункта 13.3 </w:t>
      </w:r>
      <w:r w:rsidRPr="00E83049">
        <w:rPr>
          <w:sz w:val="28"/>
          <w:szCs w:val="28"/>
        </w:rPr>
        <w:t xml:space="preserve">приказа </w:t>
      </w:r>
      <w:r w:rsidR="00E83049" w:rsidRPr="00E83049">
        <w:rPr>
          <w:sz w:val="28"/>
          <w:szCs w:val="28"/>
        </w:rPr>
        <w:t xml:space="preserve">Министерства транспорта Российской Федерации </w:t>
      </w:r>
      <w:r w:rsidRPr="00E83049">
        <w:rPr>
          <w:sz w:val="28"/>
          <w:szCs w:val="28"/>
        </w:rPr>
        <w:t xml:space="preserve">от 31.07.2020 № 282 «Об утверждении </w:t>
      </w:r>
      <w:r w:rsidRPr="00E83049">
        <w:rPr>
          <w:sz w:val="28"/>
          <w:szCs w:val="28"/>
        </w:rPr>
        <w:lastRenderedPageBreak/>
        <w:t xml:space="preserve">профессиональных и квалификационных </w:t>
      </w:r>
      <w:r w:rsidRPr="00E83049">
        <w:rPr>
          <w:rFonts w:eastAsiaTheme="minorHAnsi"/>
          <w:sz w:val="28"/>
          <w:szCs w:val="28"/>
          <w:lang w:eastAsia="en-US"/>
        </w:rPr>
        <w:t>требований,</w:t>
      </w:r>
      <w:r w:rsidRPr="00F17910">
        <w:rPr>
          <w:rFonts w:eastAsiaTheme="minorHAnsi"/>
          <w:sz w:val="28"/>
          <w:szCs w:val="28"/>
          <w:lang w:eastAsia="en-US"/>
        </w:rPr>
        <w:t xml:space="preserve">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«О безопасности дорожного движения» (далее – Приказ № 282)</w:t>
      </w:r>
      <w:r w:rsidRPr="00F17910">
        <w:rPr>
          <w:sz w:val="28"/>
          <w:szCs w:val="28"/>
        </w:rPr>
        <w:t xml:space="preserve"> водитель Учреждения (Макаров А.Н.) в течение 2024 года осуществлял предрейсовый контроль технического состояния</w:t>
      </w:r>
      <w:proofErr w:type="gramEnd"/>
      <w:r w:rsidRPr="00F17910">
        <w:rPr>
          <w:sz w:val="28"/>
          <w:szCs w:val="28"/>
        </w:rPr>
        <w:t xml:space="preserve"> автобуса </w:t>
      </w:r>
      <w:proofErr w:type="spellStart"/>
      <w:r w:rsidRPr="00F17910">
        <w:rPr>
          <w:sz w:val="28"/>
          <w:szCs w:val="28"/>
        </w:rPr>
        <w:t>Citroen</w:t>
      </w:r>
      <w:proofErr w:type="spellEnd"/>
      <w:r w:rsidRPr="00F17910">
        <w:rPr>
          <w:sz w:val="28"/>
          <w:szCs w:val="28"/>
        </w:rPr>
        <w:t>, при этом его документы об образовании не соответствуют квалификационным требованиям.</w:t>
      </w:r>
      <w:r w:rsidR="00DF46EC" w:rsidRPr="00F17910">
        <w:rPr>
          <w:bCs/>
          <w:sz w:val="28"/>
          <w:szCs w:val="28"/>
        </w:rPr>
        <w:t xml:space="preserve"> </w:t>
      </w:r>
    </w:p>
    <w:p w:rsidR="00602788" w:rsidRPr="00F17910" w:rsidRDefault="005B6C12" w:rsidP="00602788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iCs/>
          <w:sz w:val="28"/>
          <w:szCs w:val="28"/>
        </w:rPr>
        <w:t>В нарушение статьи 309 Гражданского кодекса Российской Федерации (далее – Гражданский кодекс РФ), части 1 статьи 94 Федерального закона </w:t>
      </w:r>
      <w:r w:rsidRPr="00F17910">
        <w:rPr>
          <w:sz w:val="28"/>
          <w:szCs w:val="28"/>
        </w:rPr>
        <w:t xml:space="preserve">от 05.04.2013 № 44-ФЗ «О контрактной системе в сфере закупок товаров, работ, услуг для обеспечения государственных </w:t>
      </w:r>
      <w:r w:rsidR="009D049E" w:rsidRPr="00F17910">
        <w:rPr>
          <w:sz w:val="28"/>
          <w:szCs w:val="28"/>
        </w:rPr>
        <w:br/>
      </w:r>
      <w:r w:rsidR="00C23725">
        <w:rPr>
          <w:sz w:val="28"/>
          <w:szCs w:val="28"/>
        </w:rPr>
        <w:t xml:space="preserve">и муниципальных нужд» (далее </w:t>
      </w:r>
      <w:r w:rsidR="00C23725" w:rsidRPr="00F17910">
        <w:rPr>
          <w:sz w:val="28"/>
          <w:szCs w:val="28"/>
        </w:rPr>
        <w:t>–</w:t>
      </w:r>
      <w:r w:rsidRPr="00F17910">
        <w:rPr>
          <w:sz w:val="28"/>
          <w:szCs w:val="28"/>
        </w:rPr>
        <w:t xml:space="preserve"> Федеральный закон № 44-ФЗ)</w:t>
      </w:r>
      <w:r w:rsidRPr="00F17910">
        <w:rPr>
          <w:iCs/>
          <w:sz w:val="28"/>
          <w:szCs w:val="28"/>
        </w:rPr>
        <w:t>, условий</w:t>
      </w:r>
      <w:r w:rsidRPr="00F17910">
        <w:rPr>
          <w:rFonts w:eastAsia="Calibri"/>
          <w:sz w:val="28"/>
          <w:szCs w:val="28"/>
        </w:rPr>
        <w:t xml:space="preserve"> контракта</w:t>
      </w:r>
      <w:r w:rsidR="00602788" w:rsidRPr="00F17910">
        <w:rPr>
          <w:rFonts w:eastAsia="Calibri"/>
          <w:sz w:val="28"/>
          <w:szCs w:val="28"/>
        </w:rPr>
        <w:t xml:space="preserve"> от </w:t>
      </w:r>
      <w:r w:rsidR="00602788" w:rsidRPr="00F17910">
        <w:rPr>
          <w:sz w:val="28"/>
          <w:szCs w:val="28"/>
        </w:rPr>
        <w:t>13.08.2024 № 0848300051624001081 «Выполнение работ по текущему ремонту в помещении прачечной по адресу: 140104, Московская область, г. Раменское</w:t>
      </w:r>
      <w:proofErr w:type="gramEnd"/>
      <w:r w:rsidR="00602788" w:rsidRPr="00F17910">
        <w:rPr>
          <w:sz w:val="28"/>
          <w:szCs w:val="28"/>
        </w:rPr>
        <w:t xml:space="preserve">, п. Красный октябрь, д. 1а», заключенного </w:t>
      </w:r>
      <w:r w:rsidR="00602788" w:rsidRPr="00F17910">
        <w:rPr>
          <w:bCs/>
          <w:sz w:val="28"/>
          <w:szCs w:val="28"/>
        </w:rPr>
        <w:t>с Обществом с ограниченной ответственностью «</w:t>
      </w:r>
      <w:r w:rsidR="00602788" w:rsidRPr="00F17910">
        <w:rPr>
          <w:rStyle w:val="aa"/>
          <w:color w:val="auto"/>
          <w:sz w:val="28"/>
          <w:szCs w:val="28"/>
          <w:u w:val="none"/>
          <w:lang w:eastAsia="en-US"/>
        </w:rPr>
        <w:t>СТРОИТЕЛЬНО-МОНТАЖНОЕ УПРАВЛЕНИЕ №6</w:t>
      </w:r>
      <w:r w:rsidR="00602788" w:rsidRPr="00F17910">
        <w:rPr>
          <w:bCs/>
          <w:sz w:val="28"/>
          <w:szCs w:val="28"/>
        </w:rPr>
        <w:t>»</w:t>
      </w:r>
      <w:r w:rsidR="00602788" w:rsidRPr="00F17910">
        <w:rPr>
          <w:rFonts w:eastAsia="Calibri"/>
          <w:bCs/>
          <w:sz w:val="28"/>
          <w:szCs w:val="28"/>
        </w:rPr>
        <w:t xml:space="preserve"> на сумму </w:t>
      </w:r>
      <w:r w:rsidR="00602788" w:rsidRPr="00F17910">
        <w:rPr>
          <w:sz w:val="28"/>
          <w:szCs w:val="28"/>
        </w:rPr>
        <w:t>1 877 950,00</w:t>
      </w:r>
      <w:r w:rsidR="00602788" w:rsidRPr="00F17910">
        <w:rPr>
          <w:bCs/>
          <w:sz w:val="28"/>
          <w:szCs w:val="28"/>
        </w:rPr>
        <w:t xml:space="preserve"> руб. (далее – Контракт </w:t>
      </w:r>
      <w:r w:rsidR="00602788" w:rsidRPr="00F17910">
        <w:rPr>
          <w:sz w:val="28"/>
          <w:szCs w:val="28"/>
        </w:rPr>
        <w:t>№ 0848300051624001081)</w:t>
      </w:r>
      <w:r w:rsidRPr="00F17910">
        <w:rPr>
          <w:sz w:val="28"/>
          <w:szCs w:val="28"/>
        </w:rPr>
        <w:t>, Учреждением</w:t>
      </w:r>
      <w:r w:rsidRPr="00F17910">
        <w:rPr>
          <w:rFonts w:eastAsia="Calibri"/>
          <w:iCs/>
          <w:sz w:val="28"/>
          <w:szCs w:val="28"/>
        </w:rPr>
        <w:t xml:space="preserve"> приняты и </w:t>
      </w:r>
      <w:r w:rsidRPr="00F17910">
        <w:rPr>
          <w:iCs/>
          <w:sz w:val="28"/>
          <w:szCs w:val="28"/>
        </w:rPr>
        <w:t>оплачены</w:t>
      </w:r>
      <w:r w:rsidR="00602788" w:rsidRPr="00F17910">
        <w:rPr>
          <w:iCs/>
          <w:sz w:val="28"/>
          <w:szCs w:val="28"/>
        </w:rPr>
        <w:t xml:space="preserve"> фактически не  выполненные работы</w:t>
      </w:r>
      <w:r w:rsidR="00602788" w:rsidRPr="00F17910">
        <w:rPr>
          <w:sz w:val="28"/>
          <w:szCs w:val="28"/>
        </w:rPr>
        <w:t xml:space="preserve"> по гладкой облицовке стен плиткой площадью 21,7507 м</w:t>
      </w:r>
      <w:proofErr w:type="gramStart"/>
      <w:r w:rsidR="00602788" w:rsidRPr="00F17910">
        <w:rPr>
          <w:sz w:val="28"/>
          <w:szCs w:val="28"/>
        </w:rPr>
        <w:t>2</w:t>
      </w:r>
      <w:proofErr w:type="gramEnd"/>
      <w:r w:rsidR="00602788" w:rsidRPr="00F17910">
        <w:rPr>
          <w:sz w:val="28"/>
          <w:szCs w:val="28"/>
        </w:rPr>
        <w:t>, по установке смесителей в количестве 9 шт.</w:t>
      </w:r>
      <w:r w:rsidR="009F11B9" w:rsidRPr="00F17910">
        <w:rPr>
          <w:sz w:val="28"/>
          <w:szCs w:val="28"/>
        </w:rPr>
        <w:t>,</w:t>
      </w:r>
      <w:r w:rsidR="009F11B9" w:rsidRPr="00F17910">
        <w:rPr>
          <w:iCs/>
          <w:sz w:val="28"/>
          <w:szCs w:val="28"/>
        </w:rPr>
        <w:t xml:space="preserve"> что повлекло </w:t>
      </w:r>
      <w:r w:rsidR="00E83049">
        <w:rPr>
          <w:bCs/>
          <w:iCs/>
          <w:sz w:val="28"/>
          <w:szCs w:val="28"/>
        </w:rPr>
        <w:t>неправомерные</w:t>
      </w:r>
      <w:r w:rsidR="009F11B9" w:rsidRPr="00F17910">
        <w:rPr>
          <w:bCs/>
          <w:iCs/>
          <w:sz w:val="28"/>
          <w:szCs w:val="28"/>
        </w:rPr>
        <w:t xml:space="preserve"> выплаты из </w:t>
      </w:r>
      <w:r w:rsidR="009F11B9" w:rsidRPr="00F17910">
        <w:rPr>
          <w:iCs/>
          <w:sz w:val="28"/>
          <w:szCs w:val="28"/>
        </w:rPr>
        <w:t>бюджета Раменского городского округа</w:t>
      </w:r>
      <w:r w:rsidR="00602788" w:rsidRPr="00F17910">
        <w:rPr>
          <w:sz w:val="28"/>
          <w:szCs w:val="28"/>
        </w:rPr>
        <w:t xml:space="preserve"> (сумма средств </w:t>
      </w:r>
      <w:r w:rsidR="00C23725" w:rsidRPr="00F17910">
        <w:rPr>
          <w:sz w:val="28"/>
          <w:szCs w:val="28"/>
        </w:rPr>
        <w:t>–</w:t>
      </w:r>
      <w:r w:rsidR="00602788" w:rsidRPr="00F17910">
        <w:rPr>
          <w:sz w:val="28"/>
          <w:szCs w:val="28"/>
        </w:rPr>
        <w:t xml:space="preserve"> </w:t>
      </w:r>
      <w:r w:rsidR="00602788" w:rsidRPr="00F17910">
        <w:rPr>
          <w:iCs/>
          <w:sz w:val="28"/>
          <w:szCs w:val="28"/>
        </w:rPr>
        <w:t xml:space="preserve">68 498,28 </w:t>
      </w:r>
      <w:r w:rsidR="00602788" w:rsidRPr="00F17910">
        <w:rPr>
          <w:sz w:val="28"/>
          <w:szCs w:val="28"/>
        </w:rPr>
        <w:t xml:space="preserve">руб.). </w:t>
      </w:r>
    </w:p>
    <w:p w:rsidR="009F11B9" w:rsidRPr="00F17910" w:rsidRDefault="00602788" w:rsidP="009F11B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iCs/>
          <w:sz w:val="28"/>
          <w:szCs w:val="28"/>
        </w:rPr>
        <w:t>В нарушение статьи 309 Гражданского кодекса РФ, части 1 статьи 94 Федерального закона </w:t>
      </w:r>
      <w:r w:rsidRPr="00F17910">
        <w:rPr>
          <w:sz w:val="28"/>
          <w:szCs w:val="28"/>
        </w:rPr>
        <w:t xml:space="preserve"> № 44-ФЗ</w:t>
      </w:r>
      <w:r w:rsidRPr="00F17910">
        <w:rPr>
          <w:iCs/>
          <w:sz w:val="28"/>
          <w:szCs w:val="28"/>
        </w:rPr>
        <w:t>, условий</w:t>
      </w:r>
      <w:r w:rsidRPr="00F17910">
        <w:rPr>
          <w:rFonts w:eastAsia="Calibri"/>
          <w:sz w:val="28"/>
          <w:szCs w:val="28"/>
        </w:rPr>
        <w:t xml:space="preserve"> контракта</w:t>
      </w:r>
      <w:r w:rsidRPr="00F17910">
        <w:rPr>
          <w:sz w:val="28"/>
          <w:szCs w:val="28"/>
        </w:rPr>
        <w:t xml:space="preserve"> от 29.07.2024 </w:t>
      </w:r>
      <w:r w:rsidR="009F11B9" w:rsidRPr="00F17910">
        <w:rPr>
          <w:sz w:val="28"/>
          <w:szCs w:val="28"/>
        </w:rPr>
        <w:br/>
      </w:r>
      <w:r w:rsidRPr="00F17910">
        <w:rPr>
          <w:sz w:val="28"/>
          <w:szCs w:val="28"/>
        </w:rPr>
        <w:t xml:space="preserve">№ 6095331-Цоколь, МОУ УШИ  «Выполнение работ по текущему ремонту цоколя по адресу: 140104, Московская область, Раменский </w:t>
      </w:r>
      <w:proofErr w:type="spellStart"/>
      <w:r w:rsidRPr="00F17910">
        <w:rPr>
          <w:sz w:val="28"/>
          <w:szCs w:val="28"/>
        </w:rPr>
        <w:t>г.о</w:t>
      </w:r>
      <w:proofErr w:type="spellEnd"/>
      <w:r w:rsidRPr="00F17910">
        <w:rPr>
          <w:sz w:val="28"/>
          <w:szCs w:val="28"/>
        </w:rPr>
        <w:t xml:space="preserve">., Раменское, ул. </w:t>
      </w:r>
      <w:proofErr w:type="spellStart"/>
      <w:r w:rsidRPr="00F17910">
        <w:rPr>
          <w:sz w:val="28"/>
          <w:szCs w:val="28"/>
        </w:rPr>
        <w:t>по</w:t>
      </w:r>
      <w:proofErr w:type="gramStart"/>
      <w:r w:rsidRPr="00F17910">
        <w:rPr>
          <w:sz w:val="28"/>
          <w:szCs w:val="28"/>
        </w:rPr>
        <w:t>c</w:t>
      </w:r>
      <w:proofErr w:type="spellEnd"/>
      <w:proofErr w:type="gramEnd"/>
      <w:r w:rsidRPr="00F17910">
        <w:rPr>
          <w:sz w:val="28"/>
          <w:szCs w:val="28"/>
        </w:rPr>
        <w:t>. Красный октябрь, д.1» (далее – Контракт № 6095331-Цоколь), заключенного с Обществом с ограниченной ответственностью  «</w:t>
      </w:r>
      <w:proofErr w:type="spellStart"/>
      <w:r w:rsidRPr="00F17910">
        <w:rPr>
          <w:sz w:val="28"/>
          <w:szCs w:val="28"/>
        </w:rPr>
        <w:t>АльянсСтрой</w:t>
      </w:r>
      <w:proofErr w:type="spellEnd"/>
      <w:r w:rsidRPr="00F17910">
        <w:rPr>
          <w:sz w:val="28"/>
          <w:szCs w:val="28"/>
        </w:rPr>
        <w:t>» на сумму 103 000,00 руб., Учреждением</w:t>
      </w:r>
      <w:r w:rsidRPr="00F17910">
        <w:rPr>
          <w:rFonts w:eastAsia="Calibri"/>
          <w:iCs/>
          <w:sz w:val="28"/>
          <w:szCs w:val="28"/>
        </w:rPr>
        <w:t xml:space="preserve"> приняты и </w:t>
      </w:r>
      <w:r w:rsidRPr="00F17910">
        <w:rPr>
          <w:iCs/>
          <w:sz w:val="28"/>
          <w:szCs w:val="28"/>
        </w:rPr>
        <w:t>оплачены фактически не  выполненные работы</w:t>
      </w:r>
      <w:r w:rsidRPr="00F17910">
        <w:rPr>
          <w:sz w:val="28"/>
          <w:szCs w:val="28"/>
        </w:rPr>
        <w:t xml:space="preserve"> по ремонту цоколя площадью 7,9034  м</w:t>
      </w:r>
      <w:proofErr w:type="gramStart"/>
      <w:r w:rsidRPr="00F17910">
        <w:rPr>
          <w:sz w:val="28"/>
          <w:szCs w:val="28"/>
        </w:rPr>
        <w:t>2</w:t>
      </w:r>
      <w:proofErr w:type="gramEnd"/>
      <w:r w:rsidRPr="00F17910">
        <w:rPr>
          <w:sz w:val="28"/>
          <w:szCs w:val="28"/>
        </w:rPr>
        <w:t xml:space="preserve">, </w:t>
      </w:r>
      <w:r w:rsidR="009F11B9" w:rsidRPr="00F17910">
        <w:rPr>
          <w:sz w:val="28"/>
          <w:szCs w:val="28"/>
        </w:rPr>
        <w:t>смене обделок из листовой стали – 25 м,</w:t>
      </w:r>
      <w:r w:rsidR="009F11B9" w:rsidRPr="00F17910">
        <w:rPr>
          <w:iCs/>
          <w:sz w:val="28"/>
          <w:szCs w:val="28"/>
        </w:rPr>
        <w:t xml:space="preserve"> что повлекло </w:t>
      </w:r>
      <w:r w:rsidR="00E83049">
        <w:rPr>
          <w:bCs/>
          <w:iCs/>
          <w:sz w:val="28"/>
          <w:szCs w:val="28"/>
        </w:rPr>
        <w:t>неправомерные</w:t>
      </w:r>
      <w:r w:rsidR="009F11B9" w:rsidRPr="00F17910">
        <w:rPr>
          <w:bCs/>
          <w:iCs/>
          <w:sz w:val="28"/>
          <w:szCs w:val="28"/>
        </w:rPr>
        <w:t xml:space="preserve"> выплаты из </w:t>
      </w:r>
      <w:r w:rsidR="009F11B9" w:rsidRPr="00F17910">
        <w:rPr>
          <w:iCs/>
          <w:sz w:val="28"/>
          <w:szCs w:val="28"/>
        </w:rPr>
        <w:t>бюджета Раменского городского округа</w:t>
      </w:r>
      <w:r w:rsidR="009F11B9" w:rsidRPr="00F17910">
        <w:rPr>
          <w:sz w:val="28"/>
          <w:szCs w:val="28"/>
        </w:rPr>
        <w:t xml:space="preserve"> </w:t>
      </w:r>
      <w:r w:rsidRPr="00F17910">
        <w:rPr>
          <w:sz w:val="28"/>
          <w:szCs w:val="28"/>
        </w:rPr>
        <w:t xml:space="preserve">(сумма средств </w:t>
      </w:r>
      <w:r w:rsidR="00C23725" w:rsidRPr="00F17910">
        <w:rPr>
          <w:sz w:val="28"/>
          <w:szCs w:val="28"/>
        </w:rPr>
        <w:t>–</w:t>
      </w:r>
      <w:r w:rsidRPr="00F17910">
        <w:rPr>
          <w:sz w:val="28"/>
          <w:szCs w:val="28"/>
        </w:rPr>
        <w:t xml:space="preserve"> </w:t>
      </w:r>
      <w:r w:rsidRPr="00F17910">
        <w:rPr>
          <w:iCs/>
          <w:sz w:val="28"/>
          <w:szCs w:val="28"/>
        </w:rPr>
        <w:t xml:space="preserve">37 211,82 </w:t>
      </w:r>
      <w:r w:rsidRPr="00F17910">
        <w:rPr>
          <w:sz w:val="28"/>
          <w:szCs w:val="28"/>
        </w:rPr>
        <w:t xml:space="preserve">руб.). </w:t>
      </w:r>
    </w:p>
    <w:p w:rsidR="009F11B9" w:rsidRPr="00F17910" w:rsidRDefault="009F11B9" w:rsidP="009F11B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567"/>
        </w:tabs>
        <w:suppressAutoHyphens/>
        <w:ind w:left="0" w:firstLine="709"/>
        <w:rPr>
          <w:sz w:val="28"/>
          <w:szCs w:val="28"/>
        </w:rPr>
      </w:pPr>
      <w:r w:rsidRPr="00F17910">
        <w:rPr>
          <w:sz w:val="28"/>
          <w:szCs w:val="28"/>
        </w:rPr>
        <w:t>В нарушение ч</w:t>
      </w:r>
      <w:r w:rsidRPr="00F17910">
        <w:rPr>
          <w:sz w:val="28"/>
          <w:szCs w:val="28"/>
          <w:lang w:bidi="en-US"/>
        </w:rPr>
        <w:t xml:space="preserve">асти 1 статьи 101 </w:t>
      </w:r>
      <w:r w:rsidRPr="00F17910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Pr="00F17910">
        <w:rPr>
          <w:sz w:val="28"/>
          <w:szCs w:val="28"/>
        </w:rPr>
        <w:t xml:space="preserve">№ 44-ФЗ </w:t>
      </w:r>
      <w:r w:rsidRPr="00F17910">
        <w:rPr>
          <w:rFonts w:eastAsia="Calibri"/>
          <w:sz w:val="28"/>
          <w:szCs w:val="28"/>
          <w:lang w:eastAsia="en-US"/>
        </w:rPr>
        <w:t xml:space="preserve">Учреждением </w:t>
      </w:r>
      <w:r w:rsidRPr="00F17910">
        <w:rPr>
          <w:rFonts w:eastAsia="Calibri"/>
          <w:bCs/>
          <w:sz w:val="28"/>
          <w:szCs w:val="28"/>
          <w:lang w:eastAsia="en-US"/>
        </w:rPr>
        <w:t xml:space="preserve">не осуществлен </w:t>
      </w:r>
      <w:proofErr w:type="gramStart"/>
      <w:r w:rsidRPr="00F17910">
        <w:rPr>
          <w:rFonts w:eastAsia="Calibri"/>
          <w:bCs/>
          <w:sz w:val="28"/>
          <w:szCs w:val="28"/>
          <w:lang w:eastAsia="en-US"/>
        </w:rPr>
        <w:t>контроль за</w:t>
      </w:r>
      <w:proofErr w:type="gramEnd"/>
      <w:r w:rsidRPr="00F17910">
        <w:rPr>
          <w:rFonts w:eastAsia="Calibri"/>
          <w:bCs/>
          <w:sz w:val="28"/>
          <w:szCs w:val="28"/>
          <w:lang w:eastAsia="en-US"/>
        </w:rPr>
        <w:t xml:space="preserve"> исполнением подрядчик</w:t>
      </w:r>
      <w:r w:rsidR="00F6343A">
        <w:rPr>
          <w:rFonts w:eastAsia="Calibri"/>
          <w:bCs/>
          <w:sz w:val="28"/>
          <w:szCs w:val="28"/>
          <w:lang w:eastAsia="en-US"/>
        </w:rPr>
        <w:t>ами</w:t>
      </w:r>
      <w:r w:rsidRPr="00F17910">
        <w:rPr>
          <w:rFonts w:eastAsia="Calibri"/>
          <w:bCs/>
          <w:sz w:val="28"/>
          <w:szCs w:val="28"/>
          <w:lang w:eastAsia="en-US"/>
        </w:rPr>
        <w:t xml:space="preserve"> </w:t>
      </w:r>
      <w:r w:rsidRPr="00F17910">
        <w:rPr>
          <w:rFonts w:eastAsia="Calibri"/>
          <w:sz w:val="28"/>
          <w:szCs w:val="28"/>
          <w:lang w:eastAsia="en-US"/>
        </w:rPr>
        <w:t xml:space="preserve">условий </w:t>
      </w:r>
      <w:r w:rsidRPr="00F17910">
        <w:rPr>
          <w:bCs/>
          <w:sz w:val="28"/>
          <w:szCs w:val="28"/>
        </w:rPr>
        <w:t xml:space="preserve">Контракта </w:t>
      </w:r>
      <w:r w:rsidRPr="00F17910">
        <w:rPr>
          <w:sz w:val="28"/>
          <w:szCs w:val="28"/>
        </w:rPr>
        <w:t>№ 0848300051624001081 и Контракта № 6095331-Цоколь</w:t>
      </w:r>
      <w:r w:rsidRPr="00F17910">
        <w:rPr>
          <w:rFonts w:eastAsiaTheme="minorHAnsi"/>
          <w:iCs/>
          <w:sz w:val="28"/>
          <w:szCs w:val="28"/>
          <w:lang w:eastAsia="en-US"/>
        </w:rPr>
        <w:t>.</w:t>
      </w:r>
    </w:p>
    <w:p w:rsidR="00737857" w:rsidRPr="00F17910" w:rsidRDefault="004C2F59" w:rsidP="0073785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sz w:val="28"/>
          <w:szCs w:val="28"/>
        </w:rPr>
        <w:t xml:space="preserve">В нарушение Федерального закона № 402-ФЗ, </w:t>
      </w:r>
      <w:r w:rsidR="000C1BB7">
        <w:rPr>
          <w:sz w:val="28"/>
          <w:szCs w:val="28"/>
        </w:rPr>
        <w:t>п</w:t>
      </w:r>
      <w:r w:rsidRPr="00F17910">
        <w:rPr>
          <w:sz w:val="28"/>
          <w:szCs w:val="28"/>
        </w:rPr>
        <w:t>риказа Министерства финансов Росси</w:t>
      </w:r>
      <w:r w:rsidR="00F6343A">
        <w:rPr>
          <w:sz w:val="28"/>
          <w:szCs w:val="28"/>
        </w:rPr>
        <w:t>йской Федерации</w:t>
      </w:r>
      <w:r w:rsidRPr="00F17910">
        <w:rPr>
          <w:sz w:val="28"/>
          <w:szCs w:val="28"/>
        </w:rPr>
        <w:t xml:space="preserve"> от 30.12.2017 № 274н «Об утверждении федерального стандарта бухгалтерского учета для организаций государственного сектора «Учетная политика, оценочные значения </w:t>
      </w:r>
      <w:r w:rsidR="00F62DD5" w:rsidRPr="00F17910">
        <w:rPr>
          <w:sz w:val="28"/>
          <w:szCs w:val="28"/>
        </w:rPr>
        <w:br/>
      </w:r>
      <w:r w:rsidRPr="00F17910">
        <w:rPr>
          <w:sz w:val="28"/>
          <w:szCs w:val="28"/>
        </w:rPr>
        <w:t>и ошибки» (далее – Приказ № 274н)</w:t>
      </w:r>
      <w:r w:rsidR="00BF1394" w:rsidRPr="00F17910">
        <w:rPr>
          <w:sz w:val="28"/>
          <w:szCs w:val="28"/>
        </w:rPr>
        <w:t xml:space="preserve"> Учетная политика Учреждения</w:t>
      </w:r>
      <w:r w:rsidRPr="00F17910">
        <w:rPr>
          <w:sz w:val="28"/>
          <w:szCs w:val="28"/>
        </w:rPr>
        <w:t>, соответствует не всем требованиям бюджетного законодательства (</w:t>
      </w:r>
      <w:r w:rsidR="00346C4C" w:rsidRPr="00F17910">
        <w:rPr>
          <w:sz w:val="28"/>
          <w:szCs w:val="28"/>
        </w:rPr>
        <w:t>отсутствуют правила и график документооборота, а также технология обработки учетной информации</w:t>
      </w:r>
      <w:r w:rsidR="008D02AC" w:rsidRPr="00F17910">
        <w:rPr>
          <w:sz w:val="28"/>
          <w:szCs w:val="28"/>
        </w:rPr>
        <w:t>;</w:t>
      </w:r>
      <w:proofErr w:type="gramEnd"/>
      <w:r w:rsidR="008D02AC" w:rsidRPr="00F17910">
        <w:rPr>
          <w:sz w:val="28"/>
          <w:szCs w:val="28"/>
        </w:rPr>
        <w:t xml:space="preserve"> </w:t>
      </w:r>
      <w:proofErr w:type="gramStart"/>
      <w:r w:rsidR="008D02AC" w:rsidRPr="00F17910">
        <w:rPr>
          <w:rFonts w:eastAsia="Calibri"/>
          <w:sz w:val="28"/>
          <w:szCs w:val="28"/>
        </w:rPr>
        <w:t xml:space="preserve">Учетная политика содержит Приложение  № 5 </w:t>
      </w:r>
      <w:r w:rsidR="008D02AC" w:rsidRPr="00F17910">
        <w:rPr>
          <w:sz w:val="28"/>
          <w:szCs w:val="28"/>
        </w:rPr>
        <w:t>–</w:t>
      </w:r>
      <w:r w:rsidR="008D02AC" w:rsidRPr="00F17910">
        <w:rPr>
          <w:rFonts w:eastAsia="Calibri"/>
          <w:sz w:val="28"/>
          <w:szCs w:val="28"/>
        </w:rPr>
        <w:t xml:space="preserve"> «Порядок организации и осуществления внутреннего контроля», однако внутренний контроль не велся и не применялся на практике</w:t>
      </w:r>
      <w:r w:rsidRPr="00F17910">
        <w:rPr>
          <w:sz w:val="28"/>
          <w:szCs w:val="28"/>
        </w:rPr>
        <w:t>).</w:t>
      </w:r>
      <w:proofErr w:type="gramEnd"/>
    </w:p>
    <w:p w:rsidR="00737857" w:rsidRPr="00F17910" w:rsidRDefault="00737857" w:rsidP="0073785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sz w:val="28"/>
          <w:szCs w:val="28"/>
        </w:rPr>
        <w:lastRenderedPageBreak/>
        <w:t>В нарушение пункта 2.3 Приложения № 9 к Учетной политике</w:t>
      </w:r>
      <w:r w:rsidR="00BF1394" w:rsidRPr="00F17910">
        <w:rPr>
          <w:sz w:val="28"/>
          <w:szCs w:val="28"/>
        </w:rPr>
        <w:t xml:space="preserve"> сумма денежных средств, выдаваемых под отчет одному лицу (кассир </w:t>
      </w:r>
      <w:proofErr w:type="spellStart"/>
      <w:r w:rsidR="00BF1394" w:rsidRPr="00F17910">
        <w:rPr>
          <w:sz w:val="28"/>
          <w:szCs w:val="28"/>
        </w:rPr>
        <w:t>Поцелуева</w:t>
      </w:r>
      <w:proofErr w:type="spellEnd"/>
      <w:r w:rsidR="00BF1394" w:rsidRPr="00F17910">
        <w:rPr>
          <w:sz w:val="28"/>
          <w:szCs w:val="28"/>
        </w:rPr>
        <w:t xml:space="preserve"> Т.В.) на выдачу заработной платы, с учетом перерасхода превышает </w:t>
      </w:r>
      <w:r w:rsidR="00F6343A">
        <w:rPr>
          <w:sz w:val="28"/>
          <w:szCs w:val="28"/>
        </w:rPr>
        <w:t xml:space="preserve">установленный размер (более </w:t>
      </w:r>
      <w:r w:rsidR="00BF1394" w:rsidRPr="00F17910">
        <w:rPr>
          <w:sz w:val="28"/>
          <w:szCs w:val="28"/>
        </w:rPr>
        <w:t>100 000,00 руб.</w:t>
      </w:r>
      <w:r w:rsidR="00F6343A">
        <w:rPr>
          <w:sz w:val="28"/>
          <w:szCs w:val="28"/>
        </w:rPr>
        <w:t>).</w:t>
      </w:r>
    </w:p>
    <w:p w:rsidR="0051769E" w:rsidRPr="00F17910" w:rsidRDefault="004C2F59" w:rsidP="0051769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rFonts w:eastAsia="Calibri"/>
          <w:sz w:val="28"/>
          <w:szCs w:val="28"/>
        </w:rPr>
        <w:t xml:space="preserve">В нарушение </w:t>
      </w:r>
      <w:r w:rsidR="00F62DD5" w:rsidRPr="00F17910">
        <w:rPr>
          <w:sz w:val="28"/>
          <w:szCs w:val="28"/>
        </w:rPr>
        <w:t>Приказа № </w:t>
      </w:r>
      <w:r w:rsidRPr="00F17910">
        <w:rPr>
          <w:sz w:val="28"/>
          <w:szCs w:val="28"/>
        </w:rPr>
        <w:t>52н</w:t>
      </w:r>
      <w:r w:rsidR="00BF1394" w:rsidRPr="00F17910">
        <w:rPr>
          <w:sz w:val="28"/>
          <w:szCs w:val="28"/>
        </w:rPr>
        <w:t xml:space="preserve"> </w:t>
      </w:r>
      <w:r w:rsidRPr="00F17910">
        <w:rPr>
          <w:rFonts w:eastAsia="Calibri"/>
          <w:sz w:val="28"/>
          <w:szCs w:val="28"/>
        </w:rPr>
        <w:t>карточки-справки работников Учреждения (20 человек) заполнены МУ «</w:t>
      </w:r>
      <w:r w:rsidRPr="00F17910">
        <w:rPr>
          <w:sz w:val="28"/>
          <w:szCs w:val="28"/>
        </w:rPr>
        <w:t>Централизованная бухгалтерия МОС</w:t>
      </w:r>
      <w:r w:rsidRPr="00F17910">
        <w:rPr>
          <w:rFonts w:eastAsia="Calibri"/>
          <w:sz w:val="28"/>
          <w:szCs w:val="28"/>
        </w:rPr>
        <w:t>» ненадлежащим образом (</w:t>
      </w:r>
      <w:r w:rsidR="00737857" w:rsidRPr="00F17910">
        <w:rPr>
          <w:rFonts w:eastAsia="Calibri"/>
          <w:sz w:val="28"/>
          <w:szCs w:val="28"/>
        </w:rPr>
        <w:t>не заполнены общие сведения о работнике в форме, не корректный ввод данных как суммовых, так и по наименованиям показателей; в показатель «прочее» включаются такие выплаты как: отпускные, оплата за оказание платных услуг, премии</w:t>
      </w:r>
      <w:r w:rsidR="004B3DE1">
        <w:rPr>
          <w:rFonts w:eastAsia="Calibri"/>
          <w:sz w:val="28"/>
          <w:szCs w:val="28"/>
        </w:rPr>
        <w:t xml:space="preserve"> и т.д.</w:t>
      </w:r>
      <w:r w:rsidR="008D02AC" w:rsidRPr="00F17910">
        <w:rPr>
          <w:rFonts w:eastAsia="Calibri"/>
          <w:sz w:val="28"/>
          <w:szCs w:val="28"/>
        </w:rPr>
        <w:t>)</w:t>
      </w:r>
      <w:r w:rsidRPr="00F17910">
        <w:rPr>
          <w:rFonts w:eastAsia="Calibri"/>
          <w:sz w:val="28"/>
          <w:szCs w:val="28"/>
        </w:rPr>
        <w:t>.</w:t>
      </w:r>
      <w:proofErr w:type="gramEnd"/>
    </w:p>
    <w:p w:rsidR="0051769E" w:rsidRPr="00F17910" w:rsidRDefault="0051769E" w:rsidP="0051769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sz w:val="28"/>
          <w:szCs w:val="28"/>
          <w:shd w:val="clear" w:color="auto" w:fill="FFFFFF"/>
        </w:rPr>
        <w:t xml:space="preserve">В </w:t>
      </w:r>
      <w:r w:rsidRPr="00F17910">
        <w:rPr>
          <w:iCs/>
          <w:sz w:val="28"/>
          <w:szCs w:val="28"/>
        </w:rPr>
        <w:t>нарушение п</w:t>
      </w:r>
      <w:r w:rsidRPr="00F17910">
        <w:rPr>
          <w:color w:val="000000"/>
          <w:sz w:val="28"/>
          <w:szCs w:val="28"/>
          <w:shd w:val="clear" w:color="auto" w:fill="FFFFFF"/>
        </w:rPr>
        <w:t xml:space="preserve">риказа директора Учреждения от 20.09.2023 </w:t>
      </w:r>
      <w:r w:rsidRPr="00F17910">
        <w:rPr>
          <w:color w:val="000000"/>
          <w:sz w:val="28"/>
          <w:szCs w:val="28"/>
          <w:shd w:val="clear" w:color="auto" w:fill="FFFFFF"/>
        </w:rPr>
        <w:br/>
        <w:t>№ 1188/26-к за внутренне совмещение ставки уборщика производственных помещений  (</w:t>
      </w:r>
      <w:proofErr w:type="spellStart"/>
      <w:r w:rsidRPr="00F17910">
        <w:rPr>
          <w:color w:val="000000"/>
          <w:sz w:val="28"/>
          <w:szCs w:val="28"/>
          <w:shd w:val="clear" w:color="auto" w:fill="FFFFFF"/>
        </w:rPr>
        <w:t>Искакова</w:t>
      </w:r>
      <w:proofErr w:type="spellEnd"/>
      <w:r w:rsidRPr="00F17910">
        <w:rPr>
          <w:color w:val="000000"/>
          <w:sz w:val="28"/>
          <w:szCs w:val="28"/>
          <w:shd w:val="clear" w:color="auto" w:fill="FFFFFF"/>
        </w:rPr>
        <w:t xml:space="preserve"> Л.Н.) с 01.01.2024 по 01.09.2024 производилась выплата за внутреннее совмещение должностей в размере 0,5 ставки вместо 0,25 ставки, что повлекло неправомерные выплаты </w:t>
      </w:r>
      <w:r w:rsidRPr="00F17910">
        <w:rPr>
          <w:sz w:val="28"/>
          <w:szCs w:val="28"/>
        </w:rPr>
        <w:t>денежных сре</w:t>
      </w:r>
      <w:proofErr w:type="gramStart"/>
      <w:r w:rsidRPr="00F17910">
        <w:rPr>
          <w:sz w:val="28"/>
          <w:szCs w:val="28"/>
        </w:rPr>
        <w:t>дств в р</w:t>
      </w:r>
      <w:proofErr w:type="gramEnd"/>
      <w:r w:rsidRPr="00F17910">
        <w:rPr>
          <w:sz w:val="28"/>
          <w:szCs w:val="28"/>
        </w:rPr>
        <w:t>азмере</w:t>
      </w:r>
      <w:r w:rsidRPr="00F17910">
        <w:rPr>
          <w:color w:val="000000"/>
          <w:sz w:val="28"/>
          <w:szCs w:val="28"/>
          <w:shd w:val="clear" w:color="auto" w:fill="FFFFFF"/>
        </w:rPr>
        <w:t xml:space="preserve"> 19 699,41 руб.</w:t>
      </w:r>
    </w:p>
    <w:p w:rsidR="002B00DB" w:rsidRPr="00F17910" w:rsidRDefault="002B00DB" w:rsidP="002B00DB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sz w:val="28"/>
          <w:szCs w:val="28"/>
          <w:shd w:val="clear" w:color="auto" w:fill="FFFFFF"/>
        </w:rPr>
        <w:t xml:space="preserve">В </w:t>
      </w:r>
      <w:r w:rsidRPr="00F17910">
        <w:rPr>
          <w:iCs/>
          <w:sz w:val="28"/>
          <w:szCs w:val="28"/>
        </w:rPr>
        <w:t>нарушение п</w:t>
      </w:r>
      <w:r w:rsidRPr="00F17910">
        <w:rPr>
          <w:color w:val="000000"/>
          <w:sz w:val="28"/>
          <w:szCs w:val="28"/>
          <w:shd w:val="clear" w:color="auto" w:fill="FFFFFF"/>
        </w:rPr>
        <w:t xml:space="preserve">риказа директора Учреждения от 17.09.2024 </w:t>
      </w:r>
      <w:r w:rsidRPr="00F17910">
        <w:rPr>
          <w:color w:val="000000"/>
          <w:sz w:val="28"/>
          <w:szCs w:val="28"/>
          <w:shd w:val="clear" w:color="auto" w:fill="FFFFFF"/>
        </w:rPr>
        <w:br/>
        <w:t xml:space="preserve">№ 1485/5-к недоплата </w:t>
      </w:r>
      <w:r w:rsidRPr="00F17910">
        <w:rPr>
          <w:sz w:val="28"/>
          <w:szCs w:val="28"/>
        </w:rPr>
        <w:t>денежных средств</w:t>
      </w:r>
      <w:r w:rsidRPr="00F17910">
        <w:rPr>
          <w:color w:val="000000"/>
          <w:sz w:val="28"/>
          <w:szCs w:val="28"/>
          <w:shd w:val="clear" w:color="auto" w:fill="FFFFFF"/>
        </w:rPr>
        <w:t xml:space="preserve"> за проверку письменных работ  за период с 01.09.2024 по 31.12.2024 работнику (</w:t>
      </w:r>
      <w:proofErr w:type="spellStart"/>
      <w:r w:rsidRPr="00F17910">
        <w:rPr>
          <w:color w:val="000000"/>
          <w:sz w:val="28"/>
          <w:szCs w:val="28"/>
          <w:shd w:val="clear" w:color="auto" w:fill="FFFFFF"/>
        </w:rPr>
        <w:t>Заигралова</w:t>
      </w:r>
      <w:proofErr w:type="spellEnd"/>
      <w:r w:rsidRPr="00F17910">
        <w:rPr>
          <w:color w:val="000000"/>
          <w:sz w:val="28"/>
          <w:szCs w:val="28"/>
          <w:shd w:val="clear" w:color="auto" w:fill="FFFFFF"/>
        </w:rPr>
        <w:t xml:space="preserve"> Е.Н.) составила 1 273,32 руб.</w:t>
      </w:r>
    </w:p>
    <w:p w:rsidR="002B00DB" w:rsidRPr="00F17910" w:rsidRDefault="002B00DB" w:rsidP="002B00DB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sz w:val="28"/>
          <w:szCs w:val="28"/>
          <w:shd w:val="clear" w:color="auto" w:fill="FFFFFF"/>
        </w:rPr>
        <w:t xml:space="preserve">В </w:t>
      </w:r>
      <w:r w:rsidRPr="00F17910">
        <w:rPr>
          <w:iCs/>
          <w:sz w:val="28"/>
          <w:szCs w:val="28"/>
        </w:rPr>
        <w:t xml:space="preserve">нарушение </w:t>
      </w:r>
      <w:r w:rsidRPr="00F17910">
        <w:rPr>
          <w:rFonts w:eastAsia="Calibri"/>
          <w:sz w:val="28"/>
          <w:szCs w:val="28"/>
        </w:rPr>
        <w:t xml:space="preserve">пункта 6 постановления Администрации Раменского городского округа от 30.09.2022 № 13962 «О реорганизации муниципальных образовательных учреждений Раменского городского округа» (далее – Постановление № 13962) Комитетом </w:t>
      </w:r>
      <w:r w:rsidRPr="00F17910">
        <w:rPr>
          <w:sz w:val="28"/>
          <w:szCs w:val="28"/>
        </w:rPr>
        <w:t>по образованию Администрации Раменского городского округа (далее – Комитет по образованию)</w:t>
      </w:r>
      <w:r w:rsidRPr="00F17910">
        <w:rPr>
          <w:rFonts w:eastAsia="Calibri"/>
          <w:sz w:val="28"/>
          <w:szCs w:val="28"/>
        </w:rPr>
        <w:t xml:space="preserve"> на момент окончания проверки </w:t>
      </w:r>
      <w:r w:rsidR="00F6343A" w:rsidRPr="00F17910">
        <w:rPr>
          <w:sz w:val="28"/>
          <w:szCs w:val="28"/>
        </w:rPr>
        <w:t>после реорганизации</w:t>
      </w:r>
      <w:r w:rsidR="00F6343A" w:rsidRPr="00F17910">
        <w:rPr>
          <w:rFonts w:eastAsia="Calibri"/>
          <w:sz w:val="28"/>
          <w:szCs w:val="28"/>
        </w:rPr>
        <w:t xml:space="preserve"> </w:t>
      </w:r>
      <w:r w:rsidRPr="00F17910">
        <w:rPr>
          <w:rFonts w:eastAsia="Calibri"/>
          <w:sz w:val="28"/>
          <w:szCs w:val="28"/>
        </w:rPr>
        <w:t>Учреждения не утвержден</w:t>
      </w:r>
      <w:r w:rsidR="00F6343A" w:rsidRPr="00F6343A">
        <w:rPr>
          <w:rFonts w:eastAsia="Calibri"/>
          <w:sz w:val="28"/>
          <w:szCs w:val="28"/>
        </w:rPr>
        <w:t xml:space="preserve"> </w:t>
      </w:r>
      <w:r w:rsidR="00F6343A" w:rsidRPr="00F17910">
        <w:rPr>
          <w:rFonts w:eastAsia="Calibri"/>
          <w:sz w:val="28"/>
          <w:szCs w:val="28"/>
        </w:rPr>
        <w:t>новый устав</w:t>
      </w:r>
      <w:r w:rsidRPr="00F17910">
        <w:rPr>
          <w:sz w:val="28"/>
          <w:szCs w:val="28"/>
        </w:rPr>
        <w:t>.</w:t>
      </w:r>
    </w:p>
    <w:p w:rsidR="005C1E00" w:rsidRPr="00F17910" w:rsidRDefault="003F1BD1" w:rsidP="005C1E00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sz w:val="28"/>
          <w:szCs w:val="28"/>
        </w:rPr>
        <w:t>В нарушение пункта 5 Постановления № 2128</w:t>
      </w:r>
      <w:r w:rsidR="002B00DB" w:rsidRPr="00F17910">
        <w:rPr>
          <w:sz w:val="28"/>
          <w:szCs w:val="28"/>
        </w:rPr>
        <w:t xml:space="preserve"> </w:t>
      </w:r>
      <w:r w:rsidR="004B3DE1">
        <w:rPr>
          <w:sz w:val="28"/>
          <w:szCs w:val="28"/>
        </w:rPr>
        <w:t>в М</w:t>
      </w:r>
      <w:r w:rsidR="005C1E00" w:rsidRPr="00F17910">
        <w:rPr>
          <w:sz w:val="28"/>
          <w:szCs w:val="28"/>
        </w:rPr>
        <w:t xml:space="preserve">униципальном задании от 30.12.2023 № 913.1 и Муниципальном задании от 28.12.2024 </w:t>
      </w:r>
      <w:r w:rsidR="00F6343A">
        <w:rPr>
          <w:sz w:val="28"/>
          <w:szCs w:val="28"/>
        </w:rPr>
        <w:br/>
      </w:r>
      <w:r w:rsidR="005C1E00" w:rsidRPr="00F17910">
        <w:rPr>
          <w:sz w:val="28"/>
          <w:szCs w:val="28"/>
        </w:rPr>
        <w:t xml:space="preserve">№ 913.2 </w:t>
      </w:r>
      <w:r w:rsidR="002B00DB" w:rsidRPr="00F17910">
        <w:rPr>
          <w:sz w:val="28"/>
          <w:szCs w:val="28"/>
        </w:rPr>
        <w:t xml:space="preserve">Комитетом </w:t>
      </w:r>
      <w:r w:rsidR="005C1E00" w:rsidRPr="00F17910">
        <w:rPr>
          <w:sz w:val="28"/>
          <w:szCs w:val="28"/>
        </w:rPr>
        <w:t xml:space="preserve">по образованию </w:t>
      </w:r>
      <w:r w:rsidR="002B00DB" w:rsidRPr="00F17910">
        <w:rPr>
          <w:sz w:val="28"/>
          <w:szCs w:val="28"/>
        </w:rPr>
        <w:t>не заполнена третья часть, содержащая сводную информацию, касающуюся муниципального задания в целом, включая сведения о финансовом обеспечении выполнения муниципального задания</w:t>
      </w:r>
      <w:r w:rsidRPr="00F17910">
        <w:rPr>
          <w:sz w:val="28"/>
          <w:szCs w:val="28"/>
        </w:rPr>
        <w:t>.</w:t>
      </w:r>
    </w:p>
    <w:p w:rsidR="004530A7" w:rsidRPr="00F17910" w:rsidRDefault="002B2A20" w:rsidP="004530A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sz w:val="28"/>
          <w:szCs w:val="28"/>
        </w:rPr>
        <w:t xml:space="preserve">В нарушение </w:t>
      </w:r>
      <w:r w:rsidR="006A234D">
        <w:rPr>
          <w:sz w:val="28"/>
          <w:szCs w:val="28"/>
          <w:lang w:eastAsia="en-US"/>
        </w:rPr>
        <w:t>п</w:t>
      </w:r>
      <w:r w:rsidR="005C1E00" w:rsidRPr="00F17910">
        <w:rPr>
          <w:sz w:val="28"/>
          <w:szCs w:val="28"/>
          <w:lang w:eastAsia="en-US"/>
        </w:rPr>
        <w:t>остановления Правительства Российской Федерации от 30.08.2017 № 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</w:t>
      </w:r>
      <w:r w:rsidR="005C1E00" w:rsidRPr="00F17910">
        <w:rPr>
          <w:sz w:val="28"/>
          <w:szCs w:val="28"/>
        </w:rPr>
        <w:t xml:space="preserve"> (далее</w:t>
      </w:r>
      <w:proofErr w:type="gramEnd"/>
      <w:r w:rsidR="005C1E00" w:rsidRPr="00F17910">
        <w:rPr>
          <w:sz w:val="28"/>
          <w:szCs w:val="28"/>
        </w:rPr>
        <w:t xml:space="preserve"> – </w:t>
      </w:r>
      <w:proofErr w:type="gramStart"/>
      <w:r w:rsidR="005C1E00" w:rsidRPr="00F17910">
        <w:rPr>
          <w:sz w:val="28"/>
          <w:szCs w:val="28"/>
        </w:rPr>
        <w:t xml:space="preserve">Постановление № 1043) </w:t>
      </w:r>
      <w:r w:rsidR="005C1E00" w:rsidRPr="00F17910">
        <w:rPr>
          <w:bCs/>
          <w:sz w:val="28"/>
          <w:szCs w:val="28"/>
          <w:shd w:val="clear" w:color="auto" w:fill="FFFFFF"/>
        </w:rPr>
        <w:t xml:space="preserve">при </w:t>
      </w:r>
      <w:r w:rsidR="005C1E00" w:rsidRPr="00F17910">
        <w:rPr>
          <w:sz w:val="28"/>
          <w:szCs w:val="28"/>
        </w:rPr>
        <w:t xml:space="preserve">утверждении объема нормативных затрат на 2024 год и плановый период 2025 и 2026 годов на выполнение муниципального задания – оказание муниципальных услуг (выполнение работ) и содержание имущества муниципальных бюджетных учреждений </w:t>
      </w:r>
      <w:r w:rsidR="004530A7" w:rsidRPr="00F17910">
        <w:rPr>
          <w:sz w:val="28"/>
          <w:szCs w:val="28"/>
        </w:rPr>
        <w:t xml:space="preserve">(постановления Администрации Раменского городского округа от 09.01.2024 </w:t>
      </w:r>
      <w:r w:rsidR="004530A7" w:rsidRPr="00F17910">
        <w:rPr>
          <w:sz w:val="28"/>
          <w:szCs w:val="28"/>
        </w:rPr>
        <w:lastRenderedPageBreak/>
        <w:t>№ 16, от 12.09.2024 № 3658, от 22.11.2024 № 4897 и от 25.02.2025 № 883) К</w:t>
      </w:r>
      <w:r w:rsidR="005C1E00" w:rsidRPr="00F17910">
        <w:rPr>
          <w:sz w:val="28"/>
          <w:szCs w:val="28"/>
        </w:rPr>
        <w:t>омитетом по образованию включены в объем и нормативные затраты одной</w:t>
      </w:r>
      <w:proofErr w:type="gramEnd"/>
      <w:r w:rsidR="005C1E00" w:rsidRPr="00F17910">
        <w:rPr>
          <w:sz w:val="28"/>
          <w:szCs w:val="28"/>
        </w:rPr>
        <w:t xml:space="preserve"> муниципальной услуги «Реализация основных общеобразовательных программ начального общего образования» объем и нормативные затраты еще двух муниципальных услуг: «Реализация адаптированных основных общеобразовательных программ для детей с умственной отсталостью» и «Реализация основных общеобразовательных программ основного общего образования».</w:t>
      </w:r>
    </w:p>
    <w:p w:rsidR="004530A7" w:rsidRPr="00F17910" w:rsidRDefault="004C2F59" w:rsidP="004530A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sz w:val="28"/>
          <w:szCs w:val="28"/>
        </w:rPr>
        <w:t>В нарушение Постановления № 2128, а также пункт</w:t>
      </w:r>
      <w:r w:rsidR="004B3DE1">
        <w:rPr>
          <w:sz w:val="28"/>
          <w:szCs w:val="28"/>
        </w:rPr>
        <w:t>ов</w:t>
      </w:r>
      <w:r w:rsidRPr="00F17910">
        <w:rPr>
          <w:sz w:val="28"/>
          <w:szCs w:val="28"/>
        </w:rPr>
        <w:t xml:space="preserve"> 4.1.5 </w:t>
      </w:r>
      <w:r w:rsidR="004B3DE1">
        <w:rPr>
          <w:sz w:val="28"/>
          <w:szCs w:val="28"/>
        </w:rPr>
        <w:t xml:space="preserve">и 4.1.8 </w:t>
      </w:r>
      <w:r w:rsidRPr="00F17910">
        <w:rPr>
          <w:sz w:val="28"/>
          <w:szCs w:val="28"/>
        </w:rPr>
        <w:t>Соглашения от 01 января 2024 года № 00</w:t>
      </w:r>
      <w:r w:rsidR="004530A7" w:rsidRPr="00F17910">
        <w:rPr>
          <w:sz w:val="28"/>
          <w:szCs w:val="28"/>
        </w:rPr>
        <w:t>21</w:t>
      </w:r>
      <w:r w:rsidRPr="00F17910">
        <w:rPr>
          <w:sz w:val="28"/>
          <w:szCs w:val="28"/>
        </w:rPr>
        <w:t xml:space="preserve"> о предоставлении </w:t>
      </w:r>
      <w:r w:rsidR="00192712" w:rsidRPr="00F17910">
        <w:rPr>
          <w:sz w:val="28"/>
          <w:szCs w:val="28"/>
        </w:rPr>
        <w:t xml:space="preserve">Учреждению из бюджета Раменского городского округа </w:t>
      </w:r>
      <w:r w:rsidRPr="00F17910">
        <w:rPr>
          <w:sz w:val="28"/>
          <w:szCs w:val="28"/>
        </w:rPr>
        <w:t xml:space="preserve">субсидии </w:t>
      </w:r>
      <w:r w:rsidR="00311AE5" w:rsidRPr="00F17910">
        <w:rPr>
          <w:sz w:val="28"/>
          <w:szCs w:val="28"/>
        </w:rPr>
        <w:br/>
      </w:r>
      <w:r w:rsidRPr="00F17910">
        <w:rPr>
          <w:sz w:val="28"/>
          <w:szCs w:val="28"/>
        </w:rPr>
        <w:t xml:space="preserve">на финансовое обеспечение выполнения муниципального задания </w:t>
      </w:r>
      <w:r w:rsidR="009D049E" w:rsidRPr="00F17910">
        <w:rPr>
          <w:sz w:val="28"/>
          <w:szCs w:val="28"/>
        </w:rPr>
        <w:br/>
      </w:r>
      <w:r w:rsidRPr="00F17910">
        <w:rPr>
          <w:sz w:val="28"/>
          <w:szCs w:val="28"/>
        </w:rPr>
        <w:t xml:space="preserve">на оказание муниципальных услуг (выполнение работ) </w:t>
      </w:r>
      <w:r w:rsidR="00192712" w:rsidRPr="00F17910">
        <w:rPr>
          <w:sz w:val="28"/>
          <w:szCs w:val="28"/>
        </w:rPr>
        <w:t>(далее соответстве</w:t>
      </w:r>
      <w:r w:rsidR="004530A7" w:rsidRPr="00F17910">
        <w:rPr>
          <w:sz w:val="28"/>
          <w:szCs w:val="28"/>
        </w:rPr>
        <w:t>нно – Субсидия, Соглашение № 002</w:t>
      </w:r>
      <w:r w:rsidR="00192712" w:rsidRPr="00F17910">
        <w:rPr>
          <w:sz w:val="28"/>
          <w:szCs w:val="28"/>
        </w:rPr>
        <w:t xml:space="preserve">1) </w:t>
      </w:r>
      <w:r w:rsidRPr="00F17910">
        <w:rPr>
          <w:sz w:val="28"/>
          <w:szCs w:val="28"/>
        </w:rPr>
        <w:t xml:space="preserve">Комитетом по образованию </w:t>
      </w:r>
      <w:r w:rsidR="00192712" w:rsidRPr="00F17910">
        <w:rPr>
          <w:sz w:val="28"/>
          <w:szCs w:val="28"/>
        </w:rPr>
        <w:br/>
      </w:r>
      <w:r w:rsidRPr="00F17910">
        <w:rPr>
          <w:sz w:val="28"/>
          <w:szCs w:val="28"/>
        </w:rPr>
        <w:t xml:space="preserve">не осуществлен должным образом контроль за достоверностью данных </w:t>
      </w:r>
      <w:r w:rsidR="00192712" w:rsidRPr="00F17910">
        <w:rPr>
          <w:sz w:val="28"/>
          <w:szCs w:val="28"/>
        </w:rPr>
        <w:br/>
      </w:r>
      <w:r w:rsidRPr="00F17910">
        <w:rPr>
          <w:sz w:val="28"/>
          <w:szCs w:val="28"/>
        </w:rPr>
        <w:t xml:space="preserve">в </w:t>
      </w:r>
      <w:r w:rsidR="00192712" w:rsidRPr="00F17910">
        <w:rPr>
          <w:sz w:val="28"/>
          <w:szCs w:val="28"/>
        </w:rPr>
        <w:t>о</w:t>
      </w:r>
      <w:r w:rsidRPr="00F17910">
        <w:rPr>
          <w:sz w:val="28"/>
          <w:szCs w:val="28"/>
        </w:rPr>
        <w:t>тчетах о выполнении Учреждением Муниципального</w:t>
      </w:r>
      <w:proofErr w:type="gramEnd"/>
      <w:r w:rsidRPr="00F17910">
        <w:rPr>
          <w:sz w:val="28"/>
          <w:szCs w:val="28"/>
        </w:rPr>
        <w:t xml:space="preserve"> задания.</w:t>
      </w:r>
    </w:p>
    <w:p w:rsidR="004530A7" w:rsidRPr="00F17910" w:rsidRDefault="004C2F59" w:rsidP="004530A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sz w:val="28"/>
          <w:szCs w:val="28"/>
        </w:rPr>
        <w:t xml:space="preserve">В нарушение пункта 26 Постановления № 2128 Комитетом </w:t>
      </w:r>
      <w:r w:rsidRPr="00F17910">
        <w:rPr>
          <w:sz w:val="28"/>
          <w:szCs w:val="28"/>
        </w:rPr>
        <w:br/>
        <w:t>по образованию в Соглашении № 00</w:t>
      </w:r>
      <w:r w:rsidR="004530A7" w:rsidRPr="00F17910">
        <w:rPr>
          <w:sz w:val="28"/>
          <w:szCs w:val="28"/>
        </w:rPr>
        <w:t>21, в д</w:t>
      </w:r>
      <w:r w:rsidRPr="00F17910">
        <w:rPr>
          <w:sz w:val="28"/>
          <w:szCs w:val="28"/>
        </w:rPr>
        <w:t>ополнительн</w:t>
      </w:r>
      <w:r w:rsidR="004530A7" w:rsidRPr="00F17910">
        <w:rPr>
          <w:sz w:val="28"/>
          <w:szCs w:val="28"/>
        </w:rPr>
        <w:t>ых</w:t>
      </w:r>
      <w:r w:rsidRPr="00F17910">
        <w:rPr>
          <w:sz w:val="28"/>
          <w:szCs w:val="28"/>
        </w:rPr>
        <w:t xml:space="preserve"> соглашени</w:t>
      </w:r>
      <w:r w:rsidR="004530A7" w:rsidRPr="00F17910">
        <w:rPr>
          <w:sz w:val="28"/>
          <w:szCs w:val="28"/>
        </w:rPr>
        <w:t>ях</w:t>
      </w:r>
      <w:r w:rsidRPr="00F17910">
        <w:rPr>
          <w:sz w:val="28"/>
          <w:szCs w:val="28"/>
        </w:rPr>
        <w:t xml:space="preserve"> </w:t>
      </w:r>
      <w:r w:rsidR="00F62DD5" w:rsidRPr="00F17910">
        <w:rPr>
          <w:sz w:val="28"/>
          <w:szCs w:val="28"/>
        </w:rPr>
        <w:br/>
      </w:r>
      <w:r w:rsidRPr="00F17910">
        <w:rPr>
          <w:sz w:val="28"/>
          <w:szCs w:val="28"/>
        </w:rPr>
        <w:t xml:space="preserve">от </w:t>
      </w:r>
      <w:r w:rsidR="004530A7" w:rsidRPr="00F17910">
        <w:rPr>
          <w:sz w:val="28"/>
          <w:szCs w:val="28"/>
        </w:rPr>
        <w:t>01</w:t>
      </w:r>
      <w:r w:rsidR="002B2A20" w:rsidRPr="00F17910">
        <w:rPr>
          <w:sz w:val="28"/>
          <w:szCs w:val="28"/>
        </w:rPr>
        <w:t>.</w:t>
      </w:r>
      <w:r w:rsidR="004530A7" w:rsidRPr="00F17910">
        <w:rPr>
          <w:sz w:val="28"/>
          <w:szCs w:val="28"/>
        </w:rPr>
        <w:t>08.2024 № 0364 и от 28.12.2024 № 0601</w:t>
      </w:r>
      <w:r w:rsidRPr="00F17910">
        <w:rPr>
          <w:sz w:val="28"/>
          <w:szCs w:val="28"/>
        </w:rPr>
        <w:t xml:space="preserve"> к Соглашению № 00</w:t>
      </w:r>
      <w:r w:rsidR="004530A7" w:rsidRPr="00F17910">
        <w:rPr>
          <w:sz w:val="28"/>
          <w:szCs w:val="28"/>
        </w:rPr>
        <w:t>2</w:t>
      </w:r>
      <w:r w:rsidRPr="00F17910">
        <w:rPr>
          <w:sz w:val="28"/>
          <w:szCs w:val="28"/>
        </w:rPr>
        <w:t>1 не установлен график перечисления Субсидии в формате «</w:t>
      </w:r>
      <w:r w:rsidR="00F62DD5" w:rsidRPr="00F17910">
        <w:rPr>
          <w:sz w:val="28"/>
          <w:szCs w:val="28"/>
        </w:rPr>
        <w:t>н</w:t>
      </w:r>
      <w:r w:rsidRPr="00F17910">
        <w:rPr>
          <w:sz w:val="28"/>
          <w:szCs w:val="28"/>
        </w:rPr>
        <w:t>е реже одного раза в квартал».</w:t>
      </w:r>
    </w:p>
    <w:p w:rsidR="004D0732" w:rsidRPr="00F17910" w:rsidRDefault="004D0732" w:rsidP="004D0732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567"/>
        </w:tabs>
        <w:suppressAutoHyphens/>
        <w:ind w:left="0" w:firstLine="710"/>
        <w:rPr>
          <w:sz w:val="28"/>
          <w:szCs w:val="28"/>
        </w:rPr>
      </w:pPr>
      <w:r w:rsidRPr="00F17910">
        <w:rPr>
          <w:sz w:val="28"/>
          <w:szCs w:val="28"/>
        </w:rPr>
        <w:t xml:space="preserve">В нарушение пункта 26 Постановления № 2128 Комитетом </w:t>
      </w:r>
      <w:r w:rsidRPr="00F17910">
        <w:rPr>
          <w:sz w:val="28"/>
          <w:szCs w:val="28"/>
        </w:rPr>
        <w:br/>
        <w:t xml:space="preserve">по образованию Учреждению перечислена субсидия на выполнение муниципального задания в 2024 году не в соответствии с установленным графиком, а именно: за 6 месяцев 2024 года фактически перечислена субсидия в </w:t>
      </w:r>
      <w:r w:rsidR="004B3DE1">
        <w:rPr>
          <w:sz w:val="28"/>
          <w:szCs w:val="28"/>
        </w:rPr>
        <w:t xml:space="preserve">объеме </w:t>
      </w:r>
      <w:r w:rsidRPr="00F17910">
        <w:rPr>
          <w:sz w:val="28"/>
          <w:szCs w:val="28"/>
        </w:rPr>
        <w:t>62,45 %, то есть более 50% её годового</w:t>
      </w:r>
      <w:r w:rsidR="004B3DE1">
        <w:rPr>
          <w:sz w:val="28"/>
          <w:szCs w:val="28"/>
        </w:rPr>
        <w:t xml:space="preserve"> объема</w:t>
      </w:r>
      <w:r w:rsidRPr="00F17910">
        <w:rPr>
          <w:sz w:val="28"/>
          <w:szCs w:val="28"/>
        </w:rPr>
        <w:t>.</w:t>
      </w:r>
    </w:p>
    <w:p w:rsidR="00797118" w:rsidRPr="00F17910" w:rsidRDefault="00797118" w:rsidP="004530A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sz w:val="28"/>
          <w:szCs w:val="28"/>
        </w:rPr>
        <w:t xml:space="preserve">В нарушение утвержденной версии муниципальной программы Раменского городского округа «Развитие институтов гражданского общества, повышение эффективности местного самоуправления и реализации молодежной политики» от 22.05.2024 № 1792 Комитет по образованию </w:t>
      </w:r>
      <w:r w:rsidR="002827C9">
        <w:rPr>
          <w:sz w:val="28"/>
          <w:szCs w:val="28"/>
        </w:rPr>
        <w:t>при составлении Д</w:t>
      </w:r>
      <w:r w:rsidRPr="00F17910">
        <w:rPr>
          <w:sz w:val="28"/>
          <w:szCs w:val="28"/>
        </w:rPr>
        <w:t xml:space="preserve">ополнительного соглашения от 01.08.2024 к соглашению о предоставлении субсидии на иные цели от 13.03.2024 </w:t>
      </w:r>
      <w:r w:rsidR="00F6343A">
        <w:rPr>
          <w:sz w:val="28"/>
          <w:szCs w:val="28"/>
        </w:rPr>
        <w:t xml:space="preserve">№ </w:t>
      </w:r>
      <w:r w:rsidRPr="00F17910">
        <w:rPr>
          <w:sz w:val="28"/>
          <w:szCs w:val="28"/>
        </w:rPr>
        <w:t>б/н (далее – Соглашение на иные цели) указал мероприятие «Реализация на территориях муниципальных образований проектов граждан, сформированных</w:t>
      </w:r>
      <w:proofErr w:type="gramEnd"/>
      <w:r w:rsidRPr="00F17910">
        <w:rPr>
          <w:sz w:val="28"/>
          <w:szCs w:val="28"/>
        </w:rPr>
        <w:t xml:space="preserve"> в рамках практик инициативного бюджетирования» основного мероприятия «Практики инициативного бюджетирования», в котором отсутствуют денежные средства на выполнение данного мероприятия.</w:t>
      </w:r>
    </w:p>
    <w:p w:rsidR="00797118" w:rsidRPr="00F17910" w:rsidRDefault="00797118" w:rsidP="004530A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17910">
        <w:rPr>
          <w:sz w:val="28"/>
          <w:szCs w:val="28"/>
        </w:rPr>
        <w:t>В нарушение утвержденной версии муниципальной программы Раменского городского округа «Образование» от 07.08.2024 № 2966 Комитет по образованию при составлении Дополнительного соглашения от 25.09.2024 к Соглашению на иные цели указал мероприятие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организаций» основного мероприятия «Финансовое обеспечение деятельности образовательных организаций», при этом данное мероприятие отсутствует в</w:t>
      </w:r>
      <w:proofErr w:type="gramEnd"/>
      <w:r w:rsidRPr="00F17910">
        <w:rPr>
          <w:sz w:val="28"/>
          <w:szCs w:val="28"/>
        </w:rPr>
        <w:t xml:space="preserve"> указанной муниципальной программе.</w:t>
      </w:r>
    </w:p>
    <w:p w:rsidR="003E062B" w:rsidRPr="00F17910" w:rsidRDefault="003E062B" w:rsidP="004530A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sz w:val="28"/>
          <w:szCs w:val="28"/>
        </w:rPr>
        <w:lastRenderedPageBreak/>
        <w:t>В нарушение пункта 9 Постановления № 2128 постановлениями Администрации Раменского городского округа от 12.09.2024 № 3658, от 22.11.2024 № 4897 предусмотрены изменения, как объема муниципальной услуги, так и суммы финансового обеспечения выполнения муниципального задания, при этом Муниципальное задание Учреждения не изменялось.</w:t>
      </w:r>
    </w:p>
    <w:p w:rsidR="00F17910" w:rsidRPr="00F17910" w:rsidRDefault="004D0732" w:rsidP="00C945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17910">
        <w:rPr>
          <w:sz w:val="28"/>
          <w:szCs w:val="28"/>
        </w:rPr>
        <w:t xml:space="preserve">В нарушение пункта 18 Постановления № 2128 </w:t>
      </w:r>
      <w:r w:rsidRPr="00F17910">
        <w:rPr>
          <w:sz w:val="28"/>
          <w:szCs w:val="28"/>
          <w:lang w:eastAsia="en-US"/>
        </w:rPr>
        <w:t xml:space="preserve">дополнительные соглашения </w:t>
      </w:r>
      <w:r w:rsidR="00F17910" w:rsidRPr="00F17910">
        <w:rPr>
          <w:sz w:val="28"/>
          <w:szCs w:val="28"/>
        </w:rPr>
        <w:t xml:space="preserve">от 01.08.2024 № 0364 и от 28.12.2024 № 0601 к Соглашению </w:t>
      </w:r>
      <w:r w:rsidR="00F17910" w:rsidRPr="00F17910">
        <w:rPr>
          <w:sz w:val="28"/>
          <w:szCs w:val="28"/>
        </w:rPr>
        <w:br/>
        <w:t xml:space="preserve">№ 0021 </w:t>
      </w:r>
      <w:r w:rsidR="00F17910" w:rsidRPr="00F17910">
        <w:rPr>
          <w:sz w:val="28"/>
          <w:szCs w:val="28"/>
          <w:lang w:eastAsia="en-US"/>
        </w:rPr>
        <w:t xml:space="preserve">с измененным размером субсидии на финансовое обеспечение выполнения муниципального задания заключены </w:t>
      </w:r>
      <w:r w:rsidR="00F17910" w:rsidRPr="00F17910">
        <w:rPr>
          <w:sz w:val="28"/>
          <w:szCs w:val="28"/>
        </w:rPr>
        <w:t xml:space="preserve">Комитетом </w:t>
      </w:r>
      <w:r w:rsidR="00F17910" w:rsidRPr="00F17910">
        <w:rPr>
          <w:sz w:val="28"/>
          <w:szCs w:val="28"/>
        </w:rPr>
        <w:br/>
        <w:t>по образованию</w:t>
      </w:r>
      <w:r w:rsidR="00F17910" w:rsidRPr="00F17910">
        <w:rPr>
          <w:sz w:val="28"/>
          <w:szCs w:val="28"/>
          <w:lang w:eastAsia="en-US"/>
        </w:rPr>
        <w:t xml:space="preserve"> раньше, чем утверждены постановления Администрации Раменского городского округа о внесении изменений в объем нормативных затрат на 2024 год.</w:t>
      </w:r>
    </w:p>
    <w:p w:rsidR="00F17910" w:rsidRPr="00F17910" w:rsidRDefault="00F17910" w:rsidP="00F17910">
      <w:pPr>
        <w:pStyle w:val="a3"/>
        <w:tabs>
          <w:tab w:val="clear" w:pos="3440"/>
          <w:tab w:val="left" w:pos="-84"/>
          <w:tab w:val="left" w:pos="142"/>
        </w:tabs>
        <w:suppressAutoHyphens/>
        <w:ind w:left="709"/>
        <w:rPr>
          <w:sz w:val="28"/>
          <w:szCs w:val="28"/>
        </w:rPr>
      </w:pPr>
    </w:p>
    <w:p w:rsidR="004C2F59" w:rsidRPr="00F17910" w:rsidRDefault="004C2F59" w:rsidP="00C945F3">
      <w:pPr>
        <w:pStyle w:val="a3"/>
        <w:tabs>
          <w:tab w:val="left" w:pos="142"/>
        </w:tabs>
        <w:ind w:firstLine="709"/>
        <w:rPr>
          <w:sz w:val="28"/>
          <w:szCs w:val="28"/>
        </w:rPr>
      </w:pPr>
      <w:r w:rsidRPr="00F17910">
        <w:rPr>
          <w:sz w:val="28"/>
          <w:szCs w:val="28"/>
        </w:rPr>
        <w:t xml:space="preserve">Администрация Раменского муниципального округа Московской области в соответствии со </w:t>
      </w:r>
      <w:hyperlink r:id="rId9" w:history="1">
        <w:r w:rsidRPr="00F17910">
          <w:rPr>
            <w:rStyle w:val="aa"/>
            <w:color w:val="auto"/>
            <w:sz w:val="28"/>
            <w:szCs w:val="28"/>
            <w:u w:val="none"/>
          </w:rPr>
          <w:t>статьями 269.2</w:t>
        </w:r>
      </w:hyperlink>
      <w:r w:rsidRPr="00F17910">
        <w:rPr>
          <w:sz w:val="28"/>
          <w:szCs w:val="28"/>
        </w:rPr>
        <w:t xml:space="preserve"> и </w:t>
      </w:r>
      <w:hyperlink r:id="rId10" w:history="1">
        <w:r w:rsidRPr="00F17910">
          <w:rPr>
            <w:rStyle w:val="aa"/>
            <w:color w:val="auto"/>
            <w:sz w:val="28"/>
            <w:szCs w:val="28"/>
            <w:u w:val="none"/>
          </w:rPr>
          <w:t>270.2</w:t>
        </w:r>
      </w:hyperlink>
      <w:r w:rsidRPr="00F17910">
        <w:rPr>
          <w:sz w:val="28"/>
          <w:szCs w:val="28"/>
        </w:rPr>
        <w:t xml:space="preserve"> Бюджетного кодекса РФ, </w:t>
      </w:r>
      <w:hyperlink r:id="rId11" w:history="1">
        <w:r w:rsidRPr="00F17910">
          <w:rPr>
            <w:rStyle w:val="aa"/>
            <w:color w:val="auto"/>
            <w:sz w:val="28"/>
            <w:szCs w:val="28"/>
            <w:u w:val="none"/>
          </w:rPr>
          <w:t>пунктами 7</w:t>
        </w:r>
      </w:hyperlink>
      <w:r w:rsidRPr="00F17910">
        <w:rPr>
          <w:sz w:val="28"/>
          <w:szCs w:val="28"/>
        </w:rPr>
        <w:t xml:space="preserve"> и </w:t>
      </w:r>
      <w:hyperlink r:id="rId12" w:history="1">
        <w:r w:rsidRPr="00F17910">
          <w:rPr>
            <w:rStyle w:val="aa"/>
            <w:color w:val="auto"/>
            <w:sz w:val="28"/>
            <w:szCs w:val="28"/>
            <w:u w:val="none"/>
          </w:rPr>
          <w:t>8</w:t>
        </w:r>
      </w:hyperlink>
      <w:r w:rsidRPr="00F17910">
        <w:rPr>
          <w:sz w:val="28"/>
          <w:szCs w:val="28"/>
        </w:rPr>
        <w:t xml:space="preserve"> федерального стандарта внутреннего государственного </w:t>
      </w:r>
      <w:r w:rsidR="00F62DD5" w:rsidRPr="00F17910">
        <w:rPr>
          <w:sz w:val="28"/>
          <w:szCs w:val="28"/>
        </w:rPr>
        <w:br/>
      </w:r>
      <w:r w:rsidRPr="00F17910">
        <w:rPr>
          <w:sz w:val="28"/>
          <w:szCs w:val="28"/>
        </w:rPr>
        <w:t xml:space="preserve">и муниципального финансового контроля «Реализация результатов проверок, ревизий и обследований», утвержденного постановлением Правительства Российской Федерации </w:t>
      </w:r>
      <w:r w:rsidR="00E9698F">
        <w:rPr>
          <w:sz w:val="28"/>
          <w:szCs w:val="28"/>
        </w:rPr>
        <w:t>от 23.07.2020 № 1095 (далее – Ф</w:t>
      </w:r>
      <w:r w:rsidRPr="00F17910">
        <w:rPr>
          <w:sz w:val="28"/>
          <w:szCs w:val="28"/>
        </w:rPr>
        <w:t xml:space="preserve">едеральный стандарт № 1095), </w:t>
      </w:r>
    </w:p>
    <w:p w:rsidR="00E9698F" w:rsidRDefault="00E9698F" w:rsidP="007D57FE">
      <w:pPr>
        <w:pStyle w:val="a3"/>
        <w:tabs>
          <w:tab w:val="left" w:pos="0"/>
          <w:tab w:val="left" w:pos="142"/>
        </w:tabs>
        <w:ind w:firstLine="709"/>
        <w:jc w:val="center"/>
        <w:rPr>
          <w:sz w:val="28"/>
          <w:szCs w:val="28"/>
        </w:rPr>
      </w:pPr>
    </w:p>
    <w:p w:rsidR="004C2F59" w:rsidRPr="00AA2D73" w:rsidRDefault="004C2F59" w:rsidP="007D57FE">
      <w:pPr>
        <w:pStyle w:val="a3"/>
        <w:tabs>
          <w:tab w:val="left" w:pos="0"/>
          <w:tab w:val="left" w:pos="142"/>
        </w:tabs>
        <w:ind w:firstLine="709"/>
        <w:jc w:val="center"/>
        <w:rPr>
          <w:sz w:val="28"/>
          <w:szCs w:val="28"/>
        </w:rPr>
      </w:pPr>
      <w:r w:rsidRPr="00AA2D73">
        <w:rPr>
          <w:sz w:val="28"/>
          <w:szCs w:val="28"/>
        </w:rPr>
        <w:t>ТРЕБУЕТ:</w:t>
      </w:r>
    </w:p>
    <w:p w:rsidR="004C2F59" w:rsidRPr="00A03910" w:rsidRDefault="009543C0" w:rsidP="005924BE">
      <w:pPr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C2F59" w:rsidRPr="00A03910">
        <w:rPr>
          <w:sz w:val="28"/>
          <w:szCs w:val="28"/>
        </w:rPr>
        <w:t xml:space="preserve">принять меры по устранению нарушений, указанных в пунктах </w:t>
      </w:r>
      <w:r w:rsidR="00353DD5" w:rsidRPr="00A03910">
        <w:rPr>
          <w:sz w:val="28"/>
          <w:szCs w:val="28"/>
        </w:rPr>
        <w:t xml:space="preserve">6, 7, 8, </w:t>
      </w:r>
      <w:r w:rsidR="00A578EE">
        <w:rPr>
          <w:sz w:val="28"/>
          <w:szCs w:val="28"/>
        </w:rPr>
        <w:t>9</w:t>
      </w:r>
      <w:r w:rsidR="00353DD5" w:rsidRPr="00A03910">
        <w:rPr>
          <w:sz w:val="28"/>
          <w:szCs w:val="28"/>
        </w:rPr>
        <w:t xml:space="preserve">, 14, 15, </w:t>
      </w:r>
      <w:r w:rsidR="00A578EE">
        <w:rPr>
          <w:sz w:val="28"/>
          <w:szCs w:val="28"/>
        </w:rPr>
        <w:t xml:space="preserve">16, </w:t>
      </w:r>
      <w:r w:rsidR="00353DD5" w:rsidRPr="00A03910">
        <w:rPr>
          <w:sz w:val="28"/>
          <w:szCs w:val="28"/>
        </w:rPr>
        <w:t xml:space="preserve">18, </w:t>
      </w:r>
      <w:r w:rsidR="00A578EE">
        <w:rPr>
          <w:sz w:val="28"/>
          <w:szCs w:val="28"/>
        </w:rPr>
        <w:t>19, 20, 21, 22, 23, 27, 32</w:t>
      </w:r>
      <w:r w:rsidR="00353DD5" w:rsidRPr="00A03910">
        <w:rPr>
          <w:sz w:val="28"/>
          <w:szCs w:val="28"/>
        </w:rPr>
        <w:t xml:space="preserve"> </w:t>
      </w:r>
      <w:r w:rsidR="004C2F59" w:rsidRPr="00A03910">
        <w:rPr>
          <w:sz w:val="28"/>
          <w:szCs w:val="28"/>
        </w:rPr>
        <w:t>настоящего представления</w:t>
      </w:r>
      <w:r w:rsidR="00554BA3" w:rsidRPr="00A03910">
        <w:rPr>
          <w:sz w:val="28"/>
          <w:szCs w:val="28"/>
        </w:rPr>
        <w:t xml:space="preserve"> </w:t>
      </w:r>
      <w:r w:rsidR="00A578EE">
        <w:rPr>
          <w:sz w:val="28"/>
          <w:szCs w:val="28"/>
        </w:rPr>
        <w:t>(до 30</w:t>
      </w:r>
      <w:r w:rsidR="00554BA3" w:rsidRPr="00A03910">
        <w:rPr>
          <w:sz w:val="28"/>
          <w:szCs w:val="28"/>
        </w:rPr>
        <w:t>.0</w:t>
      </w:r>
      <w:r w:rsidR="00A578EE">
        <w:rPr>
          <w:sz w:val="28"/>
          <w:szCs w:val="28"/>
        </w:rPr>
        <w:t>5</w:t>
      </w:r>
      <w:r w:rsidR="00554BA3" w:rsidRPr="00A03910">
        <w:rPr>
          <w:sz w:val="28"/>
          <w:szCs w:val="28"/>
        </w:rPr>
        <w:t>.2025)</w:t>
      </w:r>
      <w:r w:rsidR="004C2F59" w:rsidRPr="00A03910">
        <w:rPr>
          <w:sz w:val="28"/>
          <w:szCs w:val="28"/>
        </w:rPr>
        <w:t>;</w:t>
      </w:r>
    </w:p>
    <w:p w:rsidR="00A578EE" w:rsidRPr="005A1ED7" w:rsidRDefault="00A578EE" w:rsidP="00A578EE">
      <w:pPr>
        <w:shd w:val="clear" w:color="auto" w:fill="FFFFFF"/>
        <w:tabs>
          <w:tab w:val="left" w:pos="709"/>
        </w:tabs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ab/>
      </w:r>
      <w:r w:rsidRPr="005A1ED7">
        <w:rPr>
          <w:iCs/>
          <w:sz w:val="28"/>
          <w:szCs w:val="28"/>
        </w:rPr>
        <w:t xml:space="preserve">- </w:t>
      </w:r>
      <w:r w:rsidRPr="00A03910">
        <w:rPr>
          <w:sz w:val="28"/>
          <w:szCs w:val="28"/>
        </w:rPr>
        <w:t>принять меры</w:t>
      </w:r>
      <w:r w:rsidRPr="005A1ED7">
        <w:rPr>
          <w:sz w:val="28"/>
          <w:szCs w:val="28"/>
        </w:rPr>
        <w:t xml:space="preserve"> по </w:t>
      </w:r>
      <w:r w:rsidRPr="005A1ED7">
        <w:rPr>
          <w:iCs/>
          <w:sz w:val="28"/>
          <w:szCs w:val="28"/>
        </w:rPr>
        <w:t xml:space="preserve">возмещению в бюджет Раменского </w:t>
      </w:r>
      <w:r w:rsidRPr="00FB0B4F">
        <w:rPr>
          <w:sz w:val="28"/>
          <w:szCs w:val="28"/>
        </w:rPr>
        <w:t>муниципального</w:t>
      </w:r>
      <w:r w:rsidRPr="005A1ED7">
        <w:rPr>
          <w:iCs/>
          <w:sz w:val="28"/>
          <w:szCs w:val="28"/>
        </w:rPr>
        <w:t xml:space="preserve"> округа денежных сре</w:t>
      </w:r>
      <w:proofErr w:type="gramStart"/>
      <w:r w:rsidRPr="005A1ED7">
        <w:rPr>
          <w:iCs/>
          <w:sz w:val="28"/>
          <w:szCs w:val="28"/>
        </w:rPr>
        <w:t>дств в с</w:t>
      </w:r>
      <w:proofErr w:type="gramEnd"/>
      <w:r w:rsidRPr="005A1ED7">
        <w:rPr>
          <w:iCs/>
          <w:sz w:val="28"/>
          <w:szCs w:val="28"/>
        </w:rPr>
        <w:t xml:space="preserve">умме 68 498,28 </w:t>
      </w:r>
      <w:r w:rsidRPr="005A1ED7">
        <w:rPr>
          <w:bCs/>
          <w:sz w:val="28"/>
          <w:szCs w:val="28"/>
        </w:rPr>
        <w:t>руб.</w:t>
      </w:r>
      <w:r w:rsidRPr="005A1ED7">
        <w:rPr>
          <w:iCs/>
          <w:sz w:val="28"/>
          <w:szCs w:val="28"/>
        </w:rPr>
        <w:t>,</w:t>
      </w:r>
      <w:r w:rsidRPr="005A1ED7">
        <w:rPr>
          <w:sz w:val="28"/>
          <w:szCs w:val="28"/>
        </w:rPr>
        <w:t xml:space="preserve"> </w:t>
      </w:r>
      <w:r w:rsidRPr="005A1ED7">
        <w:rPr>
          <w:iCs/>
          <w:sz w:val="28"/>
          <w:szCs w:val="28"/>
        </w:rPr>
        <w:t>сложившейся вследствие</w:t>
      </w:r>
      <w:r w:rsidRPr="005A1ED7">
        <w:rPr>
          <w:sz w:val="28"/>
          <w:szCs w:val="28"/>
        </w:rPr>
        <w:t xml:space="preserve"> оплаты фактически не выполненных работ в рамках исполнения</w:t>
      </w:r>
      <w:r w:rsidRPr="005A1ED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</w:t>
      </w:r>
      <w:r w:rsidRPr="005A1ED7">
        <w:rPr>
          <w:rFonts w:eastAsia="Calibri"/>
          <w:sz w:val="28"/>
          <w:szCs w:val="28"/>
        </w:rPr>
        <w:t>онтракта</w:t>
      </w:r>
      <w:r w:rsidRPr="005A1ED7">
        <w:rPr>
          <w:rFonts w:eastAsia="Calibri"/>
          <w:bCs/>
          <w:sz w:val="28"/>
          <w:szCs w:val="28"/>
        </w:rPr>
        <w:t xml:space="preserve"> </w:t>
      </w:r>
      <w:r w:rsidR="009543C0">
        <w:rPr>
          <w:sz w:val="28"/>
          <w:szCs w:val="28"/>
        </w:rPr>
        <w:t>№ 0848300051624001081 (пункт 24</w:t>
      </w:r>
      <w:r w:rsidR="009543C0" w:rsidRPr="009543C0">
        <w:rPr>
          <w:sz w:val="28"/>
          <w:szCs w:val="28"/>
        </w:rPr>
        <w:t xml:space="preserve"> </w:t>
      </w:r>
      <w:r w:rsidR="009543C0" w:rsidRPr="00A03910">
        <w:rPr>
          <w:sz w:val="28"/>
          <w:szCs w:val="28"/>
        </w:rPr>
        <w:t>настоящего представления</w:t>
      </w:r>
      <w:r w:rsidR="00D127D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(до </w:t>
      </w:r>
      <w:r w:rsidR="009543C0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A03910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A03910">
        <w:rPr>
          <w:sz w:val="28"/>
          <w:szCs w:val="28"/>
        </w:rPr>
        <w:t>.2025)</w:t>
      </w:r>
      <w:r w:rsidRPr="005A1ED7">
        <w:rPr>
          <w:bCs/>
          <w:sz w:val="28"/>
          <w:szCs w:val="28"/>
        </w:rPr>
        <w:t xml:space="preserve">; </w:t>
      </w:r>
    </w:p>
    <w:p w:rsidR="00A578EE" w:rsidRPr="005A1ED7" w:rsidRDefault="00A578EE" w:rsidP="00A578EE">
      <w:pPr>
        <w:shd w:val="clear" w:color="auto" w:fill="FFFFFF"/>
        <w:tabs>
          <w:tab w:val="left" w:pos="709"/>
        </w:tabs>
        <w:jc w:val="both"/>
        <w:rPr>
          <w:bCs/>
          <w:sz w:val="28"/>
          <w:szCs w:val="28"/>
        </w:rPr>
      </w:pPr>
      <w:r w:rsidRPr="005A1ED7">
        <w:rPr>
          <w:iCs/>
          <w:sz w:val="28"/>
          <w:szCs w:val="28"/>
        </w:rPr>
        <w:tab/>
        <w:t xml:space="preserve">- </w:t>
      </w:r>
      <w:r w:rsidRPr="00A03910">
        <w:rPr>
          <w:sz w:val="28"/>
          <w:szCs w:val="28"/>
        </w:rPr>
        <w:t>принять меры</w:t>
      </w:r>
      <w:r w:rsidRPr="005A1ED7">
        <w:rPr>
          <w:sz w:val="28"/>
          <w:szCs w:val="28"/>
        </w:rPr>
        <w:t xml:space="preserve"> по </w:t>
      </w:r>
      <w:r w:rsidRPr="005A1ED7">
        <w:rPr>
          <w:iCs/>
          <w:sz w:val="28"/>
          <w:szCs w:val="28"/>
        </w:rPr>
        <w:t xml:space="preserve">возмещению в бюджет Раменского </w:t>
      </w:r>
      <w:r w:rsidRPr="00FB0B4F">
        <w:rPr>
          <w:sz w:val="28"/>
          <w:szCs w:val="28"/>
        </w:rPr>
        <w:t>муниципального</w:t>
      </w:r>
      <w:r w:rsidRPr="005A1ED7">
        <w:rPr>
          <w:iCs/>
          <w:sz w:val="28"/>
          <w:szCs w:val="28"/>
        </w:rPr>
        <w:t xml:space="preserve"> округа денежных средств в общей сумме 37 211,82 </w:t>
      </w:r>
      <w:r w:rsidRPr="005A1ED7">
        <w:rPr>
          <w:bCs/>
          <w:sz w:val="28"/>
          <w:szCs w:val="28"/>
        </w:rPr>
        <w:t>руб.</w:t>
      </w:r>
      <w:r w:rsidRPr="005A1ED7">
        <w:rPr>
          <w:iCs/>
          <w:sz w:val="28"/>
          <w:szCs w:val="28"/>
        </w:rPr>
        <w:t>,</w:t>
      </w:r>
      <w:r w:rsidRPr="005A1ED7">
        <w:rPr>
          <w:sz w:val="28"/>
          <w:szCs w:val="28"/>
        </w:rPr>
        <w:t xml:space="preserve"> </w:t>
      </w:r>
      <w:r w:rsidRPr="005A1ED7">
        <w:rPr>
          <w:iCs/>
          <w:sz w:val="28"/>
          <w:szCs w:val="28"/>
        </w:rPr>
        <w:t>сложившейся вследствие</w:t>
      </w:r>
      <w:r w:rsidRPr="005A1ED7">
        <w:rPr>
          <w:sz w:val="28"/>
          <w:szCs w:val="28"/>
        </w:rPr>
        <w:t xml:space="preserve"> оплаты фактически не выполненных работ в рамках исполнения</w:t>
      </w:r>
      <w:r w:rsidRPr="005A1ED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</w:t>
      </w:r>
      <w:r w:rsidRPr="005A1ED7">
        <w:rPr>
          <w:rFonts w:eastAsia="Calibri"/>
          <w:sz w:val="28"/>
          <w:szCs w:val="28"/>
        </w:rPr>
        <w:t>онтракта</w:t>
      </w:r>
      <w:r w:rsidRPr="005A1ED7">
        <w:rPr>
          <w:sz w:val="28"/>
          <w:szCs w:val="28"/>
        </w:rPr>
        <w:t xml:space="preserve"> № 6095331-Цоколь,</w:t>
      </w:r>
      <w:r>
        <w:rPr>
          <w:sz w:val="28"/>
          <w:szCs w:val="28"/>
        </w:rPr>
        <w:t xml:space="preserve"> либо выполнению подрядчиком </w:t>
      </w:r>
      <w:r w:rsidRPr="00C33B42">
        <w:rPr>
          <w:bCs/>
          <w:sz w:val="28"/>
          <w:szCs w:val="28"/>
        </w:rPr>
        <w:t>работ в соо</w:t>
      </w:r>
      <w:r>
        <w:rPr>
          <w:bCs/>
          <w:sz w:val="28"/>
          <w:szCs w:val="28"/>
        </w:rPr>
        <w:t xml:space="preserve">тветствии с условиями данного контракта </w:t>
      </w:r>
      <w:r w:rsidR="009543C0">
        <w:rPr>
          <w:sz w:val="28"/>
          <w:szCs w:val="28"/>
        </w:rPr>
        <w:t>(пункт 25</w:t>
      </w:r>
      <w:r w:rsidR="009543C0" w:rsidRPr="009543C0">
        <w:rPr>
          <w:sz w:val="28"/>
          <w:szCs w:val="28"/>
        </w:rPr>
        <w:t xml:space="preserve"> </w:t>
      </w:r>
      <w:r w:rsidR="009543C0" w:rsidRPr="00A03910">
        <w:rPr>
          <w:sz w:val="28"/>
          <w:szCs w:val="28"/>
        </w:rPr>
        <w:t>настоящего представления</w:t>
      </w:r>
      <w:r w:rsidR="009543C0">
        <w:rPr>
          <w:sz w:val="28"/>
          <w:szCs w:val="28"/>
        </w:rPr>
        <w:t xml:space="preserve">) </w:t>
      </w:r>
      <w:r>
        <w:rPr>
          <w:sz w:val="28"/>
          <w:szCs w:val="28"/>
        </w:rPr>
        <w:t>(до 30</w:t>
      </w:r>
      <w:r w:rsidRPr="00A03910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A03910">
        <w:rPr>
          <w:sz w:val="28"/>
          <w:szCs w:val="28"/>
        </w:rPr>
        <w:t>.2025)</w:t>
      </w:r>
      <w:r w:rsidRPr="005A1ED7">
        <w:rPr>
          <w:bCs/>
          <w:sz w:val="28"/>
          <w:szCs w:val="28"/>
        </w:rPr>
        <w:t>;</w:t>
      </w:r>
    </w:p>
    <w:p w:rsidR="00A578EE" w:rsidRPr="00465594" w:rsidRDefault="00A578EE" w:rsidP="00A578EE">
      <w:pPr>
        <w:widowControl w:val="0"/>
        <w:shd w:val="clear" w:color="auto" w:fill="FFFFFF"/>
        <w:tabs>
          <w:tab w:val="left" w:pos="33"/>
          <w:tab w:val="left" w:pos="567"/>
        </w:tabs>
        <w:suppressAutoHyphens/>
        <w:ind w:firstLine="567"/>
        <w:jc w:val="both"/>
        <w:textAlignment w:val="baseline"/>
        <w:rPr>
          <w:iCs/>
          <w:sz w:val="28"/>
          <w:szCs w:val="28"/>
        </w:rPr>
      </w:pPr>
      <w:r w:rsidRPr="00465594">
        <w:rPr>
          <w:iCs/>
          <w:sz w:val="28"/>
          <w:szCs w:val="28"/>
        </w:rPr>
        <w:t xml:space="preserve">- </w:t>
      </w:r>
      <w:r w:rsidRPr="00A03910">
        <w:rPr>
          <w:sz w:val="28"/>
          <w:szCs w:val="28"/>
        </w:rPr>
        <w:t>принять меры</w:t>
      </w:r>
      <w:r w:rsidRPr="005A1ED7">
        <w:rPr>
          <w:sz w:val="28"/>
          <w:szCs w:val="28"/>
        </w:rPr>
        <w:t xml:space="preserve"> </w:t>
      </w:r>
      <w:r w:rsidRPr="00465594">
        <w:rPr>
          <w:sz w:val="28"/>
          <w:szCs w:val="28"/>
        </w:rPr>
        <w:t>по возмещению в бюджет Раменского муниципального округа</w:t>
      </w:r>
      <w:r w:rsidRPr="00465594">
        <w:rPr>
          <w:iCs/>
          <w:sz w:val="28"/>
          <w:szCs w:val="28"/>
        </w:rPr>
        <w:t xml:space="preserve"> </w:t>
      </w:r>
      <w:r w:rsidRPr="00465594">
        <w:rPr>
          <w:sz w:val="28"/>
          <w:szCs w:val="28"/>
        </w:rPr>
        <w:t>неправомерно выплаченных денежных сре</w:t>
      </w:r>
      <w:proofErr w:type="gramStart"/>
      <w:r w:rsidRPr="00465594">
        <w:rPr>
          <w:sz w:val="28"/>
          <w:szCs w:val="28"/>
        </w:rPr>
        <w:t xml:space="preserve">дств в </w:t>
      </w:r>
      <w:r w:rsidRPr="00100B19">
        <w:rPr>
          <w:sz w:val="28"/>
          <w:szCs w:val="28"/>
        </w:rPr>
        <w:t>с</w:t>
      </w:r>
      <w:proofErr w:type="gramEnd"/>
      <w:r w:rsidRPr="00100B19">
        <w:rPr>
          <w:sz w:val="28"/>
          <w:szCs w:val="28"/>
        </w:rPr>
        <w:t>умме 612,20 руб.,</w:t>
      </w:r>
      <w:r w:rsidRPr="000A7C51">
        <w:rPr>
          <w:sz w:val="28"/>
          <w:szCs w:val="28"/>
        </w:rPr>
        <w:t xml:space="preserve"> </w:t>
      </w:r>
      <w:r w:rsidRPr="002A5763">
        <w:rPr>
          <w:sz w:val="28"/>
          <w:szCs w:val="28"/>
        </w:rPr>
        <w:t xml:space="preserve">сложившейся вследствие </w:t>
      </w:r>
      <w:r w:rsidRPr="002A5763">
        <w:rPr>
          <w:sz w:val="28"/>
          <w:szCs w:val="28"/>
          <w:lang w:eastAsia="en-US"/>
        </w:rPr>
        <w:t>неверно</w:t>
      </w:r>
      <w:r w:rsidRPr="002A5763">
        <w:rPr>
          <w:sz w:val="28"/>
          <w:szCs w:val="28"/>
        </w:rPr>
        <w:t>го</w:t>
      </w:r>
      <w:r w:rsidRPr="002A5763">
        <w:rPr>
          <w:sz w:val="28"/>
          <w:szCs w:val="28"/>
          <w:lang w:eastAsia="en-US"/>
        </w:rPr>
        <w:t xml:space="preserve"> указан</w:t>
      </w:r>
      <w:r w:rsidRPr="002A5763">
        <w:rPr>
          <w:sz w:val="28"/>
          <w:szCs w:val="28"/>
        </w:rPr>
        <w:t>ия</w:t>
      </w:r>
      <w:r w:rsidRPr="002A5763">
        <w:rPr>
          <w:sz w:val="28"/>
          <w:szCs w:val="28"/>
          <w:lang w:eastAsia="en-US"/>
        </w:rPr>
        <w:t xml:space="preserve"> расход</w:t>
      </w:r>
      <w:r w:rsidRPr="002A5763">
        <w:rPr>
          <w:sz w:val="28"/>
          <w:szCs w:val="28"/>
        </w:rPr>
        <w:t>а</w:t>
      </w:r>
      <w:r w:rsidRPr="002A5763">
        <w:rPr>
          <w:sz w:val="28"/>
          <w:szCs w:val="28"/>
          <w:lang w:eastAsia="en-US"/>
        </w:rPr>
        <w:t xml:space="preserve"> дизельного топлива </w:t>
      </w:r>
      <w:r w:rsidRPr="002A5763">
        <w:rPr>
          <w:sz w:val="28"/>
          <w:szCs w:val="28"/>
        </w:rPr>
        <w:t xml:space="preserve">за май 2024 года </w:t>
      </w:r>
      <w:r w:rsidRPr="00A578EE">
        <w:rPr>
          <w:rStyle w:val="aa"/>
          <w:rFonts w:eastAsiaTheme="minorHAnsi"/>
          <w:bCs/>
          <w:iCs/>
          <w:color w:val="auto"/>
          <w:sz w:val="28"/>
          <w:szCs w:val="28"/>
          <w:u w:val="none"/>
          <w:shd w:val="clear" w:color="auto" w:fill="FFFFFF"/>
        </w:rPr>
        <w:t>в</w:t>
      </w:r>
      <w:r w:rsidRPr="00A578EE">
        <w:rPr>
          <w:sz w:val="28"/>
          <w:szCs w:val="28"/>
          <w:lang w:eastAsia="en-US"/>
        </w:rPr>
        <w:t xml:space="preserve"> </w:t>
      </w:r>
      <w:r w:rsidRPr="002A5763">
        <w:rPr>
          <w:sz w:val="28"/>
          <w:szCs w:val="28"/>
          <w:lang w:eastAsia="en-US"/>
        </w:rPr>
        <w:t>ведомости расхода горюче-смазочных материалов</w:t>
      </w:r>
      <w:r w:rsidRPr="002A5763">
        <w:rPr>
          <w:sz w:val="28"/>
          <w:szCs w:val="28"/>
        </w:rPr>
        <w:t xml:space="preserve"> для</w:t>
      </w:r>
      <w:r w:rsidRPr="002A5763">
        <w:rPr>
          <w:sz w:val="28"/>
          <w:szCs w:val="28"/>
          <w:lang w:eastAsia="en-US"/>
        </w:rPr>
        <w:t xml:space="preserve"> автобус</w:t>
      </w:r>
      <w:r w:rsidRPr="002A5763">
        <w:rPr>
          <w:sz w:val="28"/>
          <w:szCs w:val="28"/>
        </w:rPr>
        <w:t>а</w:t>
      </w:r>
      <w:r w:rsidRPr="002A5763">
        <w:rPr>
          <w:sz w:val="28"/>
          <w:szCs w:val="28"/>
          <w:lang w:eastAsia="en-US"/>
        </w:rPr>
        <w:t xml:space="preserve"> </w:t>
      </w:r>
      <w:proofErr w:type="spellStart"/>
      <w:r w:rsidRPr="002A5763">
        <w:rPr>
          <w:sz w:val="28"/>
          <w:szCs w:val="28"/>
          <w:lang w:eastAsia="en-US"/>
        </w:rPr>
        <w:t>Peugeot</w:t>
      </w:r>
      <w:proofErr w:type="spellEnd"/>
      <w:r w:rsidRPr="002A5763">
        <w:rPr>
          <w:sz w:val="28"/>
          <w:szCs w:val="28"/>
          <w:lang w:eastAsia="en-US"/>
        </w:rPr>
        <w:t xml:space="preserve"> </w:t>
      </w:r>
      <w:proofErr w:type="spellStart"/>
      <w:r w:rsidRPr="002A5763">
        <w:rPr>
          <w:sz w:val="28"/>
          <w:szCs w:val="28"/>
          <w:lang w:eastAsia="en-US"/>
        </w:rPr>
        <w:t>Boxer</w:t>
      </w:r>
      <w:proofErr w:type="spellEnd"/>
      <w:r>
        <w:rPr>
          <w:sz w:val="28"/>
          <w:szCs w:val="28"/>
          <w:lang w:eastAsia="en-US"/>
        </w:rPr>
        <w:t xml:space="preserve"> </w:t>
      </w:r>
      <w:r w:rsidR="009543C0">
        <w:rPr>
          <w:sz w:val="28"/>
          <w:szCs w:val="28"/>
        </w:rPr>
        <w:t>(пункт 13</w:t>
      </w:r>
      <w:r w:rsidR="009543C0" w:rsidRPr="009543C0">
        <w:rPr>
          <w:sz w:val="28"/>
          <w:szCs w:val="28"/>
        </w:rPr>
        <w:t xml:space="preserve"> </w:t>
      </w:r>
      <w:r w:rsidR="009543C0" w:rsidRPr="00A03910">
        <w:rPr>
          <w:sz w:val="28"/>
          <w:szCs w:val="28"/>
        </w:rPr>
        <w:t>настоящего представления</w:t>
      </w:r>
      <w:r w:rsidR="009543C0">
        <w:rPr>
          <w:sz w:val="28"/>
          <w:szCs w:val="28"/>
        </w:rPr>
        <w:t xml:space="preserve">) </w:t>
      </w:r>
      <w:r>
        <w:rPr>
          <w:sz w:val="28"/>
          <w:szCs w:val="28"/>
        </w:rPr>
        <w:t>(до 30</w:t>
      </w:r>
      <w:r w:rsidRPr="00A03910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A03910">
        <w:rPr>
          <w:sz w:val="28"/>
          <w:szCs w:val="28"/>
        </w:rPr>
        <w:t>.2025)</w:t>
      </w:r>
      <w:r w:rsidRPr="00465594">
        <w:rPr>
          <w:sz w:val="28"/>
          <w:szCs w:val="28"/>
        </w:rPr>
        <w:t xml:space="preserve">; </w:t>
      </w:r>
    </w:p>
    <w:p w:rsidR="009543C0" w:rsidRDefault="00A578EE" w:rsidP="00A578EE">
      <w:pPr>
        <w:shd w:val="clear" w:color="auto" w:fill="FFFFFF"/>
        <w:tabs>
          <w:tab w:val="left" w:pos="567"/>
          <w:tab w:val="left" w:pos="1276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ab/>
      </w:r>
      <w:r w:rsidRPr="00CA133F">
        <w:rPr>
          <w:sz w:val="28"/>
          <w:szCs w:val="28"/>
          <w:shd w:val="clear" w:color="auto" w:fill="FFFFFF"/>
        </w:rPr>
        <w:t xml:space="preserve">- </w:t>
      </w:r>
      <w:r w:rsidRPr="00A03910">
        <w:rPr>
          <w:sz w:val="28"/>
          <w:szCs w:val="28"/>
        </w:rPr>
        <w:t>принять меры</w:t>
      </w:r>
      <w:r w:rsidRPr="005A1ED7">
        <w:rPr>
          <w:sz w:val="28"/>
          <w:szCs w:val="28"/>
        </w:rPr>
        <w:t xml:space="preserve"> </w:t>
      </w:r>
      <w:r w:rsidRPr="00FB0B4F">
        <w:rPr>
          <w:sz w:val="28"/>
          <w:szCs w:val="28"/>
          <w:shd w:val="clear" w:color="auto" w:fill="FFFFFF"/>
        </w:rPr>
        <w:t xml:space="preserve">по возмещению </w:t>
      </w:r>
      <w:r w:rsidRPr="00FB0B4F">
        <w:rPr>
          <w:sz w:val="28"/>
          <w:szCs w:val="28"/>
        </w:rPr>
        <w:t>в бюджет Раменского муниципального округа</w:t>
      </w:r>
      <w:r w:rsidRPr="00FB0B4F">
        <w:rPr>
          <w:iCs/>
          <w:sz w:val="28"/>
          <w:szCs w:val="28"/>
        </w:rPr>
        <w:t xml:space="preserve"> денежных сре</w:t>
      </w:r>
      <w:proofErr w:type="gramStart"/>
      <w:r w:rsidRPr="00FB0B4F">
        <w:rPr>
          <w:iCs/>
          <w:sz w:val="28"/>
          <w:szCs w:val="28"/>
        </w:rPr>
        <w:t>дств</w:t>
      </w:r>
      <w:r w:rsidRPr="00FB0B4F">
        <w:rPr>
          <w:bCs/>
          <w:sz w:val="28"/>
          <w:szCs w:val="28"/>
        </w:rPr>
        <w:t xml:space="preserve"> в с</w:t>
      </w:r>
      <w:proofErr w:type="gramEnd"/>
      <w:r w:rsidRPr="00FB0B4F">
        <w:rPr>
          <w:bCs/>
          <w:sz w:val="28"/>
          <w:szCs w:val="28"/>
        </w:rPr>
        <w:t xml:space="preserve">умме </w:t>
      </w:r>
      <w:r w:rsidRPr="00FB0B4F">
        <w:rPr>
          <w:color w:val="000000"/>
          <w:sz w:val="28"/>
          <w:szCs w:val="28"/>
          <w:shd w:val="clear" w:color="auto" w:fill="FFFFFF"/>
        </w:rPr>
        <w:t>19 699,41 руб.</w:t>
      </w:r>
      <w:r w:rsidRPr="00FB0B4F">
        <w:rPr>
          <w:iCs/>
          <w:sz w:val="28"/>
          <w:szCs w:val="28"/>
        </w:rPr>
        <w:t>, сложившейся вследствие неправомерной в</w:t>
      </w:r>
      <w:r w:rsidRPr="00FB0B4F">
        <w:rPr>
          <w:color w:val="000000"/>
          <w:sz w:val="28"/>
          <w:szCs w:val="28"/>
          <w:shd w:val="clear" w:color="auto" w:fill="FFFFFF"/>
        </w:rPr>
        <w:t xml:space="preserve">ыплаты </w:t>
      </w:r>
      <w:r>
        <w:rPr>
          <w:color w:val="000000"/>
          <w:sz w:val="28"/>
          <w:szCs w:val="28"/>
          <w:shd w:val="clear" w:color="auto" w:fill="FFFFFF"/>
        </w:rPr>
        <w:t xml:space="preserve">работнику </w:t>
      </w:r>
      <w:proofErr w:type="spellStart"/>
      <w:r w:rsidRPr="00FB0B4F">
        <w:rPr>
          <w:color w:val="000000"/>
          <w:sz w:val="28"/>
          <w:szCs w:val="28"/>
          <w:shd w:val="clear" w:color="auto" w:fill="FFFFFF"/>
        </w:rPr>
        <w:t>Искаковой</w:t>
      </w:r>
      <w:proofErr w:type="spellEnd"/>
      <w:r w:rsidRPr="00FB0B4F">
        <w:rPr>
          <w:color w:val="000000"/>
          <w:sz w:val="28"/>
          <w:szCs w:val="28"/>
          <w:shd w:val="clear" w:color="auto" w:fill="FFFFFF"/>
        </w:rPr>
        <w:t xml:space="preserve"> Л.Н. за внутренне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FB0B4F">
        <w:rPr>
          <w:color w:val="000000"/>
          <w:sz w:val="28"/>
          <w:szCs w:val="28"/>
          <w:shd w:val="clear" w:color="auto" w:fill="FFFFFF"/>
        </w:rPr>
        <w:t xml:space="preserve"> совмещение ставки уборщика производственных помещений  </w:t>
      </w:r>
      <w:r w:rsidR="009543C0">
        <w:rPr>
          <w:sz w:val="28"/>
          <w:szCs w:val="28"/>
        </w:rPr>
        <w:t>(пункт 30</w:t>
      </w:r>
      <w:r w:rsidR="009543C0" w:rsidRPr="009543C0">
        <w:rPr>
          <w:sz w:val="28"/>
          <w:szCs w:val="28"/>
        </w:rPr>
        <w:t xml:space="preserve"> </w:t>
      </w:r>
      <w:r w:rsidR="009543C0" w:rsidRPr="00A03910">
        <w:rPr>
          <w:sz w:val="28"/>
          <w:szCs w:val="28"/>
        </w:rPr>
        <w:t>настоящего представления</w:t>
      </w:r>
      <w:r w:rsidR="009543C0">
        <w:rPr>
          <w:sz w:val="28"/>
          <w:szCs w:val="28"/>
        </w:rPr>
        <w:t xml:space="preserve">) </w:t>
      </w:r>
      <w:r>
        <w:rPr>
          <w:sz w:val="28"/>
          <w:szCs w:val="28"/>
        </w:rPr>
        <w:t>(до 30</w:t>
      </w:r>
      <w:r w:rsidRPr="00A03910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A03910">
        <w:rPr>
          <w:sz w:val="28"/>
          <w:szCs w:val="28"/>
        </w:rPr>
        <w:t>.2025)</w:t>
      </w:r>
      <w:r w:rsidRPr="00FB0B4F">
        <w:rPr>
          <w:color w:val="000000"/>
          <w:sz w:val="28"/>
          <w:szCs w:val="28"/>
          <w:shd w:val="clear" w:color="auto" w:fill="FFFFFF"/>
        </w:rPr>
        <w:t>;</w:t>
      </w:r>
      <w:r>
        <w:rPr>
          <w:color w:val="000000"/>
          <w:sz w:val="28"/>
          <w:szCs w:val="28"/>
          <w:shd w:val="clear" w:color="auto" w:fill="FFFFFF"/>
        </w:rPr>
        <w:tab/>
      </w:r>
    </w:p>
    <w:p w:rsidR="00A578EE" w:rsidRPr="00FB0B4F" w:rsidRDefault="009543C0" w:rsidP="00A578EE">
      <w:pPr>
        <w:shd w:val="clear" w:color="auto" w:fill="FFFFFF"/>
        <w:tabs>
          <w:tab w:val="left" w:pos="567"/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ab/>
        <w:t xml:space="preserve"> </w:t>
      </w:r>
      <w:r w:rsidR="00A578EE">
        <w:rPr>
          <w:color w:val="000000"/>
          <w:sz w:val="28"/>
          <w:szCs w:val="28"/>
          <w:shd w:val="clear" w:color="auto" w:fill="FFFFFF"/>
        </w:rPr>
        <w:t xml:space="preserve">- </w:t>
      </w:r>
      <w:r w:rsidR="00A578EE" w:rsidRPr="00A03910">
        <w:rPr>
          <w:sz w:val="28"/>
          <w:szCs w:val="28"/>
        </w:rPr>
        <w:t>принять меры</w:t>
      </w:r>
      <w:r w:rsidR="00A578EE" w:rsidRPr="005A1ED7">
        <w:rPr>
          <w:sz w:val="28"/>
          <w:szCs w:val="28"/>
        </w:rPr>
        <w:t xml:space="preserve"> </w:t>
      </w:r>
      <w:r w:rsidR="00A578EE" w:rsidRPr="00FB0B4F">
        <w:rPr>
          <w:sz w:val="28"/>
          <w:szCs w:val="28"/>
          <w:shd w:val="clear" w:color="auto" w:fill="FFFFFF"/>
        </w:rPr>
        <w:t xml:space="preserve">по </w:t>
      </w:r>
      <w:r>
        <w:rPr>
          <w:sz w:val="28"/>
          <w:szCs w:val="28"/>
          <w:shd w:val="clear" w:color="auto" w:fill="FFFFFF"/>
        </w:rPr>
        <w:t>в</w:t>
      </w:r>
      <w:r w:rsidR="00A578EE" w:rsidRPr="00FB0B4F">
        <w:rPr>
          <w:sz w:val="28"/>
          <w:szCs w:val="28"/>
          <w:shd w:val="clear" w:color="auto" w:fill="FFFFFF"/>
        </w:rPr>
        <w:t xml:space="preserve">озмещению </w:t>
      </w:r>
      <w:r w:rsidR="00A578EE" w:rsidRPr="00FB0B4F">
        <w:rPr>
          <w:sz w:val="28"/>
          <w:szCs w:val="28"/>
        </w:rPr>
        <w:t>в бюджет Раменского муниципального округа</w:t>
      </w:r>
      <w:r w:rsidR="00A578EE" w:rsidRPr="00FB0B4F">
        <w:rPr>
          <w:iCs/>
          <w:sz w:val="28"/>
          <w:szCs w:val="28"/>
        </w:rPr>
        <w:t xml:space="preserve"> денежных сре</w:t>
      </w:r>
      <w:proofErr w:type="gramStart"/>
      <w:r w:rsidR="00A578EE" w:rsidRPr="00FB0B4F">
        <w:rPr>
          <w:iCs/>
          <w:sz w:val="28"/>
          <w:szCs w:val="28"/>
        </w:rPr>
        <w:t>дств</w:t>
      </w:r>
      <w:r w:rsidR="00A578EE" w:rsidRPr="00FB0B4F">
        <w:rPr>
          <w:bCs/>
          <w:sz w:val="28"/>
          <w:szCs w:val="28"/>
        </w:rPr>
        <w:t xml:space="preserve"> в с</w:t>
      </w:r>
      <w:proofErr w:type="gramEnd"/>
      <w:r w:rsidR="00A578EE" w:rsidRPr="00FB0B4F">
        <w:rPr>
          <w:bCs/>
          <w:sz w:val="28"/>
          <w:szCs w:val="28"/>
        </w:rPr>
        <w:t xml:space="preserve">умме </w:t>
      </w:r>
      <w:r w:rsidR="00A578EE" w:rsidRPr="00FB0B4F">
        <w:rPr>
          <w:sz w:val="28"/>
          <w:szCs w:val="28"/>
        </w:rPr>
        <w:t xml:space="preserve">59 749,71 </w:t>
      </w:r>
      <w:r w:rsidR="00A578EE" w:rsidRPr="00FB0B4F">
        <w:rPr>
          <w:color w:val="000000"/>
          <w:sz w:val="28"/>
          <w:szCs w:val="28"/>
          <w:shd w:val="clear" w:color="auto" w:fill="FFFFFF"/>
        </w:rPr>
        <w:t>руб.</w:t>
      </w:r>
      <w:r w:rsidR="00A578EE" w:rsidRPr="00FB0B4F">
        <w:rPr>
          <w:iCs/>
          <w:sz w:val="28"/>
          <w:szCs w:val="28"/>
        </w:rPr>
        <w:t xml:space="preserve">, сложившейся вследствие неправомерной выплаты </w:t>
      </w:r>
      <w:r w:rsidR="00A578EE" w:rsidRPr="00FB0B4F">
        <w:rPr>
          <w:sz w:val="28"/>
          <w:szCs w:val="28"/>
        </w:rPr>
        <w:t xml:space="preserve">водителю автобуса Макарову А.Н. </w:t>
      </w:r>
      <w:r>
        <w:rPr>
          <w:sz w:val="28"/>
          <w:szCs w:val="28"/>
        </w:rPr>
        <w:t>(пункт 6</w:t>
      </w:r>
      <w:r w:rsidRPr="009543C0">
        <w:rPr>
          <w:sz w:val="28"/>
          <w:szCs w:val="28"/>
        </w:rPr>
        <w:t xml:space="preserve"> </w:t>
      </w:r>
      <w:r w:rsidRPr="00A03910">
        <w:rPr>
          <w:sz w:val="28"/>
          <w:szCs w:val="28"/>
        </w:rPr>
        <w:t>настоящего представления</w:t>
      </w:r>
      <w:r>
        <w:rPr>
          <w:sz w:val="28"/>
          <w:szCs w:val="28"/>
        </w:rPr>
        <w:t xml:space="preserve">) </w:t>
      </w:r>
      <w:r w:rsidR="00A578EE">
        <w:rPr>
          <w:sz w:val="28"/>
          <w:szCs w:val="28"/>
        </w:rPr>
        <w:t>(до 30</w:t>
      </w:r>
      <w:r w:rsidR="00A578EE" w:rsidRPr="00A03910">
        <w:rPr>
          <w:sz w:val="28"/>
          <w:szCs w:val="28"/>
        </w:rPr>
        <w:t>.0</w:t>
      </w:r>
      <w:r w:rsidR="00A578EE">
        <w:rPr>
          <w:sz w:val="28"/>
          <w:szCs w:val="28"/>
        </w:rPr>
        <w:t>5</w:t>
      </w:r>
      <w:r w:rsidR="00A578EE" w:rsidRPr="00A03910">
        <w:rPr>
          <w:sz w:val="28"/>
          <w:szCs w:val="28"/>
        </w:rPr>
        <w:t>.2025)</w:t>
      </w:r>
      <w:r w:rsidR="00A578EE" w:rsidRPr="00FB0B4F">
        <w:rPr>
          <w:sz w:val="28"/>
          <w:szCs w:val="28"/>
        </w:rPr>
        <w:t>;</w:t>
      </w:r>
    </w:p>
    <w:p w:rsidR="00A578EE" w:rsidRPr="00FB0B4F" w:rsidRDefault="00A578EE" w:rsidP="00A578EE">
      <w:pPr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FB0B4F">
        <w:rPr>
          <w:color w:val="000000"/>
          <w:sz w:val="28"/>
          <w:szCs w:val="28"/>
          <w:shd w:val="clear" w:color="auto" w:fill="FFFFFF"/>
        </w:rPr>
        <w:t xml:space="preserve">- </w:t>
      </w:r>
      <w:r w:rsidR="0023635B" w:rsidRPr="00A03910">
        <w:rPr>
          <w:sz w:val="28"/>
          <w:szCs w:val="28"/>
        </w:rPr>
        <w:t>принять меры</w:t>
      </w:r>
      <w:r w:rsidR="0023635B" w:rsidRPr="005A1ED7">
        <w:rPr>
          <w:sz w:val="28"/>
          <w:szCs w:val="28"/>
        </w:rPr>
        <w:t xml:space="preserve"> </w:t>
      </w:r>
      <w:r w:rsidRPr="00FB0B4F">
        <w:rPr>
          <w:sz w:val="28"/>
          <w:szCs w:val="28"/>
          <w:shd w:val="clear" w:color="auto" w:fill="FFFFFF"/>
        </w:rPr>
        <w:t xml:space="preserve">по возмещению </w:t>
      </w:r>
      <w:r w:rsidRPr="00FB0B4F">
        <w:rPr>
          <w:sz w:val="28"/>
          <w:szCs w:val="28"/>
        </w:rPr>
        <w:t>в бюджет Раменского муниципального округа</w:t>
      </w:r>
      <w:r w:rsidRPr="00FB0B4F">
        <w:rPr>
          <w:iCs/>
          <w:sz w:val="28"/>
          <w:szCs w:val="28"/>
        </w:rPr>
        <w:t xml:space="preserve"> денежных сре</w:t>
      </w:r>
      <w:proofErr w:type="gramStart"/>
      <w:r w:rsidRPr="00FB0B4F">
        <w:rPr>
          <w:iCs/>
          <w:sz w:val="28"/>
          <w:szCs w:val="28"/>
        </w:rPr>
        <w:t>дств</w:t>
      </w:r>
      <w:r w:rsidRPr="00FB0B4F">
        <w:rPr>
          <w:bCs/>
          <w:sz w:val="28"/>
          <w:szCs w:val="28"/>
        </w:rPr>
        <w:t xml:space="preserve"> в с</w:t>
      </w:r>
      <w:proofErr w:type="gramEnd"/>
      <w:r w:rsidRPr="00FB0B4F">
        <w:rPr>
          <w:bCs/>
          <w:sz w:val="28"/>
          <w:szCs w:val="28"/>
        </w:rPr>
        <w:t xml:space="preserve">умме </w:t>
      </w:r>
      <w:r w:rsidRPr="00FB0B4F">
        <w:rPr>
          <w:sz w:val="28"/>
          <w:szCs w:val="28"/>
        </w:rPr>
        <w:t xml:space="preserve">53 610,89 </w:t>
      </w:r>
      <w:r w:rsidRPr="00FB0B4F">
        <w:rPr>
          <w:color w:val="000000"/>
          <w:sz w:val="28"/>
          <w:szCs w:val="28"/>
          <w:shd w:val="clear" w:color="auto" w:fill="FFFFFF"/>
        </w:rPr>
        <w:t>руб.</w:t>
      </w:r>
      <w:r w:rsidRPr="00FB0B4F">
        <w:rPr>
          <w:iCs/>
          <w:sz w:val="28"/>
          <w:szCs w:val="28"/>
        </w:rPr>
        <w:t xml:space="preserve">, сложившейся вследствие неправомерной выплаты </w:t>
      </w:r>
      <w:r w:rsidRPr="00FB0B4F">
        <w:rPr>
          <w:sz w:val="28"/>
          <w:szCs w:val="28"/>
        </w:rPr>
        <w:t>водителю автобуса Лапко А.В.</w:t>
      </w:r>
      <w:r w:rsidR="009543C0">
        <w:rPr>
          <w:sz w:val="28"/>
          <w:szCs w:val="28"/>
        </w:rPr>
        <w:t xml:space="preserve"> (пункт 7</w:t>
      </w:r>
      <w:r w:rsidR="009543C0" w:rsidRPr="009543C0">
        <w:rPr>
          <w:sz w:val="28"/>
          <w:szCs w:val="28"/>
        </w:rPr>
        <w:t xml:space="preserve"> </w:t>
      </w:r>
      <w:r w:rsidR="009543C0" w:rsidRPr="00A03910">
        <w:rPr>
          <w:sz w:val="28"/>
          <w:szCs w:val="28"/>
        </w:rPr>
        <w:t>настоящего представления</w:t>
      </w:r>
      <w:r w:rsidR="009543C0">
        <w:rPr>
          <w:sz w:val="28"/>
          <w:szCs w:val="28"/>
        </w:rPr>
        <w:t>) (до 30</w:t>
      </w:r>
      <w:r w:rsidR="009543C0" w:rsidRPr="00A03910">
        <w:rPr>
          <w:sz w:val="28"/>
          <w:szCs w:val="28"/>
        </w:rPr>
        <w:t>.0</w:t>
      </w:r>
      <w:r w:rsidR="009543C0">
        <w:rPr>
          <w:sz w:val="28"/>
          <w:szCs w:val="28"/>
        </w:rPr>
        <w:t>5</w:t>
      </w:r>
      <w:r w:rsidR="009543C0" w:rsidRPr="00A03910">
        <w:rPr>
          <w:sz w:val="28"/>
          <w:szCs w:val="28"/>
        </w:rPr>
        <w:t>.2025)</w:t>
      </w:r>
      <w:r w:rsidRPr="00FB0B4F">
        <w:rPr>
          <w:sz w:val="28"/>
          <w:szCs w:val="28"/>
        </w:rPr>
        <w:t>;</w:t>
      </w:r>
    </w:p>
    <w:p w:rsidR="004C2F59" w:rsidRPr="00A03910" w:rsidRDefault="00A578EE" w:rsidP="00A578EE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FB0B4F">
        <w:rPr>
          <w:color w:val="000000"/>
          <w:sz w:val="28"/>
          <w:szCs w:val="28"/>
          <w:shd w:val="clear" w:color="auto" w:fill="FFFFFF"/>
        </w:rPr>
        <w:tab/>
      </w:r>
      <w:r w:rsidRPr="00FB0B4F">
        <w:rPr>
          <w:color w:val="000000"/>
          <w:sz w:val="28"/>
          <w:szCs w:val="28"/>
          <w:shd w:val="clear" w:color="auto" w:fill="FFFFFF"/>
        </w:rPr>
        <w:tab/>
      </w:r>
      <w:r w:rsidRPr="00FB0B4F">
        <w:rPr>
          <w:iCs/>
          <w:sz w:val="28"/>
          <w:szCs w:val="28"/>
        </w:rPr>
        <w:t xml:space="preserve">- </w:t>
      </w:r>
      <w:r w:rsidR="0023635B" w:rsidRPr="00A03910">
        <w:rPr>
          <w:sz w:val="28"/>
          <w:szCs w:val="28"/>
        </w:rPr>
        <w:t>принять меры</w:t>
      </w:r>
      <w:r w:rsidR="0023635B" w:rsidRPr="005A1ED7">
        <w:rPr>
          <w:sz w:val="28"/>
          <w:szCs w:val="28"/>
        </w:rPr>
        <w:t xml:space="preserve"> </w:t>
      </w:r>
      <w:r w:rsidRPr="00FB0B4F">
        <w:rPr>
          <w:bCs/>
          <w:sz w:val="28"/>
          <w:szCs w:val="28"/>
        </w:rPr>
        <w:t>по</w:t>
      </w:r>
      <w:r w:rsidRPr="00FB0B4F">
        <w:rPr>
          <w:sz w:val="28"/>
          <w:szCs w:val="28"/>
        </w:rPr>
        <w:t xml:space="preserve"> доплате в соответствии с </w:t>
      </w:r>
      <w:r>
        <w:rPr>
          <w:sz w:val="28"/>
          <w:szCs w:val="28"/>
        </w:rPr>
        <w:t>п</w:t>
      </w:r>
      <w:r w:rsidRPr="00FB0B4F">
        <w:rPr>
          <w:color w:val="000000"/>
          <w:sz w:val="28"/>
          <w:szCs w:val="28"/>
          <w:shd w:val="clear" w:color="auto" w:fill="FFFFFF"/>
        </w:rPr>
        <w:t xml:space="preserve">риказом директора Учреждения от 17.09.2024 № 1485/5-к учителю </w:t>
      </w:r>
      <w:proofErr w:type="spellStart"/>
      <w:r w:rsidRPr="00FB0B4F">
        <w:rPr>
          <w:color w:val="000000"/>
          <w:sz w:val="28"/>
          <w:szCs w:val="28"/>
          <w:shd w:val="clear" w:color="auto" w:fill="FFFFFF"/>
        </w:rPr>
        <w:t>Заиграловой</w:t>
      </w:r>
      <w:proofErr w:type="spellEnd"/>
      <w:r w:rsidRPr="00FB0B4F">
        <w:rPr>
          <w:color w:val="000000"/>
          <w:sz w:val="28"/>
          <w:szCs w:val="28"/>
          <w:shd w:val="clear" w:color="auto" w:fill="FFFFFF"/>
        </w:rPr>
        <w:t xml:space="preserve"> Е.Н. </w:t>
      </w:r>
      <w:r w:rsidRPr="00FB0B4F">
        <w:rPr>
          <w:bCs/>
          <w:sz w:val="28"/>
          <w:szCs w:val="28"/>
        </w:rPr>
        <w:t>денежных сре</w:t>
      </w:r>
      <w:proofErr w:type="gramStart"/>
      <w:r w:rsidRPr="00FB0B4F">
        <w:rPr>
          <w:bCs/>
          <w:sz w:val="28"/>
          <w:szCs w:val="28"/>
        </w:rPr>
        <w:t>дств в с</w:t>
      </w:r>
      <w:proofErr w:type="gramEnd"/>
      <w:r w:rsidRPr="00FB0B4F">
        <w:rPr>
          <w:bCs/>
          <w:sz w:val="28"/>
          <w:szCs w:val="28"/>
        </w:rPr>
        <w:t xml:space="preserve">умме </w:t>
      </w:r>
      <w:r w:rsidRPr="00FB0B4F">
        <w:rPr>
          <w:color w:val="000000"/>
          <w:sz w:val="28"/>
          <w:szCs w:val="28"/>
          <w:shd w:val="clear" w:color="auto" w:fill="FFFFFF"/>
        </w:rPr>
        <w:t xml:space="preserve">1 273,32 </w:t>
      </w:r>
      <w:r w:rsidRPr="00FB0B4F">
        <w:rPr>
          <w:sz w:val="28"/>
          <w:szCs w:val="28"/>
        </w:rPr>
        <w:t>руб.</w:t>
      </w:r>
      <w:r w:rsidRPr="00FB0B4F">
        <w:rPr>
          <w:sz w:val="28"/>
          <w:szCs w:val="28"/>
          <w:shd w:val="clear" w:color="auto" w:fill="FFFFFF"/>
        </w:rPr>
        <w:t xml:space="preserve">, сложившейся вследствие </w:t>
      </w:r>
      <w:r w:rsidRPr="00FB0B4F">
        <w:rPr>
          <w:color w:val="000000"/>
          <w:sz w:val="28"/>
          <w:szCs w:val="28"/>
          <w:shd w:val="clear" w:color="auto" w:fill="FFFFFF"/>
        </w:rPr>
        <w:t>недопла</w:t>
      </w:r>
      <w:r>
        <w:rPr>
          <w:color w:val="000000"/>
          <w:sz w:val="28"/>
          <w:szCs w:val="28"/>
          <w:shd w:val="clear" w:color="auto" w:fill="FFFFFF"/>
        </w:rPr>
        <w:t xml:space="preserve">ты за проверку письменных работ </w:t>
      </w:r>
      <w:r w:rsidR="009543C0">
        <w:rPr>
          <w:sz w:val="28"/>
          <w:szCs w:val="28"/>
        </w:rPr>
        <w:t>(пункт 31</w:t>
      </w:r>
      <w:r w:rsidR="009543C0" w:rsidRPr="009543C0">
        <w:rPr>
          <w:sz w:val="28"/>
          <w:szCs w:val="28"/>
        </w:rPr>
        <w:t xml:space="preserve"> </w:t>
      </w:r>
      <w:r w:rsidR="009543C0" w:rsidRPr="00A03910">
        <w:rPr>
          <w:sz w:val="28"/>
          <w:szCs w:val="28"/>
        </w:rPr>
        <w:t>настоящего представления</w:t>
      </w:r>
      <w:r w:rsidR="009543C0">
        <w:rPr>
          <w:sz w:val="28"/>
          <w:szCs w:val="28"/>
        </w:rPr>
        <w:t xml:space="preserve">) </w:t>
      </w:r>
      <w:r>
        <w:rPr>
          <w:sz w:val="28"/>
          <w:szCs w:val="28"/>
        </w:rPr>
        <w:t>(до 30</w:t>
      </w:r>
      <w:r w:rsidRPr="00A03910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A03910">
        <w:rPr>
          <w:sz w:val="28"/>
          <w:szCs w:val="28"/>
        </w:rPr>
        <w:t>.2025)</w:t>
      </w:r>
      <w:r w:rsidR="004C2F59" w:rsidRPr="00A03910">
        <w:rPr>
          <w:sz w:val="28"/>
          <w:szCs w:val="28"/>
        </w:rPr>
        <w:t>;</w:t>
      </w:r>
    </w:p>
    <w:p w:rsidR="007C7566" w:rsidRPr="00A03910" w:rsidRDefault="007C7566" w:rsidP="00A578EE">
      <w:pPr>
        <w:tabs>
          <w:tab w:val="left" w:pos="1134"/>
        </w:tabs>
        <w:ind w:firstLine="737"/>
        <w:jc w:val="both"/>
        <w:rPr>
          <w:sz w:val="28"/>
          <w:szCs w:val="28"/>
        </w:rPr>
      </w:pPr>
      <w:r w:rsidRPr="00A03910">
        <w:rPr>
          <w:sz w:val="28"/>
          <w:szCs w:val="28"/>
        </w:rPr>
        <w:t>-</w:t>
      </w:r>
      <w:r w:rsidRPr="00A03910">
        <w:rPr>
          <w:sz w:val="28"/>
          <w:szCs w:val="28"/>
        </w:rPr>
        <w:tab/>
        <w:t xml:space="preserve">проанализировать выявленные в результате проведения контрольного мероприятия нарушения и принять соответствующие меры </w:t>
      </w:r>
      <w:r w:rsidRPr="00A03910">
        <w:rPr>
          <w:sz w:val="28"/>
          <w:szCs w:val="28"/>
        </w:rPr>
        <w:br/>
        <w:t>по устранению их причин и условий</w:t>
      </w:r>
      <w:r w:rsidR="00A578EE">
        <w:rPr>
          <w:sz w:val="28"/>
          <w:szCs w:val="28"/>
        </w:rPr>
        <w:t xml:space="preserve"> (до 30</w:t>
      </w:r>
      <w:r w:rsidR="00A578EE" w:rsidRPr="00A03910">
        <w:rPr>
          <w:sz w:val="28"/>
          <w:szCs w:val="28"/>
        </w:rPr>
        <w:t>.0</w:t>
      </w:r>
      <w:r w:rsidR="00A578EE">
        <w:rPr>
          <w:sz w:val="28"/>
          <w:szCs w:val="28"/>
        </w:rPr>
        <w:t>5</w:t>
      </w:r>
      <w:r w:rsidR="00A578EE" w:rsidRPr="00A03910">
        <w:rPr>
          <w:sz w:val="28"/>
          <w:szCs w:val="28"/>
        </w:rPr>
        <w:t>.2025)</w:t>
      </w:r>
      <w:r w:rsidRPr="00A03910">
        <w:rPr>
          <w:sz w:val="28"/>
          <w:szCs w:val="28"/>
        </w:rPr>
        <w:t>;</w:t>
      </w:r>
    </w:p>
    <w:p w:rsidR="004C2F59" w:rsidRPr="00A03910" w:rsidRDefault="004C2F59" w:rsidP="00A578E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03910">
        <w:rPr>
          <w:sz w:val="28"/>
          <w:szCs w:val="28"/>
        </w:rPr>
        <w:t>-</w:t>
      </w:r>
      <w:r w:rsidRPr="00A03910">
        <w:rPr>
          <w:sz w:val="28"/>
          <w:szCs w:val="28"/>
        </w:rPr>
        <w:tab/>
      </w:r>
      <w:r w:rsidR="00192712">
        <w:rPr>
          <w:sz w:val="28"/>
          <w:szCs w:val="28"/>
        </w:rPr>
        <w:t xml:space="preserve">применить меры </w:t>
      </w:r>
      <w:r w:rsidR="00192712">
        <w:rPr>
          <w:bCs/>
          <w:sz w:val="28"/>
          <w:szCs w:val="28"/>
        </w:rPr>
        <w:t xml:space="preserve">дисциплинарного взыскания на должностных </w:t>
      </w:r>
      <w:r w:rsidRPr="00A03910">
        <w:rPr>
          <w:bCs/>
          <w:sz w:val="28"/>
          <w:szCs w:val="28"/>
        </w:rPr>
        <w:t>лиц, допустивших выявленные нарушения</w:t>
      </w:r>
      <w:r w:rsidR="00A578EE">
        <w:rPr>
          <w:bCs/>
          <w:sz w:val="28"/>
          <w:szCs w:val="28"/>
        </w:rPr>
        <w:t xml:space="preserve"> </w:t>
      </w:r>
      <w:r w:rsidR="00A578EE">
        <w:rPr>
          <w:sz w:val="28"/>
          <w:szCs w:val="28"/>
        </w:rPr>
        <w:t>(до 30</w:t>
      </w:r>
      <w:r w:rsidR="00A578EE" w:rsidRPr="00A03910">
        <w:rPr>
          <w:sz w:val="28"/>
          <w:szCs w:val="28"/>
        </w:rPr>
        <w:t>.0</w:t>
      </w:r>
      <w:r w:rsidR="00A578EE">
        <w:rPr>
          <w:sz w:val="28"/>
          <w:szCs w:val="28"/>
        </w:rPr>
        <w:t>5</w:t>
      </w:r>
      <w:r w:rsidR="00A578EE" w:rsidRPr="00A03910">
        <w:rPr>
          <w:sz w:val="28"/>
          <w:szCs w:val="28"/>
        </w:rPr>
        <w:t>.2025)</w:t>
      </w:r>
      <w:r w:rsidRPr="00A03910">
        <w:rPr>
          <w:sz w:val="28"/>
          <w:szCs w:val="28"/>
        </w:rPr>
        <w:t>;</w:t>
      </w:r>
    </w:p>
    <w:p w:rsidR="004C2F59" w:rsidRPr="00A03910" w:rsidRDefault="004C2F59" w:rsidP="00A578EE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A03910">
        <w:rPr>
          <w:bCs/>
          <w:sz w:val="28"/>
          <w:szCs w:val="28"/>
        </w:rPr>
        <w:t>-</w:t>
      </w:r>
      <w:r w:rsidRPr="00A03910">
        <w:rPr>
          <w:bCs/>
          <w:sz w:val="28"/>
          <w:szCs w:val="28"/>
        </w:rPr>
        <w:tab/>
      </w:r>
      <w:r w:rsidRPr="00A03910">
        <w:rPr>
          <w:bCs/>
          <w:sz w:val="28"/>
          <w:szCs w:val="28"/>
        </w:rPr>
        <w:tab/>
      </w:r>
      <w:r w:rsidRPr="00A03910">
        <w:rPr>
          <w:sz w:val="28"/>
          <w:szCs w:val="28"/>
        </w:rPr>
        <w:t>усилить контроль за соблюдением требований Бюджетного кодекса РФ, Гражданского кодекса РФ,</w:t>
      </w:r>
      <w:r w:rsidRPr="00A03910">
        <w:rPr>
          <w:sz w:val="28"/>
          <w:szCs w:val="28"/>
          <w:lang w:eastAsia="en-US"/>
        </w:rPr>
        <w:t xml:space="preserve"> Трудового кодекса РФ, </w:t>
      </w:r>
      <w:r w:rsidRPr="00A03910">
        <w:rPr>
          <w:rFonts w:eastAsia="Calibri"/>
          <w:bCs/>
          <w:sz w:val="28"/>
          <w:szCs w:val="28"/>
          <w:lang w:eastAsia="en-US"/>
        </w:rPr>
        <w:t>Ф</w:t>
      </w:r>
      <w:r w:rsidRPr="00A03910">
        <w:rPr>
          <w:rFonts w:eastAsia="Calibri"/>
          <w:sz w:val="28"/>
          <w:szCs w:val="28"/>
          <w:lang w:eastAsia="en-US"/>
        </w:rPr>
        <w:t xml:space="preserve">едерального закона </w:t>
      </w:r>
      <w:r w:rsidRPr="00A03910">
        <w:rPr>
          <w:sz w:val="28"/>
          <w:szCs w:val="28"/>
          <w:lang w:eastAsia="en-US"/>
        </w:rPr>
        <w:t xml:space="preserve">№ 402-ФЗ, </w:t>
      </w:r>
      <w:r w:rsidRPr="00A03910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Pr="00A03910">
        <w:rPr>
          <w:sz w:val="28"/>
          <w:szCs w:val="28"/>
          <w:lang w:eastAsia="en-US"/>
        </w:rPr>
        <w:t>№ 7-ФЗ,</w:t>
      </w:r>
      <w:r w:rsidRPr="00A03910">
        <w:rPr>
          <w:sz w:val="28"/>
          <w:szCs w:val="28"/>
        </w:rPr>
        <w:t xml:space="preserve"> </w:t>
      </w:r>
      <w:r w:rsidRPr="00A03910">
        <w:rPr>
          <w:rFonts w:eastAsia="Calibri"/>
          <w:bCs/>
          <w:sz w:val="28"/>
          <w:szCs w:val="28"/>
          <w:lang w:eastAsia="en-US"/>
        </w:rPr>
        <w:t>Ф</w:t>
      </w:r>
      <w:r w:rsidRPr="00A03910">
        <w:rPr>
          <w:rFonts w:eastAsia="Calibri"/>
          <w:sz w:val="28"/>
          <w:szCs w:val="28"/>
          <w:lang w:eastAsia="en-US"/>
        </w:rPr>
        <w:t xml:space="preserve">едерального закона </w:t>
      </w:r>
      <w:r w:rsidRPr="00A03910">
        <w:rPr>
          <w:sz w:val="28"/>
          <w:szCs w:val="28"/>
          <w:lang w:eastAsia="en-US"/>
        </w:rPr>
        <w:t>№ 44-ФЗ,</w:t>
      </w:r>
      <w:r w:rsidRPr="00A03910">
        <w:rPr>
          <w:iCs/>
          <w:sz w:val="28"/>
          <w:szCs w:val="28"/>
        </w:rPr>
        <w:t xml:space="preserve"> Федерального закона № 1032-1, </w:t>
      </w:r>
      <w:r w:rsidRPr="00A03910">
        <w:rPr>
          <w:sz w:val="28"/>
          <w:szCs w:val="28"/>
        </w:rPr>
        <w:t>Федерального закона № 273-ФЗ,</w:t>
      </w:r>
      <w:r w:rsidRPr="00A03910">
        <w:rPr>
          <w:iCs/>
          <w:sz w:val="28"/>
          <w:szCs w:val="28"/>
        </w:rPr>
        <w:t xml:space="preserve"> </w:t>
      </w:r>
      <w:r w:rsidR="009543C0">
        <w:rPr>
          <w:iCs/>
          <w:sz w:val="28"/>
          <w:szCs w:val="28"/>
        </w:rPr>
        <w:t>Ф</w:t>
      </w:r>
      <w:r w:rsidR="00192712" w:rsidRPr="00A03910">
        <w:rPr>
          <w:iCs/>
          <w:sz w:val="28"/>
          <w:szCs w:val="28"/>
        </w:rPr>
        <w:t>едерального закона № </w:t>
      </w:r>
      <w:r w:rsidR="00192712">
        <w:rPr>
          <w:iCs/>
          <w:sz w:val="28"/>
          <w:szCs w:val="28"/>
        </w:rPr>
        <w:t xml:space="preserve"> 426-ФЗ, </w:t>
      </w:r>
      <w:r w:rsidRPr="00A03910">
        <w:rPr>
          <w:iCs/>
          <w:sz w:val="28"/>
          <w:szCs w:val="28"/>
        </w:rPr>
        <w:t xml:space="preserve">Постановления № 2128, </w:t>
      </w:r>
      <w:r w:rsidR="00192712">
        <w:rPr>
          <w:iCs/>
          <w:sz w:val="28"/>
          <w:szCs w:val="28"/>
        </w:rPr>
        <w:t>Постановления</w:t>
      </w:r>
      <w:r w:rsidR="00192712" w:rsidRPr="00C945F3">
        <w:rPr>
          <w:iCs/>
          <w:sz w:val="28"/>
          <w:szCs w:val="28"/>
        </w:rPr>
        <w:t xml:space="preserve"> № </w:t>
      </w:r>
      <w:r w:rsidR="00192712">
        <w:rPr>
          <w:iCs/>
          <w:sz w:val="28"/>
          <w:szCs w:val="28"/>
        </w:rPr>
        <w:t xml:space="preserve">2344, </w:t>
      </w:r>
      <w:r w:rsidR="009543C0">
        <w:rPr>
          <w:iCs/>
          <w:sz w:val="28"/>
          <w:szCs w:val="28"/>
        </w:rPr>
        <w:t xml:space="preserve">Постановления № 2576, Постановления № 1043, </w:t>
      </w:r>
      <w:r w:rsidR="00192712">
        <w:rPr>
          <w:bCs/>
          <w:sz w:val="28"/>
          <w:szCs w:val="28"/>
        </w:rPr>
        <w:t xml:space="preserve">Методических рекомендаций, Приказа № 390, </w:t>
      </w:r>
      <w:r w:rsidRPr="00A03910">
        <w:rPr>
          <w:sz w:val="28"/>
          <w:szCs w:val="28"/>
          <w:lang w:eastAsia="en-US"/>
        </w:rPr>
        <w:t xml:space="preserve">Приказа № 52н, Приказа № 86н, </w:t>
      </w:r>
      <w:r w:rsidRPr="00A03910">
        <w:rPr>
          <w:bCs/>
          <w:sz w:val="28"/>
          <w:szCs w:val="28"/>
        </w:rPr>
        <w:t xml:space="preserve">Приказа № 761н, </w:t>
      </w:r>
      <w:r w:rsidR="009543C0">
        <w:rPr>
          <w:bCs/>
          <w:sz w:val="28"/>
          <w:szCs w:val="28"/>
        </w:rPr>
        <w:t>Приказа № 481</w:t>
      </w:r>
      <w:r w:rsidR="009543C0" w:rsidRPr="00A03910">
        <w:rPr>
          <w:bCs/>
          <w:sz w:val="28"/>
          <w:szCs w:val="28"/>
        </w:rPr>
        <w:t>н</w:t>
      </w:r>
      <w:r w:rsidR="009543C0">
        <w:rPr>
          <w:bCs/>
          <w:sz w:val="28"/>
          <w:szCs w:val="28"/>
        </w:rPr>
        <w:t>, Приказа № 266</w:t>
      </w:r>
      <w:r w:rsidR="009543C0" w:rsidRPr="00A03910">
        <w:rPr>
          <w:bCs/>
          <w:sz w:val="28"/>
          <w:szCs w:val="28"/>
        </w:rPr>
        <w:t>н</w:t>
      </w:r>
      <w:r w:rsidR="009543C0">
        <w:rPr>
          <w:bCs/>
          <w:sz w:val="28"/>
          <w:szCs w:val="28"/>
        </w:rPr>
        <w:t>, Приказа № 282, Приказа № 274</w:t>
      </w:r>
      <w:r w:rsidR="009543C0" w:rsidRPr="00A03910">
        <w:rPr>
          <w:bCs/>
          <w:sz w:val="28"/>
          <w:szCs w:val="28"/>
        </w:rPr>
        <w:t>н</w:t>
      </w:r>
      <w:r w:rsidR="009543C0" w:rsidRPr="00A03910">
        <w:rPr>
          <w:sz w:val="28"/>
          <w:szCs w:val="28"/>
        </w:rPr>
        <w:t xml:space="preserve"> </w:t>
      </w:r>
      <w:r w:rsidRPr="00A03910">
        <w:rPr>
          <w:sz w:val="28"/>
          <w:szCs w:val="28"/>
        </w:rPr>
        <w:t>и иных</w:t>
      </w:r>
      <w:proofErr w:type="gramEnd"/>
      <w:r w:rsidRPr="00A03910">
        <w:rPr>
          <w:sz w:val="28"/>
          <w:szCs w:val="28"/>
        </w:rPr>
        <w:t xml:space="preserve"> нормативных правовых актов, обеспечить неукоснительное соблюдение требований действующего законодательства (на постоянной основе).</w:t>
      </w:r>
    </w:p>
    <w:p w:rsidR="004C2F59" w:rsidRPr="00A03910" w:rsidRDefault="004C2F59" w:rsidP="00AA2D73">
      <w:pPr>
        <w:jc w:val="both"/>
        <w:rPr>
          <w:bCs/>
          <w:sz w:val="28"/>
          <w:szCs w:val="28"/>
        </w:rPr>
      </w:pPr>
      <w:r w:rsidRPr="00A03910">
        <w:rPr>
          <w:sz w:val="28"/>
          <w:szCs w:val="28"/>
        </w:rPr>
        <w:tab/>
        <w:t xml:space="preserve">Информацию о результатах исполнения настоящего представления </w:t>
      </w:r>
      <w:r w:rsidRPr="00A03910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A03910">
        <w:rPr>
          <w:bCs/>
          <w:sz w:val="28"/>
          <w:szCs w:val="28"/>
        </w:rPr>
        <w:t xml:space="preserve"> </w:t>
      </w:r>
      <w:r w:rsidRPr="00A03910">
        <w:rPr>
          <w:sz w:val="28"/>
          <w:szCs w:val="28"/>
        </w:rPr>
        <w:t>Контрольное управление Администрации Раменского муниципального округа (</w:t>
      </w:r>
      <w:proofErr w:type="spellStart"/>
      <w:r w:rsidRPr="00A03910">
        <w:rPr>
          <w:sz w:val="28"/>
          <w:szCs w:val="28"/>
        </w:rPr>
        <w:t>Ширенин</w:t>
      </w:r>
      <w:proofErr w:type="spellEnd"/>
      <w:r w:rsidRPr="00A03910">
        <w:rPr>
          <w:sz w:val="28"/>
          <w:szCs w:val="28"/>
        </w:rPr>
        <w:t xml:space="preserve"> Д.Ю.) не позднее «</w:t>
      </w:r>
      <w:r w:rsidR="00A578EE">
        <w:rPr>
          <w:sz w:val="28"/>
          <w:szCs w:val="28"/>
        </w:rPr>
        <w:t>30</w:t>
      </w:r>
      <w:r w:rsidR="00DA2463" w:rsidRPr="00A03910">
        <w:rPr>
          <w:sz w:val="28"/>
          <w:szCs w:val="28"/>
        </w:rPr>
        <w:t xml:space="preserve">» </w:t>
      </w:r>
      <w:r w:rsidR="00A578EE">
        <w:rPr>
          <w:sz w:val="28"/>
          <w:szCs w:val="28"/>
        </w:rPr>
        <w:t>ма</w:t>
      </w:r>
      <w:r w:rsidRPr="00A03910">
        <w:rPr>
          <w:sz w:val="28"/>
          <w:szCs w:val="28"/>
        </w:rPr>
        <w:t>я 2025 года</w:t>
      </w:r>
      <w:r w:rsidRPr="00A03910">
        <w:rPr>
          <w:bCs/>
          <w:sz w:val="28"/>
          <w:szCs w:val="28"/>
        </w:rPr>
        <w:t xml:space="preserve">. </w:t>
      </w:r>
    </w:p>
    <w:p w:rsidR="004C2F59" w:rsidRPr="00A03910" w:rsidRDefault="004C2F59" w:rsidP="00AA2D73">
      <w:pPr>
        <w:ind w:firstLine="720"/>
        <w:jc w:val="both"/>
        <w:rPr>
          <w:sz w:val="28"/>
          <w:szCs w:val="28"/>
        </w:rPr>
      </w:pPr>
      <w:r w:rsidRPr="00A03910">
        <w:rPr>
          <w:sz w:val="28"/>
          <w:szCs w:val="28"/>
        </w:rPr>
        <w:t xml:space="preserve">Срок исполнения настоящего представления может быть однократно продлен в соответствии с </w:t>
      </w:r>
      <w:hyperlink r:id="rId13" w:history="1">
        <w:r w:rsidRPr="00A03910">
          <w:rPr>
            <w:rStyle w:val="aa"/>
            <w:color w:val="auto"/>
            <w:sz w:val="28"/>
            <w:szCs w:val="28"/>
            <w:u w:val="none"/>
          </w:rPr>
          <w:t>пунктами 19</w:t>
        </w:r>
      </w:hyperlink>
      <w:r w:rsidRPr="00A03910">
        <w:rPr>
          <w:sz w:val="28"/>
          <w:szCs w:val="28"/>
        </w:rPr>
        <w:t xml:space="preserve"> - </w:t>
      </w:r>
      <w:hyperlink r:id="rId14" w:history="1">
        <w:r w:rsidRPr="00A03910">
          <w:rPr>
            <w:rStyle w:val="aa"/>
            <w:color w:val="auto"/>
            <w:sz w:val="28"/>
            <w:szCs w:val="28"/>
            <w:u w:val="none"/>
          </w:rPr>
          <w:t>22</w:t>
        </w:r>
      </w:hyperlink>
      <w:r w:rsidRPr="00A03910">
        <w:rPr>
          <w:sz w:val="28"/>
          <w:szCs w:val="28"/>
        </w:rPr>
        <w:t xml:space="preserve"> </w:t>
      </w:r>
      <w:r w:rsidR="00E9698F">
        <w:rPr>
          <w:sz w:val="28"/>
          <w:szCs w:val="28"/>
        </w:rPr>
        <w:t>Ф</w:t>
      </w:r>
      <w:r w:rsidRPr="00A03910">
        <w:rPr>
          <w:sz w:val="28"/>
          <w:szCs w:val="28"/>
        </w:rPr>
        <w:t>едерального стандарта № 1095.</w:t>
      </w:r>
    </w:p>
    <w:p w:rsidR="004C2F59" w:rsidRPr="00A03910" w:rsidRDefault="004C2F59" w:rsidP="00AA2D73">
      <w:pPr>
        <w:ind w:firstLine="720"/>
        <w:jc w:val="both"/>
        <w:rPr>
          <w:sz w:val="28"/>
          <w:szCs w:val="28"/>
        </w:rPr>
      </w:pPr>
      <w:r w:rsidRPr="00A03910">
        <w:rPr>
          <w:sz w:val="28"/>
          <w:szCs w:val="28"/>
        </w:rPr>
        <w:t xml:space="preserve">Невыполнение в установленный срок настоящего представления влечет административную ответственность в соответствии с </w:t>
      </w:r>
      <w:hyperlink r:id="rId15" w:history="1">
        <w:r w:rsidRPr="00A03910">
          <w:rPr>
            <w:rStyle w:val="aa"/>
            <w:color w:val="auto"/>
            <w:sz w:val="28"/>
            <w:szCs w:val="28"/>
            <w:u w:val="none"/>
          </w:rPr>
          <w:t>частью 20 статьи 19.5</w:t>
        </w:r>
      </w:hyperlink>
      <w:r w:rsidRPr="00A03910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C2F59" w:rsidRPr="00A03910" w:rsidRDefault="004C2F59" w:rsidP="00AA2D73">
      <w:pPr>
        <w:jc w:val="both"/>
        <w:rPr>
          <w:sz w:val="28"/>
          <w:szCs w:val="28"/>
        </w:rPr>
      </w:pPr>
    </w:p>
    <w:p w:rsidR="004C2F59" w:rsidRPr="00AA2D73" w:rsidRDefault="004C2F59" w:rsidP="00AA2D73">
      <w:pPr>
        <w:jc w:val="both"/>
        <w:rPr>
          <w:sz w:val="28"/>
          <w:szCs w:val="28"/>
        </w:rPr>
      </w:pP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  <w:r w:rsidRPr="00AA2D73">
        <w:rPr>
          <w:sz w:val="28"/>
          <w:szCs w:val="28"/>
        </w:rPr>
        <w:t>Глава Раменского муниципального округа</w:t>
      </w:r>
      <w:r w:rsidRPr="00AA2D73">
        <w:rPr>
          <w:sz w:val="28"/>
          <w:szCs w:val="28"/>
        </w:rPr>
        <w:tab/>
      </w:r>
      <w:r w:rsidRPr="00AA2D73">
        <w:rPr>
          <w:sz w:val="28"/>
          <w:szCs w:val="28"/>
        </w:rPr>
        <w:tab/>
      </w:r>
      <w:r w:rsidRPr="00AA2D73">
        <w:rPr>
          <w:sz w:val="28"/>
          <w:szCs w:val="28"/>
        </w:rPr>
        <w:tab/>
        <w:t xml:space="preserve">   </w:t>
      </w:r>
      <w:r w:rsidR="006D0F55">
        <w:rPr>
          <w:sz w:val="28"/>
          <w:szCs w:val="28"/>
        </w:rPr>
        <w:t xml:space="preserve">    </w:t>
      </w:r>
      <w:r w:rsidRPr="00AA2D73">
        <w:rPr>
          <w:sz w:val="28"/>
          <w:szCs w:val="28"/>
        </w:rPr>
        <w:t>Э.В. Малышев</w:t>
      </w: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</w:p>
    <w:p w:rsidR="0023635B" w:rsidRDefault="0023635B" w:rsidP="004C2F59">
      <w:pPr>
        <w:pStyle w:val="a3"/>
        <w:tabs>
          <w:tab w:val="left" w:pos="0"/>
        </w:tabs>
      </w:pPr>
    </w:p>
    <w:p w:rsidR="0023635B" w:rsidRDefault="0023635B" w:rsidP="004C2F59">
      <w:pPr>
        <w:pStyle w:val="a3"/>
        <w:tabs>
          <w:tab w:val="left" w:pos="0"/>
        </w:tabs>
      </w:pPr>
    </w:p>
    <w:p w:rsidR="0023635B" w:rsidRDefault="0023635B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  <w:r>
        <w:t xml:space="preserve">Д.Ю. </w:t>
      </w:r>
      <w:proofErr w:type="spellStart"/>
      <w:r>
        <w:t>Ширенин</w:t>
      </w:r>
      <w:proofErr w:type="spellEnd"/>
    </w:p>
    <w:p w:rsidR="004C2F59" w:rsidRPr="000E20BF" w:rsidRDefault="004C2F59" w:rsidP="004C2F59">
      <w:pPr>
        <w:pStyle w:val="a3"/>
        <w:tabs>
          <w:tab w:val="left" w:pos="0"/>
          <w:tab w:val="left" w:pos="5779"/>
        </w:tabs>
        <w:rPr>
          <w:color w:val="000000"/>
        </w:rPr>
      </w:pPr>
      <w:r>
        <w:t>8(496) 46-17402</w:t>
      </w:r>
    </w:p>
    <w:sectPr w:rsidR="004C2F59" w:rsidRPr="000E20BF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140"/>
        </w:tabs>
        <w:ind w:left="199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>
    <w:nsid w:val="04B54D93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>
    <w:nsid w:val="12144B8E"/>
    <w:multiLevelType w:val="hybridMultilevel"/>
    <w:tmpl w:val="3064FB6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4">
    <w:nsid w:val="1C2B4C44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9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1">
    <w:nsid w:val="67D23EB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5"/>
  </w:num>
  <w:num w:numId="5">
    <w:abstractNumId w:val="13"/>
  </w:num>
  <w:num w:numId="6">
    <w:abstractNumId w:val="8"/>
  </w:num>
  <w:num w:numId="7">
    <w:abstractNumId w:val="10"/>
  </w:num>
  <w:num w:numId="8">
    <w:abstractNumId w:val="14"/>
  </w:num>
  <w:num w:numId="9">
    <w:abstractNumId w:val="11"/>
  </w:num>
  <w:num w:numId="10">
    <w:abstractNumId w:val="7"/>
  </w:num>
  <w:num w:numId="11">
    <w:abstractNumId w:val="2"/>
  </w:num>
  <w:num w:numId="12">
    <w:abstractNumId w:val="5"/>
  </w:num>
  <w:num w:numId="13">
    <w:abstractNumId w:val="1"/>
  </w:num>
  <w:num w:numId="14">
    <w:abstractNumId w:val="0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639B"/>
    <w:rsid w:val="0002384A"/>
    <w:rsid w:val="000556A9"/>
    <w:rsid w:val="000744D1"/>
    <w:rsid w:val="00084613"/>
    <w:rsid w:val="000C1BB7"/>
    <w:rsid w:val="000C2D56"/>
    <w:rsid w:val="000C545F"/>
    <w:rsid w:val="000C7371"/>
    <w:rsid w:val="000E20BF"/>
    <w:rsid w:val="000E5F81"/>
    <w:rsid w:val="00106EBE"/>
    <w:rsid w:val="0011171A"/>
    <w:rsid w:val="00130311"/>
    <w:rsid w:val="001369E1"/>
    <w:rsid w:val="00170064"/>
    <w:rsid w:val="00176DB0"/>
    <w:rsid w:val="001777B1"/>
    <w:rsid w:val="00192712"/>
    <w:rsid w:val="001A6AC7"/>
    <w:rsid w:val="001D2340"/>
    <w:rsid w:val="001E2C77"/>
    <w:rsid w:val="001F5482"/>
    <w:rsid w:val="0022715F"/>
    <w:rsid w:val="00233CA7"/>
    <w:rsid w:val="0023416E"/>
    <w:rsid w:val="0023635B"/>
    <w:rsid w:val="002827C9"/>
    <w:rsid w:val="0028362D"/>
    <w:rsid w:val="002A397F"/>
    <w:rsid w:val="002B00DB"/>
    <w:rsid w:val="002B2A20"/>
    <w:rsid w:val="002D03B0"/>
    <w:rsid w:val="002E4150"/>
    <w:rsid w:val="00303439"/>
    <w:rsid w:val="00311AE5"/>
    <w:rsid w:val="00315E93"/>
    <w:rsid w:val="00322305"/>
    <w:rsid w:val="00324941"/>
    <w:rsid w:val="003466B2"/>
    <w:rsid w:val="00346C4C"/>
    <w:rsid w:val="00353DD5"/>
    <w:rsid w:val="003A13D8"/>
    <w:rsid w:val="003A69A8"/>
    <w:rsid w:val="003A7D78"/>
    <w:rsid w:val="003C00CA"/>
    <w:rsid w:val="003D3495"/>
    <w:rsid w:val="003D423C"/>
    <w:rsid w:val="003D424A"/>
    <w:rsid w:val="003E062B"/>
    <w:rsid w:val="003F0034"/>
    <w:rsid w:val="003F1BD1"/>
    <w:rsid w:val="003F2764"/>
    <w:rsid w:val="00445E0C"/>
    <w:rsid w:val="004530A7"/>
    <w:rsid w:val="004534F5"/>
    <w:rsid w:val="00482D08"/>
    <w:rsid w:val="004915CB"/>
    <w:rsid w:val="004967EC"/>
    <w:rsid w:val="004B3DE1"/>
    <w:rsid w:val="004C2F59"/>
    <w:rsid w:val="004D0732"/>
    <w:rsid w:val="004F7F03"/>
    <w:rsid w:val="005066F9"/>
    <w:rsid w:val="00514F42"/>
    <w:rsid w:val="0051769E"/>
    <w:rsid w:val="00535C73"/>
    <w:rsid w:val="00554BA3"/>
    <w:rsid w:val="005924BE"/>
    <w:rsid w:val="00594A71"/>
    <w:rsid w:val="005B0B13"/>
    <w:rsid w:val="005B5B82"/>
    <w:rsid w:val="005B5F2F"/>
    <w:rsid w:val="005B6C12"/>
    <w:rsid w:val="005C1E00"/>
    <w:rsid w:val="005C3B54"/>
    <w:rsid w:val="00602788"/>
    <w:rsid w:val="006414DD"/>
    <w:rsid w:val="006440B8"/>
    <w:rsid w:val="0065403C"/>
    <w:rsid w:val="00660ECC"/>
    <w:rsid w:val="0066204C"/>
    <w:rsid w:val="00692C59"/>
    <w:rsid w:val="006A234D"/>
    <w:rsid w:val="006A3D90"/>
    <w:rsid w:val="006C31A3"/>
    <w:rsid w:val="006D0F55"/>
    <w:rsid w:val="006F5BA8"/>
    <w:rsid w:val="007123B7"/>
    <w:rsid w:val="0071588E"/>
    <w:rsid w:val="00732541"/>
    <w:rsid w:val="00737857"/>
    <w:rsid w:val="007431C9"/>
    <w:rsid w:val="00765FD0"/>
    <w:rsid w:val="007866B0"/>
    <w:rsid w:val="00797118"/>
    <w:rsid w:val="007A0735"/>
    <w:rsid w:val="007B5C27"/>
    <w:rsid w:val="007C7566"/>
    <w:rsid w:val="007D3DC2"/>
    <w:rsid w:val="007D57FE"/>
    <w:rsid w:val="007E214D"/>
    <w:rsid w:val="007F434C"/>
    <w:rsid w:val="008B1DCB"/>
    <w:rsid w:val="008B797F"/>
    <w:rsid w:val="008C0C6D"/>
    <w:rsid w:val="008C7952"/>
    <w:rsid w:val="008D02AC"/>
    <w:rsid w:val="008D7A4F"/>
    <w:rsid w:val="008E34B0"/>
    <w:rsid w:val="008E4ECE"/>
    <w:rsid w:val="00927E79"/>
    <w:rsid w:val="0093077D"/>
    <w:rsid w:val="009543C0"/>
    <w:rsid w:val="009630C7"/>
    <w:rsid w:val="00971881"/>
    <w:rsid w:val="00975A2E"/>
    <w:rsid w:val="009B6C54"/>
    <w:rsid w:val="009C046E"/>
    <w:rsid w:val="009D049E"/>
    <w:rsid w:val="009D4B22"/>
    <w:rsid w:val="009F11B9"/>
    <w:rsid w:val="00A03910"/>
    <w:rsid w:val="00A578EE"/>
    <w:rsid w:val="00A67D46"/>
    <w:rsid w:val="00A93372"/>
    <w:rsid w:val="00AA2D73"/>
    <w:rsid w:val="00AA6805"/>
    <w:rsid w:val="00AA7DD0"/>
    <w:rsid w:val="00AD59C7"/>
    <w:rsid w:val="00AE4E76"/>
    <w:rsid w:val="00B02E96"/>
    <w:rsid w:val="00B37EB3"/>
    <w:rsid w:val="00B65032"/>
    <w:rsid w:val="00B93B29"/>
    <w:rsid w:val="00BA1929"/>
    <w:rsid w:val="00BA7CCB"/>
    <w:rsid w:val="00BB3EC0"/>
    <w:rsid w:val="00BF1394"/>
    <w:rsid w:val="00BF44D8"/>
    <w:rsid w:val="00C13C8E"/>
    <w:rsid w:val="00C23725"/>
    <w:rsid w:val="00C32D38"/>
    <w:rsid w:val="00C61C69"/>
    <w:rsid w:val="00C6282F"/>
    <w:rsid w:val="00C642B5"/>
    <w:rsid w:val="00C76E41"/>
    <w:rsid w:val="00C87CC1"/>
    <w:rsid w:val="00C945F3"/>
    <w:rsid w:val="00CA05FC"/>
    <w:rsid w:val="00CA3B3D"/>
    <w:rsid w:val="00CE5673"/>
    <w:rsid w:val="00CF2224"/>
    <w:rsid w:val="00CF2A1A"/>
    <w:rsid w:val="00CF369E"/>
    <w:rsid w:val="00D127D1"/>
    <w:rsid w:val="00D27974"/>
    <w:rsid w:val="00D37F75"/>
    <w:rsid w:val="00D42B2D"/>
    <w:rsid w:val="00D5105C"/>
    <w:rsid w:val="00D57EC5"/>
    <w:rsid w:val="00D7293A"/>
    <w:rsid w:val="00D80905"/>
    <w:rsid w:val="00D8107A"/>
    <w:rsid w:val="00DA2463"/>
    <w:rsid w:val="00DA3B7D"/>
    <w:rsid w:val="00DF46EC"/>
    <w:rsid w:val="00E52C2A"/>
    <w:rsid w:val="00E625AC"/>
    <w:rsid w:val="00E813A9"/>
    <w:rsid w:val="00E83049"/>
    <w:rsid w:val="00E9698F"/>
    <w:rsid w:val="00EA14C8"/>
    <w:rsid w:val="00EB1033"/>
    <w:rsid w:val="00EB1E61"/>
    <w:rsid w:val="00EC2BBA"/>
    <w:rsid w:val="00F10CFC"/>
    <w:rsid w:val="00F13E6F"/>
    <w:rsid w:val="00F17910"/>
    <w:rsid w:val="00F62DD5"/>
    <w:rsid w:val="00F6343A"/>
    <w:rsid w:val="00F91C26"/>
    <w:rsid w:val="00F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udint.edumsko.ru/" TargetMode="External"/><Relationship Id="rId13" Type="http://schemas.openxmlformats.org/officeDocument/2006/relationships/hyperlink" Target="consultantplus://offline/ref=C8F7B10B411C091444BE85F171C5865E9C662132192A2AA216357A41BA2818CBF12686B817255E886D973A36262572FBC6E494E92F801203M3PD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8F7B10B411C091444BE85F171C5865E9C662132192A2AA216357A41BA2818CBF12686B817255E8D6B973A36262572FBC6E494E92F801203M3PD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F7B10B411C091444BE85F171C5865E9C662132192A2AA216357A41BA2818CBF12686B817255E8D68973A36262572FBC6E494E92F801203M3PD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8F7B10B411C091444BE85F171C5865E9C6927351C292AA216357A41BA2818CBF12686BE1F2358853CCD2A326F717AE4C3FC8AED3180M1P3L" TargetMode="External"/><Relationship Id="rId10" Type="http://schemas.openxmlformats.org/officeDocument/2006/relationships/hyperlink" Target="consultantplus://offline/ref=C8F7B10B411C091444BE85F171C5865E9C692131182B2AA216357A41BA2818CBF12686BA10265A853CCD2A326F717AE4C3FC8AED3180M1P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F7B10B411C091444BE85F171C5865E9C692131182B2AA216357A41BA2818CBF12686BA10275C853CCD2A326F717AE4C3FC8AED3180M1P3L" TargetMode="External"/><Relationship Id="rId14" Type="http://schemas.openxmlformats.org/officeDocument/2006/relationships/hyperlink" Target="consultantplus://offline/ref=C8F7B10B411C091444BE85F171C5865E9C662132192A2AA216357A41BA2818CBF12686B817255E896A973A36262572FBC6E494E92F801203M3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F65D-18D6-4479-B252-60380C2D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4624</Words>
  <Characters>26360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P03U02</cp:lastModifiedBy>
  <cp:revision>2</cp:revision>
  <cp:lastPrinted>2025-04-15T12:50:00Z</cp:lastPrinted>
  <dcterms:created xsi:type="dcterms:W3CDTF">2025-04-17T14:36:00Z</dcterms:created>
  <dcterms:modified xsi:type="dcterms:W3CDTF">2025-04-17T14:36:00Z</dcterms:modified>
</cp:coreProperties>
</file>