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7"/>
        <w:gridCol w:w="2051"/>
        <w:gridCol w:w="5027"/>
      </w:tblGrid>
      <w:tr w:rsidR="001A3950">
        <w:trPr>
          <w:trHeight w:val="283"/>
        </w:trPr>
        <w:tc>
          <w:tcPr>
            <w:tcW w:w="2903" w:type="dxa"/>
          </w:tcPr>
          <w:p w:rsidR="001A3950" w:rsidRDefault="001A3950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1A3950" w:rsidRDefault="001A3950">
            <w:pPr>
              <w:widowControl w:val="0"/>
              <w:tabs>
                <w:tab w:val="left" w:pos="91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A3950" w:rsidRDefault="001B7750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1B775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A3950" w:rsidRDefault="001B7750" w:rsidP="00583701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583701">
              <w:rPr>
                <w:rFonts w:ascii="Times New Roman" w:hAnsi="Times New Roman"/>
                <w:sz w:val="28"/>
                <w:szCs w:val="28"/>
              </w:rPr>
              <w:t>административному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 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</w:t>
            </w:r>
            <w:r w:rsidR="00583701">
              <w:rPr>
                <w:rFonts w:ascii="Times New Roman" w:hAnsi="Times New Roman"/>
                <w:sz w:val="28"/>
                <w:szCs w:val="28"/>
              </w:rPr>
              <w:t>маршруту регулярных перевозок»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1A3950" w:rsidRDefault="001A3950">
      <w:pPr>
        <w:pStyle w:val="21"/>
        <w:spacing w:line="276" w:lineRule="auto"/>
        <w:outlineLvl w:val="1"/>
        <w:rPr>
          <w:sz w:val="28"/>
          <w:szCs w:val="28"/>
        </w:rPr>
      </w:pPr>
    </w:p>
    <w:p w:rsidR="001A3950" w:rsidRDefault="001B7750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1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1"/>
      <w:r>
        <w:rPr>
          <w:b w:val="0"/>
          <w:sz w:val="28"/>
          <w:szCs w:val="28"/>
          <w:lang w:eastAsia="ar-SA"/>
        </w:rPr>
        <w:t>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1A3950" w:rsidRDefault="001A3950">
      <w:pPr>
        <w:rPr>
          <w:rFonts w:ascii="Times New Roman" w:hAnsi="Times New Roman"/>
          <w:sz w:val="28"/>
          <w:szCs w:val="28"/>
        </w:rPr>
      </w:pP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Конституция Российской Федерации.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13.07.2015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220⁠-⁠ФЗ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организации регулярных перевозок пассажиров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багажа автомобильным транспортом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городским наземным электрическим транспортом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Российской Федерации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отдельные законодательные акты Российской Федерации».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05.04.2013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44⁠-⁠ФЗ «О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контрактной системе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сфере закупок товаров, работ, услуг для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обеспечения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муниципальных нужд».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муниципальных услуг».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20.07.2021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1228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утверждении Правил разработки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утверждения административных регламентов предоставления государственных услуг, о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некоторые акты Правительства Российской Федерации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 xml:space="preserve">признании </w:t>
      </w:r>
      <w:proofErr w:type="gramStart"/>
      <w:r w:rsidRPr="001B7750">
        <w:rPr>
          <w:bCs/>
          <w:sz w:val="28"/>
          <w:szCs w:val="28"/>
        </w:rPr>
        <w:t>утратившими</w:t>
      </w:r>
      <w:proofErr w:type="gramEnd"/>
      <w:r w:rsidRPr="001B7750">
        <w:rPr>
          <w:bCs/>
          <w:sz w:val="28"/>
          <w:szCs w:val="28"/>
        </w:rPr>
        <w:t xml:space="preserve"> силу некоторых актов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отдельных положений актов Правительства Российской Федерации».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583701">
        <w:rPr>
          <w:bCs/>
          <w:sz w:val="28"/>
          <w:szCs w:val="28"/>
        </w:rPr>
        <w:lastRenderedPageBreak/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583701">
        <w:rPr>
          <w:bCs/>
          <w:sz w:val="28"/>
          <w:szCs w:val="28"/>
        </w:rPr>
        <w:t xml:space="preserve"> 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583701">
        <w:rPr>
          <w:bCs/>
          <w:sz w:val="28"/>
          <w:szCs w:val="28"/>
        </w:rPr>
        <w:t>27.09.2011 №</w:t>
      </w:r>
      <w:r>
        <w:rPr>
          <w:bCs/>
          <w:sz w:val="28"/>
          <w:szCs w:val="28"/>
          <w:lang w:val="en-US"/>
        </w:rPr>
        <w:t> </w:t>
      </w:r>
      <w:r w:rsidRPr="00583701">
        <w:rPr>
          <w:bCs/>
          <w:sz w:val="28"/>
          <w:szCs w:val="28"/>
        </w:rPr>
        <w:t>797 «О</w:t>
      </w:r>
      <w:r>
        <w:rPr>
          <w:bCs/>
          <w:sz w:val="28"/>
          <w:szCs w:val="28"/>
          <w:lang w:val="en-US"/>
        </w:rPr>
        <w:t> </w:t>
      </w:r>
      <w:r w:rsidRPr="00583701">
        <w:rPr>
          <w:bCs/>
          <w:sz w:val="28"/>
          <w:szCs w:val="28"/>
        </w:rPr>
        <w:t>взаимодействии между многофункциональными центрами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583701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583701">
        <w:rPr>
          <w:bCs/>
          <w:sz w:val="28"/>
          <w:szCs w:val="28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</w:t>
      </w:r>
      <w:r>
        <w:rPr>
          <w:bCs/>
          <w:sz w:val="28"/>
          <w:szCs w:val="28"/>
          <w:lang w:val="en-US"/>
        </w:rPr>
        <w:t> </w:t>
      </w:r>
      <w:r w:rsidRPr="00583701">
        <w:rPr>
          <w:bCs/>
          <w:sz w:val="28"/>
          <w:szCs w:val="28"/>
        </w:rPr>
        <w:t>в</w:t>
      </w:r>
      <w:r>
        <w:rPr>
          <w:bCs/>
          <w:sz w:val="28"/>
          <w:szCs w:val="28"/>
          <w:lang w:val="en-US"/>
        </w:rPr>
        <w:t> </w:t>
      </w:r>
      <w:r w:rsidRPr="00583701">
        <w:rPr>
          <w:bCs/>
          <w:sz w:val="28"/>
          <w:szCs w:val="28"/>
        </w:rPr>
        <w:t>случаях, установленных законодательством Российской Федерации, публично⁠-⁠правовыми компаниями».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муниципальных услуг».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20.11.2012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1198 «О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действий (бездействия), совершенных при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предоставлении государственных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муниципальных услуг».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Постановление Правительства Российский Федерации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 xml:space="preserve">утверждении </w:t>
      </w:r>
      <w:proofErr w:type="gramStart"/>
      <w:r w:rsidRPr="001B7750">
        <w:rPr>
          <w:bCs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1B7750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муниципальных услуг».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Приказ Министерства транспорта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10.11.2015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331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утверждении формы бланка свидетельства 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осуществлении перевозок по маршруту регулярных перевозок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порядка его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заполнения».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Приказ Министерства транспорта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10.11.2015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332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 xml:space="preserve">утверждении </w:t>
      </w:r>
      <w:proofErr w:type="gramStart"/>
      <w:r w:rsidRPr="001B7750">
        <w:rPr>
          <w:bCs/>
          <w:sz w:val="28"/>
          <w:szCs w:val="28"/>
        </w:rPr>
        <w:t>формы бланка карты маршрута регулярных перевозок</w:t>
      </w:r>
      <w:proofErr w:type="gramEnd"/>
      <w:r w:rsidRPr="001B7750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порядка его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заполнения».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Приказ Министерства транспорта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04.05.2018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172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 xml:space="preserve">утверждении </w:t>
      </w:r>
      <w:proofErr w:type="gramStart"/>
      <w:r w:rsidRPr="001B7750">
        <w:rPr>
          <w:bCs/>
          <w:sz w:val="28"/>
          <w:szCs w:val="28"/>
        </w:rPr>
        <w:t>Порядка определения резервного количества транспортных средств каждого класса</w:t>
      </w:r>
      <w:proofErr w:type="gramEnd"/>
      <w:r w:rsidRPr="001B7750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зависимости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протяженности маршрута регулярных перевозок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максимального количества транспортных средств каждого класса, предусмотренного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отношении данного маршрута реестром маршрутов регулярных перевозок».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Закон Московской области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121/2009⁠-⁠ОЗ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обеспечении беспрепятственного доступа инвалидов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маломобильных групп населения к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объектам социальной, транспортной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инженерной инфраструктур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Московской области».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Закон Московской области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37/2016⁠-⁠ОЗ «Кодекс Московской области 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административных правонарушениях».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Закон Московской области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268/2005⁠-⁠ОЗ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организации транспортного обслуживания населения на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территории Московской области».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lastRenderedPageBreak/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Постановление Правительства Московской области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253/14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 xml:space="preserve">утверждении Порядка осуществления </w:t>
      </w:r>
      <w:proofErr w:type="gramStart"/>
      <w:r w:rsidRPr="001B7750">
        <w:rPr>
          <w:bCs/>
          <w:sz w:val="28"/>
          <w:szCs w:val="28"/>
        </w:rPr>
        <w:t>контроля за</w:t>
      </w:r>
      <w:proofErr w:type="gramEnd"/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предоставлением государственных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территории Московской области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связи Московской области».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proofErr w:type="gramStart"/>
      <w:r w:rsidRPr="001B7750">
        <w:rPr>
          <w:bCs/>
          <w:sz w:val="28"/>
          <w:szCs w:val="28"/>
        </w:rPr>
        <w:t>Постановление Правительства Московской области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601/33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действия (бездействие) исполнительных органов государственной власти Московской области, предоставляющих государственные услуги,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 области, а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муниципальных услуг Московской области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их работников».</w:t>
      </w:r>
      <w:proofErr w:type="gramEnd"/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Постановление Правительства Московской области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25.04.2011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365/15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утверждении Порядка разработки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Постановление Правительства Московской области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14.02.2022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100/2 «О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Министерстве транспорта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дорожной инфраструктуры Московской области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оформлению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виде электронных карт свидетельств 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осуществлении перевозок по маршруту регулярных перевозок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карт маршрута регулярных перевозок».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Постановление Правительства Московской области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792/37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форматам заявлений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иных документов, представляемых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форме электронных документов, необходимых для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территории Московской области».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связи Московской области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21.07.2016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10⁠-⁠57/РВ «О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региональном стандарте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муниципальных услуг в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Московской области».</w:t>
      </w:r>
    </w:p>
    <w:p w:rsidR="001A3950" w:rsidRDefault="001B775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B7750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связи Московской области от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30.10.2018 №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10⁠-⁠121/РВ «Об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 xml:space="preserve">осуществлении </w:t>
      </w:r>
      <w:proofErr w:type="gramStart"/>
      <w:r w:rsidRPr="001B7750">
        <w:rPr>
          <w:bCs/>
          <w:sz w:val="28"/>
          <w:szCs w:val="28"/>
        </w:rPr>
        <w:t>контроля за</w:t>
      </w:r>
      <w:proofErr w:type="gramEnd"/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порядком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1B7750">
        <w:rPr>
          <w:bCs/>
          <w:sz w:val="28"/>
          <w:szCs w:val="28"/>
        </w:rPr>
        <w:t>территории Московской области».</w:t>
      </w:r>
    </w:p>
    <w:sectPr w:rsidR="001A3950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A7D53"/>
    <w:multiLevelType w:val="multilevel"/>
    <w:tmpl w:val="7A904A2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A8A63A1"/>
    <w:multiLevelType w:val="multilevel"/>
    <w:tmpl w:val="C42070B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>
    <w:nsid w:val="2FD419C2"/>
    <w:multiLevelType w:val="multilevel"/>
    <w:tmpl w:val="BB14A40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F892A81"/>
    <w:multiLevelType w:val="multilevel"/>
    <w:tmpl w:val="944CCCF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950"/>
    <w:rsid w:val="001A3950"/>
    <w:rsid w:val="001B7750"/>
    <w:rsid w:val="0058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P14U02</dc:creator>
  <cp:lastModifiedBy>P14U02</cp:lastModifiedBy>
  <cp:revision>3</cp:revision>
  <cp:lastPrinted>2024-10-10T08:05:00Z</cp:lastPrinted>
  <dcterms:created xsi:type="dcterms:W3CDTF">2024-10-09T13:41:00Z</dcterms:created>
  <dcterms:modified xsi:type="dcterms:W3CDTF">2024-10-10T08:05:00Z</dcterms:modified>
  <dc:language>en-US</dc:language>
</cp:coreProperties>
</file>