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FAC" w:rsidRPr="004745F2" w:rsidRDefault="00E93FAC" w:rsidP="00F2330D">
      <w:pPr>
        <w:pStyle w:val="Standard"/>
        <w:autoSpaceDE w:val="0"/>
        <w:jc w:val="right"/>
        <w:rPr>
          <w:sz w:val="28"/>
          <w:szCs w:val="28"/>
        </w:rPr>
      </w:pPr>
      <w:r w:rsidRPr="004745F2">
        <w:rPr>
          <w:sz w:val="28"/>
          <w:szCs w:val="28"/>
        </w:rPr>
        <w:t xml:space="preserve">Приложение </w:t>
      </w:r>
    </w:p>
    <w:p w:rsidR="00E93FAC" w:rsidRPr="004745F2" w:rsidRDefault="000A7D69" w:rsidP="00F2330D">
      <w:pPr>
        <w:pStyle w:val="Standard"/>
        <w:autoSpaceDE w:val="0"/>
        <w:jc w:val="right"/>
        <w:rPr>
          <w:sz w:val="28"/>
          <w:szCs w:val="28"/>
        </w:rPr>
      </w:pPr>
      <w:r>
        <w:rPr>
          <w:sz w:val="28"/>
          <w:szCs w:val="28"/>
        </w:rPr>
        <w:t xml:space="preserve">                             к </w:t>
      </w:r>
      <w:r w:rsidR="00904074">
        <w:rPr>
          <w:sz w:val="28"/>
          <w:szCs w:val="28"/>
        </w:rPr>
        <w:t>п</w:t>
      </w:r>
      <w:r w:rsidR="00F2330D">
        <w:rPr>
          <w:sz w:val="28"/>
          <w:szCs w:val="28"/>
        </w:rPr>
        <w:t xml:space="preserve">остановлению </w:t>
      </w:r>
      <w:r w:rsidR="00E93FAC" w:rsidRPr="004745F2">
        <w:rPr>
          <w:sz w:val="28"/>
          <w:szCs w:val="28"/>
        </w:rPr>
        <w:t xml:space="preserve">администрации </w:t>
      </w:r>
    </w:p>
    <w:p w:rsidR="00E93FAC" w:rsidRPr="004745F2" w:rsidRDefault="00E93FAC" w:rsidP="00F2330D">
      <w:pPr>
        <w:pStyle w:val="Standard"/>
        <w:autoSpaceDE w:val="0"/>
        <w:jc w:val="right"/>
        <w:rPr>
          <w:sz w:val="28"/>
          <w:szCs w:val="28"/>
        </w:rPr>
      </w:pPr>
      <w:r w:rsidRPr="004745F2">
        <w:rPr>
          <w:sz w:val="28"/>
          <w:szCs w:val="28"/>
        </w:rPr>
        <w:t xml:space="preserve">                                                                                                                                                                Раменского городского округа</w:t>
      </w:r>
    </w:p>
    <w:p w:rsidR="00E93FAC" w:rsidRPr="004745F2" w:rsidRDefault="00A779DF" w:rsidP="00F2330D">
      <w:pPr>
        <w:pStyle w:val="Standard"/>
        <w:autoSpaceDE w:val="0"/>
        <w:jc w:val="right"/>
        <w:rPr>
          <w:sz w:val="28"/>
          <w:szCs w:val="28"/>
        </w:rPr>
      </w:pPr>
      <w:r>
        <w:rPr>
          <w:sz w:val="28"/>
          <w:szCs w:val="28"/>
        </w:rPr>
        <w:t xml:space="preserve">от  </w:t>
      </w:r>
      <w:r w:rsidR="00BD1E20">
        <w:rPr>
          <w:sz w:val="28"/>
          <w:szCs w:val="28"/>
        </w:rPr>
        <w:t xml:space="preserve">_________________ </w:t>
      </w:r>
      <w:r w:rsidR="00E93FAC" w:rsidRPr="004745F2">
        <w:rPr>
          <w:sz w:val="28"/>
          <w:szCs w:val="28"/>
        </w:rPr>
        <w:t xml:space="preserve"> №</w:t>
      </w:r>
      <w:r w:rsidR="00BD1E20">
        <w:rPr>
          <w:bCs/>
          <w:spacing w:val="-20"/>
          <w:sz w:val="28"/>
          <w:szCs w:val="28"/>
        </w:rPr>
        <w:t>______</w:t>
      </w:r>
    </w:p>
    <w:p w:rsidR="00E93FAC" w:rsidRDefault="00E93FAC" w:rsidP="00E93FAC">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Pr="0071194F" w:rsidRDefault="006C0A88" w:rsidP="006C0A88">
      <w:pPr>
        <w:pStyle w:val="Standard"/>
        <w:autoSpaceDE w:val="0"/>
        <w:spacing w:line="200" w:lineRule="atLeast"/>
        <w:jc w:val="center"/>
        <w:rPr>
          <w:b/>
          <w:sz w:val="32"/>
          <w:szCs w:val="32"/>
        </w:rPr>
      </w:pPr>
      <w:r w:rsidRPr="0071194F">
        <w:rPr>
          <w:b/>
          <w:sz w:val="32"/>
          <w:szCs w:val="32"/>
        </w:rPr>
        <w:t>МУНИЦИПАЛЬНАЯ ПРОГРАММА</w:t>
      </w:r>
    </w:p>
    <w:p w:rsidR="006C0A88" w:rsidRPr="0071194F" w:rsidRDefault="006C0A88" w:rsidP="006C0A88">
      <w:pPr>
        <w:pStyle w:val="Standard"/>
        <w:autoSpaceDE w:val="0"/>
        <w:spacing w:line="200" w:lineRule="atLeast"/>
        <w:jc w:val="center"/>
        <w:rPr>
          <w:b/>
          <w:sz w:val="32"/>
          <w:szCs w:val="32"/>
        </w:rPr>
      </w:pPr>
    </w:p>
    <w:p w:rsidR="006C0A88" w:rsidRPr="0071194F" w:rsidRDefault="006C0A88" w:rsidP="006C0A88">
      <w:pPr>
        <w:pStyle w:val="Standard"/>
        <w:autoSpaceDE w:val="0"/>
        <w:spacing w:line="200" w:lineRule="atLeast"/>
        <w:jc w:val="center"/>
        <w:rPr>
          <w:b/>
          <w:sz w:val="32"/>
          <w:szCs w:val="32"/>
        </w:rPr>
      </w:pPr>
      <w:r w:rsidRPr="0071194F">
        <w:rPr>
          <w:b/>
          <w:sz w:val="32"/>
          <w:szCs w:val="32"/>
        </w:rPr>
        <w:t xml:space="preserve">РАМЕНСКОГО </w:t>
      </w:r>
      <w:r>
        <w:rPr>
          <w:b/>
          <w:sz w:val="32"/>
          <w:szCs w:val="32"/>
        </w:rPr>
        <w:t>ГОРОДСКОГО ОКРУГА</w:t>
      </w:r>
      <w:r w:rsidRPr="0071194F">
        <w:rPr>
          <w:b/>
          <w:sz w:val="32"/>
          <w:szCs w:val="32"/>
        </w:rPr>
        <w:t xml:space="preserve"> МОСКОВСКОЙ ОБЛАСТИ</w:t>
      </w:r>
    </w:p>
    <w:p w:rsidR="006C0A88" w:rsidRPr="0071194F" w:rsidRDefault="006C0A88" w:rsidP="006C0A88">
      <w:pPr>
        <w:pStyle w:val="Standard"/>
        <w:autoSpaceDE w:val="0"/>
        <w:spacing w:line="200" w:lineRule="atLeast"/>
        <w:jc w:val="center"/>
        <w:rPr>
          <w:b/>
          <w:sz w:val="32"/>
          <w:szCs w:val="32"/>
        </w:rPr>
      </w:pPr>
    </w:p>
    <w:p w:rsidR="006C0A88" w:rsidRPr="0071194F" w:rsidRDefault="006C0A88" w:rsidP="006C0A88">
      <w:pPr>
        <w:pStyle w:val="Standard"/>
        <w:autoSpaceDE w:val="0"/>
        <w:spacing w:line="200" w:lineRule="atLeast"/>
        <w:jc w:val="center"/>
        <w:rPr>
          <w:b/>
          <w:sz w:val="32"/>
          <w:szCs w:val="32"/>
        </w:rPr>
      </w:pPr>
      <w:r>
        <w:rPr>
          <w:b/>
          <w:sz w:val="32"/>
          <w:szCs w:val="32"/>
        </w:rPr>
        <w:t>«АРХИТЕКТУРА И ГРАДОСТРОИТЕЛЬСТВО»</w:t>
      </w:r>
    </w:p>
    <w:p w:rsidR="006C0A88" w:rsidRPr="0071194F" w:rsidRDefault="006C0A88" w:rsidP="006C0A88">
      <w:pPr>
        <w:pStyle w:val="Standard"/>
        <w:autoSpaceDE w:val="0"/>
        <w:spacing w:line="200" w:lineRule="atLeast"/>
        <w:jc w:val="center"/>
        <w:rPr>
          <w:b/>
          <w:sz w:val="28"/>
          <w:szCs w:val="28"/>
        </w:rPr>
      </w:pPr>
    </w:p>
    <w:p w:rsidR="006C0A88" w:rsidRPr="0071194F" w:rsidRDefault="006C0A88" w:rsidP="006C0A88">
      <w:pPr>
        <w:pStyle w:val="Standard"/>
        <w:autoSpaceDE w:val="0"/>
        <w:spacing w:line="200" w:lineRule="atLeast"/>
        <w:jc w:val="center"/>
        <w:rPr>
          <w:b/>
          <w:sz w:val="28"/>
          <w:szCs w:val="28"/>
        </w:rPr>
      </w:pPr>
    </w:p>
    <w:p w:rsidR="006C0A88" w:rsidRDefault="006C0A88" w:rsidP="006C0A88">
      <w:pPr>
        <w:pStyle w:val="Standard"/>
        <w:autoSpaceDE w:val="0"/>
        <w:spacing w:line="200" w:lineRule="atLeast"/>
        <w:jc w:val="center"/>
        <w:rPr>
          <w:b/>
          <w:sz w:val="28"/>
          <w:szCs w:val="28"/>
        </w:rPr>
      </w:pPr>
    </w:p>
    <w:p w:rsidR="006C0A88" w:rsidRDefault="006C0A88" w:rsidP="006C0A88">
      <w:pPr>
        <w:pStyle w:val="Standard"/>
        <w:autoSpaceDE w:val="0"/>
        <w:spacing w:line="200" w:lineRule="atLeast"/>
        <w:jc w:val="center"/>
        <w:rPr>
          <w:b/>
          <w:sz w:val="28"/>
          <w:szCs w:val="28"/>
        </w:rPr>
      </w:pPr>
    </w:p>
    <w:p w:rsidR="006C0A88" w:rsidRDefault="006C0A88" w:rsidP="006C0A88">
      <w:pPr>
        <w:pStyle w:val="Standard"/>
        <w:autoSpaceDE w:val="0"/>
        <w:spacing w:line="200" w:lineRule="atLeast"/>
        <w:jc w:val="center"/>
        <w:rPr>
          <w:b/>
          <w:sz w:val="28"/>
          <w:szCs w:val="28"/>
        </w:rPr>
      </w:pPr>
    </w:p>
    <w:p w:rsidR="006C0A88" w:rsidRPr="0071194F" w:rsidRDefault="006C0A88" w:rsidP="006C0A88">
      <w:pPr>
        <w:pStyle w:val="Standard"/>
        <w:autoSpaceDE w:val="0"/>
        <w:spacing w:line="200" w:lineRule="atLeast"/>
        <w:jc w:val="center"/>
        <w:rPr>
          <w:b/>
          <w:sz w:val="40"/>
          <w:szCs w:val="40"/>
        </w:rPr>
      </w:pPr>
    </w:p>
    <w:p w:rsidR="006C0A88" w:rsidRDefault="006C0A88" w:rsidP="006C0A88">
      <w:pPr>
        <w:pStyle w:val="Standard"/>
        <w:autoSpaceDE w:val="0"/>
        <w:spacing w:line="200" w:lineRule="atLeast"/>
        <w:jc w:val="center"/>
        <w:rPr>
          <w:b/>
          <w:sz w:val="40"/>
          <w:szCs w:val="40"/>
        </w:rPr>
      </w:pPr>
    </w:p>
    <w:p w:rsidR="00923B66" w:rsidRDefault="00923B66" w:rsidP="006C0A88">
      <w:pPr>
        <w:pStyle w:val="Standard"/>
        <w:autoSpaceDE w:val="0"/>
        <w:spacing w:line="200" w:lineRule="atLeast"/>
        <w:jc w:val="center"/>
        <w:rPr>
          <w:b/>
          <w:sz w:val="40"/>
          <w:szCs w:val="40"/>
        </w:rPr>
      </w:pPr>
    </w:p>
    <w:p w:rsidR="00923B66" w:rsidRDefault="00923B66" w:rsidP="006C0A88">
      <w:pPr>
        <w:pStyle w:val="Standard"/>
        <w:autoSpaceDE w:val="0"/>
        <w:spacing w:line="200" w:lineRule="atLeast"/>
        <w:jc w:val="center"/>
        <w:rPr>
          <w:b/>
          <w:sz w:val="40"/>
          <w:szCs w:val="40"/>
        </w:rPr>
      </w:pPr>
    </w:p>
    <w:p w:rsidR="00923B66" w:rsidRPr="0071194F" w:rsidRDefault="00923B66" w:rsidP="006C0A88">
      <w:pPr>
        <w:pStyle w:val="Standard"/>
        <w:autoSpaceDE w:val="0"/>
        <w:spacing w:line="200" w:lineRule="atLeast"/>
        <w:jc w:val="center"/>
        <w:rPr>
          <w:b/>
          <w:sz w:val="40"/>
          <w:szCs w:val="40"/>
        </w:rPr>
      </w:pPr>
    </w:p>
    <w:p w:rsidR="006C0A88" w:rsidRPr="0071194F" w:rsidRDefault="006C0A88" w:rsidP="006C0A88">
      <w:pPr>
        <w:pStyle w:val="Standard"/>
        <w:tabs>
          <w:tab w:val="left" w:pos="3960"/>
        </w:tabs>
        <w:autoSpaceDE w:val="0"/>
        <w:spacing w:line="200" w:lineRule="atLeast"/>
        <w:jc w:val="center"/>
        <w:rPr>
          <w:sz w:val="28"/>
          <w:szCs w:val="28"/>
        </w:rPr>
      </w:pPr>
      <w:r w:rsidRPr="0071194F">
        <w:rPr>
          <w:sz w:val="28"/>
          <w:szCs w:val="28"/>
        </w:rPr>
        <w:t>г. Раменское</w:t>
      </w:r>
    </w:p>
    <w:p w:rsidR="006C0A88" w:rsidRPr="0071194F" w:rsidRDefault="006C0A88" w:rsidP="006C0A88">
      <w:pPr>
        <w:pStyle w:val="Standard"/>
        <w:autoSpaceDE w:val="0"/>
        <w:spacing w:line="200" w:lineRule="atLeast"/>
        <w:jc w:val="center"/>
        <w:rPr>
          <w:sz w:val="28"/>
          <w:szCs w:val="28"/>
        </w:rPr>
      </w:pPr>
      <w:r w:rsidRPr="0071194F">
        <w:rPr>
          <w:sz w:val="28"/>
          <w:szCs w:val="28"/>
        </w:rPr>
        <w:t>20</w:t>
      </w:r>
      <w:r w:rsidR="007A6746">
        <w:rPr>
          <w:sz w:val="28"/>
          <w:szCs w:val="28"/>
        </w:rPr>
        <w:t>2</w:t>
      </w:r>
      <w:r w:rsidR="0097378C">
        <w:rPr>
          <w:sz w:val="28"/>
          <w:szCs w:val="28"/>
        </w:rPr>
        <w:t>4</w:t>
      </w:r>
      <w:r w:rsidRPr="0071194F">
        <w:rPr>
          <w:sz w:val="28"/>
          <w:szCs w:val="28"/>
        </w:rPr>
        <w:t xml:space="preserve"> год</w:t>
      </w:r>
    </w:p>
    <w:p w:rsidR="006C0A88" w:rsidRPr="0071194F" w:rsidRDefault="006C0A88" w:rsidP="006C0A88">
      <w:pPr>
        <w:pStyle w:val="Standard"/>
        <w:autoSpaceDE w:val="0"/>
        <w:spacing w:line="200" w:lineRule="atLeast"/>
        <w:jc w:val="center"/>
        <w:rPr>
          <w:sz w:val="28"/>
          <w:szCs w:val="28"/>
        </w:rPr>
        <w:sectPr w:rsidR="006C0A88" w:rsidRPr="0071194F" w:rsidSect="00C1628E">
          <w:pgSz w:w="16840" w:h="11907" w:orient="landscape"/>
          <w:pgMar w:top="1134" w:right="567" w:bottom="1134" w:left="1134" w:header="720" w:footer="720" w:gutter="0"/>
          <w:cols w:space="720"/>
        </w:sectPr>
      </w:pPr>
    </w:p>
    <w:p w:rsidR="00C82382" w:rsidRPr="00F93D50" w:rsidRDefault="00C82382" w:rsidP="006C0A88">
      <w:pPr>
        <w:pStyle w:val="Standard"/>
        <w:autoSpaceDE w:val="0"/>
        <w:spacing w:line="200" w:lineRule="atLeast"/>
        <w:jc w:val="center"/>
        <w:rPr>
          <w:sz w:val="28"/>
          <w:szCs w:val="28"/>
        </w:rPr>
      </w:pPr>
      <w:r w:rsidRPr="00F93D50">
        <w:rPr>
          <w:sz w:val="28"/>
          <w:szCs w:val="28"/>
        </w:rPr>
        <w:lastRenderedPageBreak/>
        <w:t xml:space="preserve">1. Паспорт муниципальной программы Раменского городского округа Московской области </w:t>
      </w:r>
    </w:p>
    <w:p w:rsidR="006C0A88" w:rsidRPr="00F93D50" w:rsidRDefault="006C0A88" w:rsidP="006C0A88">
      <w:pPr>
        <w:pStyle w:val="Standard"/>
        <w:autoSpaceDE w:val="0"/>
        <w:spacing w:line="200" w:lineRule="atLeast"/>
        <w:jc w:val="center"/>
        <w:rPr>
          <w:sz w:val="28"/>
          <w:szCs w:val="28"/>
        </w:rPr>
      </w:pPr>
      <w:r w:rsidRPr="00F93D50">
        <w:rPr>
          <w:sz w:val="28"/>
          <w:szCs w:val="28"/>
        </w:rPr>
        <w:t>«Архитектура и градостроительство»</w:t>
      </w:r>
    </w:p>
    <w:p w:rsidR="006C0A88" w:rsidRPr="00F93D50" w:rsidRDefault="006C0A88" w:rsidP="006C0A88">
      <w:pPr>
        <w:pStyle w:val="Standard"/>
        <w:shd w:val="clear" w:color="auto" w:fill="FFFFFF"/>
        <w:autoSpaceDE w:val="0"/>
        <w:spacing w:line="200" w:lineRule="atLeast"/>
        <w:jc w:val="center"/>
        <w:rPr>
          <w:bCs/>
          <w:sz w:val="20"/>
          <w:szCs w:val="20"/>
        </w:rPr>
      </w:pPr>
    </w:p>
    <w:tbl>
      <w:tblPr>
        <w:tblW w:w="15139" w:type="dxa"/>
        <w:jc w:val="center"/>
        <w:tblCellMar>
          <w:left w:w="10" w:type="dxa"/>
          <w:right w:w="10" w:type="dxa"/>
        </w:tblCellMar>
        <w:tblLook w:val="0000" w:firstRow="0" w:lastRow="0" w:firstColumn="0" w:lastColumn="0" w:noHBand="0" w:noVBand="0"/>
      </w:tblPr>
      <w:tblGrid>
        <w:gridCol w:w="4397"/>
        <w:gridCol w:w="1714"/>
        <w:gridCol w:w="1789"/>
        <w:gridCol w:w="1847"/>
        <w:gridCol w:w="1789"/>
        <w:gridCol w:w="1789"/>
        <w:gridCol w:w="1814"/>
      </w:tblGrid>
      <w:tr w:rsidR="006C0A88" w:rsidRPr="00F93D50" w:rsidTr="00535141">
        <w:trPr>
          <w:jc w:val="center"/>
        </w:trPr>
        <w:tc>
          <w:tcPr>
            <w:tcW w:w="1452" w:type="pct"/>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6C0A88" w:rsidRPr="00F93D50" w:rsidRDefault="006C0A88" w:rsidP="00C1628E">
            <w:pPr>
              <w:pStyle w:val="Standard"/>
              <w:snapToGrid w:val="0"/>
              <w:rPr>
                <w:rFonts w:cs="Times New Roman"/>
                <w:bCs/>
                <w:sz w:val="28"/>
                <w:szCs w:val="28"/>
              </w:rPr>
            </w:pPr>
            <w:r w:rsidRPr="00F93D50">
              <w:rPr>
                <w:rFonts w:cs="Times New Roman"/>
                <w:bCs/>
                <w:sz w:val="28"/>
                <w:szCs w:val="28"/>
              </w:rPr>
              <w:t>Координатор</w:t>
            </w:r>
          </w:p>
          <w:p w:rsidR="006C0A88" w:rsidRPr="00F93D50" w:rsidRDefault="006C0A88" w:rsidP="00C1628E">
            <w:pPr>
              <w:pStyle w:val="Standard"/>
              <w:suppressAutoHyphens w:val="0"/>
              <w:snapToGrid w:val="0"/>
              <w:ind w:left="3" w:right="-142"/>
              <w:rPr>
                <w:rFonts w:cs="Times New Roman"/>
                <w:bCs/>
                <w:sz w:val="28"/>
                <w:szCs w:val="28"/>
              </w:rPr>
            </w:pPr>
            <w:r w:rsidRPr="00F93D50">
              <w:rPr>
                <w:rFonts w:cs="Times New Roman"/>
                <w:bCs/>
                <w:sz w:val="28"/>
                <w:szCs w:val="28"/>
              </w:rPr>
              <w:t>муниципальной программы</w:t>
            </w:r>
          </w:p>
        </w:tc>
        <w:tc>
          <w:tcPr>
            <w:tcW w:w="3548" w:type="pct"/>
            <w:gridSpan w:val="6"/>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6C0A88" w:rsidRPr="00F93D50" w:rsidRDefault="00152D46" w:rsidP="00C1628E">
            <w:pPr>
              <w:pStyle w:val="Standard"/>
              <w:jc w:val="both"/>
              <w:rPr>
                <w:rFonts w:cs="Times New Roman"/>
                <w:sz w:val="28"/>
                <w:szCs w:val="28"/>
                <w:lang w:eastAsia="ru-RU"/>
              </w:rPr>
            </w:pPr>
            <w:r>
              <w:rPr>
                <w:rFonts w:cs="Times New Roman"/>
                <w:sz w:val="28"/>
                <w:szCs w:val="28"/>
                <w:lang w:eastAsia="ru-RU"/>
              </w:rPr>
              <w:t>З</w:t>
            </w:r>
            <w:r w:rsidR="006C0A88" w:rsidRPr="00F93D50">
              <w:rPr>
                <w:rFonts w:cs="Times New Roman"/>
                <w:sz w:val="28"/>
                <w:szCs w:val="28"/>
                <w:lang w:eastAsia="ru-RU"/>
              </w:rPr>
              <w:t>аместитель главы Раменского городского округа</w:t>
            </w:r>
          </w:p>
          <w:p w:rsidR="00C82382" w:rsidRPr="00F93D50" w:rsidRDefault="00152D46" w:rsidP="00C1628E">
            <w:pPr>
              <w:pStyle w:val="Standard"/>
              <w:shd w:val="clear" w:color="auto" w:fill="FFFFFF"/>
              <w:tabs>
                <w:tab w:val="left" w:pos="3947"/>
              </w:tabs>
              <w:autoSpaceDE w:val="0"/>
              <w:spacing w:line="200" w:lineRule="atLeast"/>
              <w:rPr>
                <w:rFonts w:cs="Times New Roman"/>
                <w:sz w:val="28"/>
                <w:szCs w:val="28"/>
              </w:rPr>
            </w:pPr>
            <w:r>
              <w:rPr>
                <w:rFonts w:cs="Times New Roman"/>
                <w:sz w:val="28"/>
                <w:szCs w:val="28"/>
              </w:rPr>
              <w:t>Феоктистова Светлана Анатольевна</w:t>
            </w:r>
          </w:p>
        </w:tc>
      </w:tr>
      <w:tr w:rsidR="006C0A88" w:rsidRPr="00F93D50" w:rsidTr="00535141">
        <w:trPr>
          <w:jc w:val="center"/>
        </w:trPr>
        <w:tc>
          <w:tcPr>
            <w:tcW w:w="1452" w:type="pct"/>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6C0A88" w:rsidRPr="00F93D50" w:rsidRDefault="006C0A88" w:rsidP="00C1628E">
            <w:pPr>
              <w:pStyle w:val="Standard"/>
              <w:suppressAutoHyphens w:val="0"/>
              <w:ind w:right="-142"/>
              <w:rPr>
                <w:rFonts w:cs="Times New Roman"/>
                <w:bCs/>
                <w:sz w:val="28"/>
                <w:szCs w:val="28"/>
              </w:rPr>
            </w:pPr>
            <w:r w:rsidRPr="00F93D50">
              <w:rPr>
                <w:rFonts w:cs="Times New Roman"/>
                <w:bCs/>
                <w:sz w:val="28"/>
                <w:szCs w:val="28"/>
              </w:rPr>
              <w:t>Муниципальный заказчик</w:t>
            </w:r>
          </w:p>
          <w:p w:rsidR="006C0A88" w:rsidRPr="00F93D50" w:rsidRDefault="006C0A88" w:rsidP="00C1628E">
            <w:pPr>
              <w:pStyle w:val="Standard"/>
              <w:suppressAutoHyphens w:val="0"/>
              <w:ind w:left="3" w:right="-142"/>
              <w:rPr>
                <w:rFonts w:cs="Times New Roman"/>
                <w:bCs/>
                <w:sz w:val="28"/>
                <w:szCs w:val="28"/>
              </w:rPr>
            </w:pPr>
            <w:r w:rsidRPr="00F93D50">
              <w:rPr>
                <w:rFonts w:cs="Times New Roman"/>
                <w:bCs/>
                <w:sz w:val="28"/>
                <w:szCs w:val="28"/>
              </w:rPr>
              <w:t>муниципальной программы</w:t>
            </w:r>
          </w:p>
        </w:tc>
        <w:tc>
          <w:tcPr>
            <w:tcW w:w="3548" w:type="pct"/>
            <w:gridSpan w:val="6"/>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C82382" w:rsidRPr="00F93D50" w:rsidRDefault="006C0A88" w:rsidP="009C3117">
            <w:pPr>
              <w:pStyle w:val="Standard"/>
              <w:ind w:right="58"/>
              <w:jc w:val="both"/>
              <w:rPr>
                <w:rFonts w:cs="Times New Roman"/>
                <w:sz w:val="28"/>
                <w:szCs w:val="28"/>
                <w:lang w:eastAsia="ru-RU"/>
              </w:rPr>
            </w:pPr>
            <w:r w:rsidRPr="00F93D50">
              <w:rPr>
                <w:rFonts w:cs="Times New Roman"/>
                <w:sz w:val="28"/>
                <w:szCs w:val="28"/>
                <w:lang w:eastAsia="ru-RU"/>
              </w:rPr>
              <w:t>Управление градострои</w:t>
            </w:r>
            <w:r w:rsidR="00994AC6" w:rsidRPr="00F93D50">
              <w:rPr>
                <w:rFonts w:cs="Times New Roman"/>
                <w:sz w:val="28"/>
                <w:szCs w:val="28"/>
                <w:lang w:eastAsia="ru-RU"/>
              </w:rPr>
              <w:t>тельной деятельности и рекламы а</w:t>
            </w:r>
            <w:r w:rsidRPr="00F93D50">
              <w:rPr>
                <w:rFonts w:cs="Times New Roman"/>
                <w:sz w:val="28"/>
                <w:szCs w:val="28"/>
                <w:lang w:eastAsia="ru-RU"/>
              </w:rPr>
              <w:t xml:space="preserve">дминистрации Раменского городского округа </w:t>
            </w:r>
          </w:p>
        </w:tc>
      </w:tr>
      <w:tr w:rsidR="006C0A88" w:rsidRPr="00F93D50" w:rsidTr="00011FE1">
        <w:trPr>
          <w:jc w:val="center"/>
        </w:trPr>
        <w:tc>
          <w:tcPr>
            <w:tcW w:w="1452" w:type="pct"/>
            <w:tcBorders>
              <w:left w:val="single" w:sz="2" w:space="0" w:color="000000"/>
              <w:bottom w:val="single" w:sz="2" w:space="0" w:color="000000"/>
            </w:tcBorders>
            <w:shd w:val="clear" w:color="auto" w:fill="FFFFFF"/>
            <w:tcMar>
              <w:top w:w="55" w:type="dxa"/>
              <w:left w:w="55" w:type="dxa"/>
              <w:bottom w:w="55" w:type="dxa"/>
              <w:right w:w="55" w:type="dxa"/>
            </w:tcMar>
          </w:tcPr>
          <w:p w:rsidR="006C0A88" w:rsidRPr="00F93D50" w:rsidRDefault="006C0A88" w:rsidP="002E4C17">
            <w:pPr>
              <w:pStyle w:val="Standard"/>
              <w:suppressAutoHyphens w:val="0"/>
              <w:ind w:right="-142"/>
              <w:rPr>
                <w:rFonts w:cs="Times New Roman"/>
                <w:sz w:val="28"/>
                <w:szCs w:val="28"/>
                <w:lang w:eastAsia="ru-RU"/>
              </w:rPr>
            </w:pPr>
            <w:r w:rsidRPr="00F93D50">
              <w:rPr>
                <w:rFonts w:cs="Times New Roman"/>
                <w:sz w:val="28"/>
                <w:szCs w:val="28"/>
                <w:lang w:eastAsia="ru-RU"/>
              </w:rPr>
              <w:t>Целимуниципальной программы</w:t>
            </w:r>
          </w:p>
          <w:p w:rsidR="006C0A88" w:rsidRPr="00F93D50" w:rsidRDefault="006C0A88" w:rsidP="00C1628E">
            <w:pPr>
              <w:pStyle w:val="Standard"/>
              <w:rPr>
                <w:rFonts w:cs="Times New Roman"/>
                <w:sz w:val="28"/>
                <w:szCs w:val="28"/>
              </w:rPr>
            </w:pPr>
          </w:p>
        </w:tc>
        <w:tc>
          <w:tcPr>
            <w:tcW w:w="3548" w:type="pct"/>
            <w:gridSpan w:val="6"/>
            <w:tcBorders>
              <w:left w:val="single" w:sz="2" w:space="0" w:color="000000"/>
              <w:bottom w:val="single" w:sz="4" w:space="0" w:color="auto"/>
              <w:right w:val="single" w:sz="2" w:space="0" w:color="000000"/>
            </w:tcBorders>
            <w:shd w:val="clear" w:color="auto" w:fill="FFFFFF"/>
            <w:tcMar>
              <w:top w:w="55" w:type="dxa"/>
              <w:left w:w="55" w:type="dxa"/>
              <w:bottom w:w="55" w:type="dxa"/>
              <w:right w:w="55" w:type="dxa"/>
            </w:tcMar>
          </w:tcPr>
          <w:p w:rsidR="000775C5" w:rsidRPr="00F93D50" w:rsidRDefault="00011FE1" w:rsidP="009C3117">
            <w:pPr>
              <w:pStyle w:val="Standard"/>
              <w:snapToGrid w:val="0"/>
              <w:ind w:right="58"/>
              <w:jc w:val="both"/>
              <w:rPr>
                <w:rFonts w:cs="Times New Roman"/>
                <w:sz w:val="28"/>
                <w:szCs w:val="28"/>
                <w:lang w:eastAsia="ru-RU"/>
              </w:rPr>
            </w:pPr>
            <w:r w:rsidRPr="00F93D50">
              <w:rPr>
                <w:rFonts w:cs="Times New Roman"/>
                <w:sz w:val="28"/>
                <w:szCs w:val="28"/>
                <w:lang w:eastAsia="ru-RU"/>
              </w:rPr>
              <w:t xml:space="preserve">1. </w:t>
            </w:r>
            <w:r w:rsidR="00FE41A2" w:rsidRPr="00F93D50">
              <w:rPr>
                <w:rFonts w:cs="Times New Roman"/>
                <w:sz w:val="28"/>
                <w:szCs w:val="28"/>
                <w:lang w:eastAsia="ru-RU"/>
              </w:rPr>
              <w:t>Обеспечение градостроительными средствами устойчивого развития территории муниципального образования Московской области.</w:t>
            </w:r>
          </w:p>
          <w:p w:rsidR="00C82382" w:rsidRPr="00F93D50" w:rsidRDefault="00011FE1" w:rsidP="009C3117">
            <w:pPr>
              <w:pStyle w:val="Standard"/>
              <w:snapToGrid w:val="0"/>
              <w:ind w:right="58"/>
              <w:jc w:val="both"/>
              <w:rPr>
                <w:bCs/>
                <w:sz w:val="28"/>
                <w:szCs w:val="28"/>
              </w:rPr>
            </w:pPr>
            <w:r w:rsidRPr="00F93D50">
              <w:rPr>
                <w:rFonts w:cs="Times New Roman"/>
                <w:sz w:val="28"/>
                <w:szCs w:val="28"/>
                <w:lang w:eastAsia="ru-RU"/>
              </w:rPr>
              <w:t xml:space="preserve">2. </w:t>
            </w:r>
            <w:r w:rsidR="007B69AE" w:rsidRPr="00F93D50">
              <w:rPr>
                <w:rFonts w:cs="Times New Roman"/>
                <w:sz w:val="28"/>
                <w:szCs w:val="28"/>
                <w:lang w:eastAsia="ru-RU"/>
              </w:rPr>
              <w:t xml:space="preserve">Определение приоритетов и </w:t>
            </w:r>
            <w:r w:rsidR="000775C5" w:rsidRPr="00F93D50">
              <w:rPr>
                <w:rFonts w:cs="Times New Roman"/>
                <w:sz w:val="28"/>
                <w:szCs w:val="28"/>
                <w:lang w:eastAsia="ru-RU"/>
              </w:rPr>
              <w:t xml:space="preserve">реализация политики пространственного развития </w:t>
            </w:r>
            <w:r w:rsidR="007B69AE" w:rsidRPr="00F93D50">
              <w:rPr>
                <w:rFonts w:cs="Times New Roman"/>
                <w:sz w:val="28"/>
                <w:szCs w:val="28"/>
                <w:lang w:eastAsia="ru-RU"/>
              </w:rPr>
              <w:t xml:space="preserve">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007B69AE" w:rsidRPr="00F93D50">
              <w:rPr>
                <w:bCs/>
                <w:sz w:val="28"/>
                <w:szCs w:val="28"/>
              </w:rPr>
              <w:t>формирование условий для устойчивого градостроительного развития</w:t>
            </w:r>
            <w:r w:rsidR="007A4C3B" w:rsidRPr="00F93D50">
              <w:rPr>
                <w:bCs/>
                <w:sz w:val="28"/>
                <w:szCs w:val="28"/>
              </w:rPr>
              <w:t>.</w:t>
            </w:r>
          </w:p>
        </w:tc>
      </w:tr>
      <w:tr w:rsidR="00011FE1" w:rsidRPr="00F93D50" w:rsidTr="00011FE1">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011FE1" w:rsidRPr="00F93D50" w:rsidRDefault="00011FE1" w:rsidP="00C1628E">
            <w:pPr>
              <w:pStyle w:val="Standard"/>
              <w:suppressAutoHyphens w:val="0"/>
              <w:ind w:right="-142"/>
              <w:rPr>
                <w:rFonts w:cs="Times New Roman"/>
                <w:sz w:val="28"/>
                <w:szCs w:val="28"/>
                <w:lang w:eastAsia="ru-RU"/>
              </w:rPr>
            </w:pPr>
            <w:r w:rsidRPr="00F93D50">
              <w:rPr>
                <w:rFonts w:cs="Times New Roman"/>
                <w:bCs/>
                <w:sz w:val="28"/>
                <w:szCs w:val="28"/>
              </w:rPr>
              <w:t>Перечень подпрограмм</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C82382" w:rsidRPr="00F93D50" w:rsidRDefault="00011FE1" w:rsidP="009C3117">
            <w:pPr>
              <w:autoSpaceDE w:val="0"/>
              <w:adjustRightInd w:val="0"/>
              <w:ind w:right="58"/>
              <w:rPr>
                <w:rFonts w:cs="Times New Roman"/>
                <w:sz w:val="28"/>
                <w:szCs w:val="28"/>
                <w:lang w:eastAsia="ru-RU"/>
              </w:rPr>
            </w:pPr>
            <w:r w:rsidRPr="00F93D50">
              <w:rPr>
                <w:rFonts w:cs="Times New Roman"/>
                <w:sz w:val="28"/>
                <w:szCs w:val="28"/>
                <w:lang w:eastAsia="ru-RU"/>
              </w:rPr>
              <w:t>Муниципальные заказчики подпрограмм</w:t>
            </w:r>
          </w:p>
        </w:tc>
      </w:tr>
      <w:tr w:rsidR="00011FE1" w:rsidRPr="00F93D50" w:rsidTr="00011FE1">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011FE1" w:rsidRPr="00F93D50" w:rsidRDefault="00011FE1" w:rsidP="00011FE1">
            <w:pPr>
              <w:autoSpaceDE w:val="0"/>
              <w:adjustRightInd w:val="0"/>
              <w:rPr>
                <w:rFonts w:cs="Times New Roman"/>
                <w:sz w:val="28"/>
                <w:szCs w:val="28"/>
                <w:lang w:eastAsia="ru-RU"/>
              </w:rPr>
            </w:pPr>
            <w:r w:rsidRPr="00F93D50">
              <w:rPr>
                <w:rFonts w:cs="Times New Roman"/>
                <w:sz w:val="28"/>
                <w:szCs w:val="28"/>
                <w:lang w:eastAsia="ru-RU"/>
              </w:rPr>
              <w:t>Подпрограмма 1 «Разработка Генерального плана развития городского округа»</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011FE1" w:rsidRPr="00F93D50" w:rsidRDefault="00011FE1" w:rsidP="00925892">
            <w:pPr>
              <w:autoSpaceDE w:val="0"/>
              <w:adjustRightInd w:val="0"/>
              <w:ind w:right="58"/>
              <w:jc w:val="both"/>
              <w:rPr>
                <w:rFonts w:cs="Times New Roman"/>
                <w:sz w:val="28"/>
                <w:szCs w:val="28"/>
                <w:lang w:eastAsia="ru-RU"/>
              </w:rPr>
            </w:pPr>
            <w:r w:rsidRPr="00F93D50">
              <w:rPr>
                <w:rFonts w:cs="Times New Roman"/>
                <w:sz w:val="28"/>
                <w:szCs w:val="28"/>
                <w:lang w:eastAsia="ru-RU"/>
              </w:rPr>
              <w:t>Управление градостроительной деятельности и рекламы администрации Раменского городского округа</w:t>
            </w:r>
          </w:p>
        </w:tc>
      </w:tr>
      <w:tr w:rsidR="00011FE1" w:rsidRPr="00F93D50" w:rsidTr="00011FE1">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011FE1" w:rsidRPr="00F93D50" w:rsidRDefault="00011FE1" w:rsidP="00011FE1">
            <w:pPr>
              <w:autoSpaceDE w:val="0"/>
              <w:adjustRightInd w:val="0"/>
              <w:rPr>
                <w:rFonts w:cs="Times New Roman"/>
                <w:sz w:val="28"/>
                <w:szCs w:val="28"/>
                <w:lang w:eastAsia="ru-RU"/>
              </w:rPr>
            </w:pPr>
            <w:r w:rsidRPr="00F93D50">
              <w:rPr>
                <w:rFonts w:cs="Times New Roman"/>
                <w:sz w:val="28"/>
                <w:szCs w:val="28"/>
                <w:lang w:eastAsia="ru-RU"/>
              </w:rPr>
              <w:t>Подпрограмма 2 «Реализация политики пространственного развития городского округа»</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011FE1" w:rsidRPr="00F93D50" w:rsidRDefault="00011FE1" w:rsidP="00925892">
            <w:pPr>
              <w:autoSpaceDE w:val="0"/>
              <w:adjustRightInd w:val="0"/>
              <w:ind w:right="58"/>
              <w:jc w:val="both"/>
              <w:rPr>
                <w:rFonts w:cs="Times New Roman"/>
                <w:sz w:val="28"/>
                <w:szCs w:val="28"/>
                <w:lang w:eastAsia="ru-RU"/>
              </w:rPr>
            </w:pPr>
            <w:r w:rsidRPr="00F93D50">
              <w:rPr>
                <w:rFonts w:cs="Times New Roman"/>
                <w:sz w:val="28"/>
                <w:szCs w:val="28"/>
                <w:lang w:eastAsia="ru-RU"/>
              </w:rPr>
              <w:t>Управление градостроительной деятельности и рекламы администрации Раменского городского округа</w:t>
            </w:r>
          </w:p>
        </w:tc>
      </w:tr>
      <w:tr w:rsidR="00517B53" w:rsidRPr="00F93D50" w:rsidTr="008C717E">
        <w:trPr>
          <w:trHeight w:val="275"/>
          <w:jc w:val="center"/>
        </w:trPr>
        <w:tc>
          <w:tcPr>
            <w:tcW w:w="1452" w:type="pct"/>
            <w:vMerge w:val="restart"/>
            <w:tcBorders>
              <w:top w:val="single" w:sz="4" w:space="0" w:color="auto"/>
              <w:left w:val="single" w:sz="2" w:space="0" w:color="000000"/>
              <w:right w:val="single" w:sz="4" w:space="0" w:color="auto"/>
            </w:tcBorders>
            <w:shd w:val="clear" w:color="auto" w:fill="FFFFFF"/>
            <w:tcMar>
              <w:top w:w="55" w:type="dxa"/>
              <w:left w:w="55" w:type="dxa"/>
              <w:bottom w:w="55" w:type="dxa"/>
              <w:right w:w="55" w:type="dxa"/>
            </w:tcMar>
          </w:tcPr>
          <w:p w:rsidR="00517B53" w:rsidRPr="00F93D50" w:rsidRDefault="00517B53" w:rsidP="00011FE1">
            <w:pPr>
              <w:autoSpaceDE w:val="0"/>
              <w:adjustRightInd w:val="0"/>
              <w:rPr>
                <w:rFonts w:cs="Times New Roman"/>
                <w:sz w:val="28"/>
                <w:szCs w:val="28"/>
                <w:lang w:eastAsia="ru-RU"/>
              </w:rPr>
            </w:pPr>
            <w:r w:rsidRPr="00F93D50">
              <w:rPr>
                <w:rFonts w:cs="Times New Roman"/>
                <w:sz w:val="28"/>
                <w:szCs w:val="28"/>
                <w:lang w:eastAsia="ru-RU"/>
              </w:rPr>
              <w:t>Краткая характеристика подпрограмм</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C82382" w:rsidRPr="00F93D50" w:rsidRDefault="002C350D" w:rsidP="00EA2C5C">
            <w:pPr>
              <w:autoSpaceDE w:val="0"/>
              <w:adjustRightInd w:val="0"/>
              <w:ind w:right="58"/>
              <w:jc w:val="both"/>
              <w:rPr>
                <w:rFonts w:cs="Times New Roman"/>
                <w:sz w:val="28"/>
                <w:szCs w:val="28"/>
                <w:lang w:eastAsia="ru-RU"/>
              </w:rPr>
            </w:pPr>
            <w:r w:rsidRPr="00F93D50">
              <w:rPr>
                <w:rFonts w:cs="Times New Roman"/>
                <w:sz w:val="28"/>
                <w:szCs w:val="28"/>
                <w:lang w:eastAsia="ru-RU"/>
              </w:rPr>
              <w:t xml:space="preserve">Подпрограмма </w:t>
            </w:r>
            <w:r w:rsidR="00517B53" w:rsidRPr="00F93D50">
              <w:rPr>
                <w:rFonts w:cs="Times New Roman"/>
                <w:sz w:val="28"/>
                <w:szCs w:val="28"/>
                <w:lang w:eastAsia="ru-RU"/>
              </w:rPr>
              <w:t xml:space="preserve">1. Разработка </w:t>
            </w:r>
            <w:r w:rsidR="00700E72">
              <w:rPr>
                <w:rFonts w:cs="Times New Roman"/>
                <w:sz w:val="28"/>
                <w:szCs w:val="28"/>
                <w:lang w:eastAsia="ru-RU"/>
              </w:rPr>
              <w:t xml:space="preserve">и </w:t>
            </w:r>
            <w:r w:rsidR="00517B53" w:rsidRPr="00F93D50">
              <w:rPr>
                <w:rFonts w:cs="Times New Roman"/>
                <w:sz w:val="28"/>
                <w:szCs w:val="28"/>
                <w:lang w:eastAsia="ru-RU"/>
              </w:rPr>
              <w:t>внесение изменений в документы территориального    планирования и градостроительного зонирования городского округа Московской области</w:t>
            </w:r>
          </w:p>
        </w:tc>
      </w:tr>
      <w:tr w:rsidR="00517B53" w:rsidRPr="00F93D50" w:rsidTr="008C717E">
        <w:trPr>
          <w:trHeight w:val="275"/>
          <w:jc w:val="center"/>
        </w:trPr>
        <w:tc>
          <w:tcPr>
            <w:tcW w:w="1452" w:type="pct"/>
            <w:vMerge/>
            <w:tcBorders>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517B53" w:rsidRPr="00F93D50" w:rsidRDefault="00517B53" w:rsidP="00011FE1">
            <w:pPr>
              <w:autoSpaceDE w:val="0"/>
              <w:adjustRightInd w:val="0"/>
              <w:rPr>
                <w:rFonts w:cs="Times New Roman"/>
                <w:sz w:val="28"/>
                <w:szCs w:val="28"/>
                <w:lang w:eastAsia="ru-RU"/>
              </w:rPr>
            </w:pP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C82382" w:rsidRPr="00F93D50" w:rsidRDefault="002C350D" w:rsidP="00517B53">
            <w:pPr>
              <w:autoSpaceDE w:val="0"/>
              <w:adjustRightInd w:val="0"/>
              <w:ind w:right="58"/>
              <w:jc w:val="both"/>
              <w:rPr>
                <w:rFonts w:cs="Times New Roman"/>
                <w:sz w:val="28"/>
                <w:szCs w:val="28"/>
                <w:lang w:eastAsia="ru-RU"/>
              </w:rPr>
            </w:pPr>
            <w:r w:rsidRPr="00F93D50">
              <w:rPr>
                <w:rFonts w:cs="Times New Roman"/>
                <w:sz w:val="28"/>
                <w:szCs w:val="28"/>
                <w:lang w:eastAsia="ru-RU"/>
              </w:rPr>
              <w:t xml:space="preserve">Подпрограмма </w:t>
            </w:r>
            <w:r w:rsidR="00517B53" w:rsidRPr="00F93D50">
              <w:rPr>
                <w:rFonts w:cs="Times New Roman"/>
                <w:sz w:val="28"/>
                <w:szCs w:val="28"/>
                <w:lang w:eastAsia="ru-RU"/>
              </w:rPr>
              <w:t>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tc>
      </w:tr>
      <w:tr w:rsidR="00F0431A" w:rsidRPr="00F93D50" w:rsidTr="00011FE1">
        <w:trPr>
          <w:jc w:val="center"/>
        </w:trPr>
        <w:tc>
          <w:tcPr>
            <w:tcW w:w="1452" w:type="pc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F0431A" w:rsidRPr="00F93D50" w:rsidRDefault="00F0431A" w:rsidP="00F0431A">
            <w:pPr>
              <w:rPr>
                <w:sz w:val="28"/>
                <w:szCs w:val="28"/>
              </w:rPr>
            </w:pPr>
            <w:r w:rsidRPr="00F93D50">
              <w:rPr>
                <w:sz w:val="28"/>
                <w:szCs w:val="28"/>
              </w:rPr>
              <w:lastRenderedPageBreak/>
              <w:t xml:space="preserve">Источники финансирования    </w:t>
            </w:r>
          </w:p>
          <w:p w:rsidR="00F0431A" w:rsidRPr="00F93D50" w:rsidRDefault="00F0431A" w:rsidP="00F0431A">
            <w:pPr>
              <w:rPr>
                <w:rFonts w:cs="Times New Roman"/>
                <w:sz w:val="28"/>
                <w:szCs w:val="28"/>
              </w:rPr>
            </w:pPr>
            <w:r w:rsidRPr="00F93D50">
              <w:rPr>
                <w:sz w:val="28"/>
                <w:szCs w:val="28"/>
              </w:rPr>
              <w:t xml:space="preserve">муниципальной программы, в т.ч. по годам реализации программы (тыс. руб.):       </w:t>
            </w:r>
          </w:p>
        </w:tc>
        <w:tc>
          <w:tcPr>
            <w:tcW w:w="566"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F0431A">
            <w:pPr>
              <w:pStyle w:val="Standard"/>
              <w:snapToGrid w:val="0"/>
              <w:ind w:firstLine="12"/>
              <w:jc w:val="center"/>
              <w:rPr>
                <w:rFonts w:cs="Times New Roman"/>
                <w:sz w:val="28"/>
                <w:szCs w:val="28"/>
              </w:rPr>
            </w:pPr>
            <w:r w:rsidRPr="00F93D50">
              <w:rPr>
                <w:rFonts w:cs="Times New Roman"/>
                <w:sz w:val="28"/>
                <w:szCs w:val="28"/>
              </w:rPr>
              <w:t>Всего</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2E4316">
            <w:pPr>
              <w:pStyle w:val="Standard"/>
              <w:snapToGrid w:val="0"/>
              <w:ind w:firstLine="12"/>
              <w:jc w:val="center"/>
              <w:rPr>
                <w:rFonts w:cs="Times New Roman"/>
                <w:sz w:val="28"/>
                <w:szCs w:val="28"/>
              </w:rPr>
            </w:pPr>
            <w:r w:rsidRPr="00F93D50">
              <w:rPr>
                <w:rFonts w:cs="Times New Roman"/>
                <w:sz w:val="28"/>
                <w:szCs w:val="28"/>
              </w:rPr>
              <w:t>202</w:t>
            </w:r>
            <w:r w:rsidR="002E4316" w:rsidRPr="00F93D50">
              <w:rPr>
                <w:rFonts w:cs="Times New Roman"/>
                <w:sz w:val="28"/>
                <w:szCs w:val="28"/>
              </w:rPr>
              <w:t>3</w:t>
            </w:r>
            <w:r w:rsidRPr="00F93D50">
              <w:rPr>
                <w:rFonts w:cs="Times New Roman"/>
                <w:sz w:val="28"/>
                <w:szCs w:val="28"/>
              </w:rPr>
              <w:t xml:space="preserve"> год</w:t>
            </w:r>
          </w:p>
        </w:tc>
        <w:tc>
          <w:tcPr>
            <w:tcW w:w="610"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2E4316">
            <w:pPr>
              <w:pStyle w:val="Standard"/>
              <w:snapToGrid w:val="0"/>
              <w:ind w:firstLine="12"/>
              <w:jc w:val="center"/>
              <w:rPr>
                <w:rFonts w:cs="Times New Roman"/>
                <w:sz w:val="28"/>
                <w:szCs w:val="28"/>
              </w:rPr>
            </w:pPr>
            <w:r w:rsidRPr="00F93D50">
              <w:rPr>
                <w:rFonts w:cs="Times New Roman"/>
                <w:sz w:val="28"/>
                <w:szCs w:val="28"/>
              </w:rPr>
              <w:t>202</w:t>
            </w:r>
            <w:r w:rsidR="002E4316" w:rsidRPr="00F93D50">
              <w:rPr>
                <w:rFonts w:cs="Times New Roman"/>
                <w:sz w:val="28"/>
                <w:szCs w:val="28"/>
              </w:rPr>
              <w:t>4</w:t>
            </w:r>
            <w:r w:rsidRPr="00F93D50">
              <w:rPr>
                <w:rFonts w:cs="Times New Roman"/>
                <w:sz w:val="28"/>
                <w:szCs w:val="28"/>
              </w:rPr>
              <w:t xml:space="preserve"> год</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F0431A">
            <w:pPr>
              <w:pStyle w:val="Standard"/>
              <w:snapToGrid w:val="0"/>
              <w:ind w:firstLine="12"/>
              <w:jc w:val="center"/>
              <w:rPr>
                <w:rFonts w:cs="Times New Roman"/>
                <w:sz w:val="28"/>
                <w:szCs w:val="28"/>
              </w:rPr>
            </w:pPr>
            <w:r w:rsidRPr="00F93D50">
              <w:rPr>
                <w:rFonts w:cs="Times New Roman"/>
                <w:sz w:val="28"/>
                <w:szCs w:val="28"/>
              </w:rPr>
              <w:t>2</w:t>
            </w:r>
            <w:r w:rsidR="002E4316" w:rsidRPr="00F93D50">
              <w:rPr>
                <w:rFonts w:cs="Times New Roman"/>
                <w:sz w:val="28"/>
                <w:szCs w:val="28"/>
              </w:rPr>
              <w:t>025</w:t>
            </w:r>
            <w:r w:rsidRPr="00F93D50">
              <w:rPr>
                <w:rFonts w:cs="Times New Roman"/>
                <w:sz w:val="28"/>
                <w:szCs w:val="28"/>
              </w:rPr>
              <w:t xml:space="preserve"> год</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2E4316">
            <w:pPr>
              <w:pStyle w:val="Standard"/>
              <w:snapToGrid w:val="0"/>
              <w:ind w:firstLine="12"/>
              <w:jc w:val="center"/>
              <w:rPr>
                <w:rFonts w:cs="Times New Roman"/>
                <w:sz w:val="28"/>
                <w:szCs w:val="28"/>
              </w:rPr>
            </w:pPr>
            <w:r w:rsidRPr="00F93D50">
              <w:rPr>
                <w:rFonts w:cs="Times New Roman"/>
                <w:sz w:val="28"/>
                <w:szCs w:val="28"/>
              </w:rPr>
              <w:t>202</w:t>
            </w:r>
            <w:r w:rsidR="002E4316" w:rsidRPr="00F93D50">
              <w:rPr>
                <w:rFonts w:cs="Times New Roman"/>
                <w:sz w:val="28"/>
                <w:szCs w:val="28"/>
              </w:rPr>
              <w:t>6</w:t>
            </w:r>
            <w:r w:rsidRPr="00F93D50">
              <w:rPr>
                <w:rFonts w:cs="Times New Roman"/>
                <w:sz w:val="28"/>
                <w:szCs w:val="28"/>
              </w:rPr>
              <w:t xml:space="preserve"> год</w:t>
            </w:r>
          </w:p>
        </w:tc>
        <w:tc>
          <w:tcPr>
            <w:tcW w:w="599" w:type="pct"/>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F0431A" w:rsidRPr="00F93D50" w:rsidRDefault="00F0431A" w:rsidP="00F0431A">
            <w:pPr>
              <w:pStyle w:val="Standard"/>
              <w:snapToGrid w:val="0"/>
              <w:ind w:firstLine="12"/>
              <w:jc w:val="center"/>
              <w:rPr>
                <w:rFonts w:cs="Times New Roman"/>
                <w:sz w:val="28"/>
                <w:szCs w:val="28"/>
              </w:rPr>
            </w:pPr>
            <w:r w:rsidRPr="00F93D50">
              <w:rPr>
                <w:rFonts w:cs="Times New Roman"/>
                <w:sz w:val="28"/>
                <w:szCs w:val="28"/>
              </w:rPr>
              <w:t>2</w:t>
            </w:r>
            <w:r w:rsidR="002E4316" w:rsidRPr="00F93D50">
              <w:rPr>
                <w:rFonts w:cs="Times New Roman"/>
                <w:sz w:val="28"/>
                <w:szCs w:val="28"/>
              </w:rPr>
              <w:t>027</w:t>
            </w:r>
            <w:r w:rsidRPr="00F93D50">
              <w:rPr>
                <w:rFonts w:cs="Times New Roman"/>
                <w:sz w:val="28"/>
                <w:szCs w:val="28"/>
              </w:rPr>
              <w:t xml:space="preserve"> год</w:t>
            </w:r>
          </w:p>
        </w:tc>
      </w:tr>
      <w:tr w:rsidR="00F0431A" w:rsidRPr="00F93D50" w:rsidTr="005453BC">
        <w:trPr>
          <w:trHeight w:val="292"/>
          <w:jc w:val="center"/>
        </w:trPr>
        <w:tc>
          <w:tcPr>
            <w:tcW w:w="1452" w:type="pct"/>
            <w:tcBorders>
              <w:left w:val="single" w:sz="2" w:space="0" w:color="000000"/>
              <w:bottom w:val="single" w:sz="2" w:space="0" w:color="000000"/>
            </w:tcBorders>
            <w:tcMar>
              <w:top w:w="55" w:type="dxa"/>
              <w:left w:w="55" w:type="dxa"/>
              <w:bottom w:w="55" w:type="dxa"/>
              <w:right w:w="55" w:type="dxa"/>
            </w:tcMar>
          </w:tcPr>
          <w:p w:rsidR="00F0431A" w:rsidRPr="00F93D50" w:rsidRDefault="00F0431A" w:rsidP="002C3005">
            <w:pPr>
              <w:pStyle w:val="Standard"/>
              <w:snapToGrid w:val="0"/>
              <w:spacing w:before="60" w:after="60"/>
              <w:rPr>
                <w:rFonts w:cs="Times New Roman"/>
                <w:sz w:val="28"/>
                <w:szCs w:val="28"/>
              </w:rPr>
            </w:pPr>
            <w:r w:rsidRPr="00F93D50">
              <w:rPr>
                <w:rFonts w:cs="Times New Roman"/>
                <w:sz w:val="28"/>
                <w:szCs w:val="28"/>
              </w:rPr>
              <w:t>Средства бюджета Московской области</w:t>
            </w:r>
          </w:p>
        </w:tc>
        <w:tc>
          <w:tcPr>
            <w:tcW w:w="566"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152D46" w:rsidP="005453BC">
            <w:pPr>
              <w:pStyle w:val="Standard"/>
              <w:autoSpaceDE w:val="0"/>
              <w:snapToGrid w:val="0"/>
              <w:spacing w:before="60" w:after="60"/>
              <w:jc w:val="center"/>
              <w:rPr>
                <w:rFonts w:cs="Times New Roman"/>
                <w:sz w:val="28"/>
                <w:szCs w:val="28"/>
              </w:rPr>
            </w:pPr>
            <w:r>
              <w:rPr>
                <w:rFonts w:cs="Times New Roman"/>
                <w:sz w:val="28"/>
                <w:szCs w:val="28"/>
              </w:rPr>
              <w:t>7469</w:t>
            </w:r>
            <w:r w:rsidR="00D55A71">
              <w:rPr>
                <w:rFonts w:cs="Times New Roman"/>
                <w:sz w:val="28"/>
                <w:szCs w:val="28"/>
              </w:rPr>
              <w:t>,00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D55A71" w:rsidRDefault="00305ECE" w:rsidP="005453BC">
            <w:pPr>
              <w:spacing w:before="60" w:after="60"/>
              <w:jc w:val="center"/>
              <w:rPr>
                <w:rFonts w:cs="Times New Roman"/>
                <w:sz w:val="28"/>
                <w:szCs w:val="28"/>
              </w:rPr>
            </w:pPr>
            <w:r w:rsidRPr="00F93D50">
              <w:rPr>
                <w:rFonts w:cs="Times New Roman"/>
                <w:sz w:val="28"/>
                <w:szCs w:val="28"/>
                <w:lang w:val="en-US"/>
              </w:rPr>
              <w:t>7469</w:t>
            </w:r>
            <w:r w:rsidR="00D55A71">
              <w:rPr>
                <w:rFonts w:cs="Times New Roman"/>
                <w:sz w:val="28"/>
                <w:szCs w:val="28"/>
              </w:rPr>
              <w:t>,00</w:t>
            </w:r>
          </w:p>
        </w:tc>
        <w:tc>
          <w:tcPr>
            <w:tcW w:w="610" w:type="pct"/>
            <w:tcBorders>
              <w:left w:val="single" w:sz="2" w:space="0" w:color="000000"/>
              <w:bottom w:val="single" w:sz="2" w:space="0" w:color="000000"/>
            </w:tcBorders>
            <w:tcMar>
              <w:top w:w="55" w:type="dxa"/>
              <w:left w:w="55" w:type="dxa"/>
              <w:bottom w:w="55" w:type="dxa"/>
              <w:right w:w="55" w:type="dxa"/>
            </w:tcMar>
            <w:vAlign w:val="center"/>
          </w:tcPr>
          <w:p w:rsidR="00F0431A" w:rsidRPr="00152D46" w:rsidRDefault="00EF33B9" w:rsidP="005453BC">
            <w:pPr>
              <w:spacing w:before="60" w:after="60"/>
              <w:jc w:val="center"/>
              <w:rPr>
                <w:rFonts w:cs="Times New Roman"/>
                <w:sz w:val="28"/>
                <w:szCs w:val="28"/>
              </w:rPr>
            </w:pPr>
            <w:r>
              <w:rPr>
                <w:rFonts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152D46" w:rsidRDefault="00EF33B9" w:rsidP="005453BC">
            <w:pPr>
              <w:spacing w:before="60" w:after="60"/>
              <w:jc w:val="center"/>
              <w:rPr>
                <w:rFonts w:cs="Times New Roman"/>
                <w:sz w:val="28"/>
                <w:szCs w:val="28"/>
              </w:rPr>
            </w:pPr>
            <w:r>
              <w:rPr>
                <w:rFonts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EF33B9" w:rsidRDefault="00EF33B9" w:rsidP="005453BC">
            <w:pPr>
              <w:spacing w:before="60" w:after="60"/>
              <w:jc w:val="center"/>
              <w:rPr>
                <w:rFonts w:cs="Times New Roman"/>
                <w:sz w:val="28"/>
                <w:szCs w:val="28"/>
                <w:lang w:val="en-US"/>
              </w:rPr>
            </w:pPr>
            <w:r>
              <w:rPr>
                <w:rFonts w:cs="Times New Roman"/>
                <w:sz w:val="28"/>
                <w:szCs w:val="28"/>
              </w:rPr>
              <w:t>0</w:t>
            </w:r>
          </w:p>
        </w:tc>
        <w:tc>
          <w:tcPr>
            <w:tcW w:w="599" w:type="pc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F0431A" w:rsidRPr="00152D46" w:rsidRDefault="00EF33B9" w:rsidP="005453BC">
            <w:pPr>
              <w:spacing w:before="60" w:after="60"/>
              <w:jc w:val="center"/>
              <w:rPr>
                <w:rFonts w:cs="Times New Roman"/>
                <w:sz w:val="28"/>
                <w:szCs w:val="28"/>
              </w:rPr>
            </w:pPr>
            <w:r>
              <w:rPr>
                <w:rFonts w:cs="Times New Roman"/>
                <w:sz w:val="28"/>
                <w:szCs w:val="28"/>
              </w:rPr>
              <w:t>0</w:t>
            </w:r>
          </w:p>
        </w:tc>
      </w:tr>
      <w:tr w:rsidR="00F0431A" w:rsidRPr="00F93D50" w:rsidTr="00482D12">
        <w:trPr>
          <w:trHeight w:val="514"/>
          <w:jc w:val="center"/>
        </w:trPr>
        <w:tc>
          <w:tcPr>
            <w:tcW w:w="1452" w:type="pct"/>
            <w:tcBorders>
              <w:left w:val="single" w:sz="2" w:space="0" w:color="000000"/>
              <w:bottom w:val="single" w:sz="2" w:space="0" w:color="000000"/>
            </w:tcBorders>
            <w:tcMar>
              <w:top w:w="55" w:type="dxa"/>
              <w:left w:w="55" w:type="dxa"/>
              <w:bottom w:w="55" w:type="dxa"/>
              <w:right w:w="55" w:type="dxa"/>
            </w:tcMar>
          </w:tcPr>
          <w:p w:rsidR="00F0431A" w:rsidRPr="00F93D50" w:rsidRDefault="00F0431A" w:rsidP="002C3005">
            <w:pPr>
              <w:pStyle w:val="Standard"/>
              <w:snapToGrid w:val="0"/>
              <w:spacing w:before="60" w:after="60"/>
              <w:rPr>
                <w:rFonts w:cs="Times New Roman"/>
                <w:sz w:val="28"/>
                <w:szCs w:val="28"/>
              </w:rPr>
            </w:pPr>
            <w:r w:rsidRPr="00F93D50">
              <w:rPr>
                <w:rFonts w:cs="Times New Roman"/>
                <w:sz w:val="28"/>
                <w:szCs w:val="28"/>
              </w:rPr>
              <w:t>Средства бюджета Раменского городского округа</w:t>
            </w:r>
          </w:p>
        </w:tc>
        <w:tc>
          <w:tcPr>
            <w:tcW w:w="566"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610677" w:rsidP="00482D12">
            <w:pPr>
              <w:autoSpaceDE w:val="0"/>
              <w:adjustRightInd w:val="0"/>
              <w:spacing w:before="60" w:after="6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2143,20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152D46" w:rsidP="00482D12">
            <w:pPr>
              <w:autoSpaceDE w:val="0"/>
              <w:adjustRightInd w:val="0"/>
              <w:spacing w:before="60" w:after="6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1269</w:t>
            </w:r>
            <w:r w:rsidR="00D55A71">
              <w:rPr>
                <w:rFonts w:ascii="Times New Roman CYR" w:hAnsi="Times New Roman CYR" w:cs="Times New Roman CYR"/>
                <w:sz w:val="28"/>
                <w:szCs w:val="28"/>
                <w:lang w:eastAsia="ru-RU"/>
              </w:rPr>
              <w:t>,00</w:t>
            </w:r>
          </w:p>
        </w:tc>
        <w:tc>
          <w:tcPr>
            <w:tcW w:w="610"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D85DA1" w:rsidP="00482D12">
            <w:pPr>
              <w:autoSpaceDE w:val="0"/>
              <w:adjustRightInd w:val="0"/>
              <w:spacing w:before="60" w:after="6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874</w:t>
            </w:r>
            <w:r w:rsidR="00726126">
              <w:rPr>
                <w:rFonts w:ascii="Times New Roman CYR" w:hAnsi="Times New Roman CYR" w:cs="Times New Roman CYR"/>
                <w:sz w:val="28"/>
                <w:szCs w:val="28"/>
                <w:lang w:eastAsia="ru-RU"/>
              </w:rPr>
              <w:t>,20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2E4316" w:rsidP="00482D12">
            <w:pPr>
              <w:autoSpaceDE w:val="0"/>
              <w:adjustRightInd w:val="0"/>
              <w:spacing w:before="60" w:after="60"/>
              <w:jc w:val="center"/>
              <w:rPr>
                <w:rFonts w:ascii="Times New Roman CYR" w:hAnsi="Times New Roman CYR" w:cs="Times New Roman CYR"/>
                <w:sz w:val="28"/>
                <w:szCs w:val="28"/>
                <w:lang w:eastAsia="ru-RU"/>
              </w:rPr>
            </w:pPr>
            <w:r w:rsidRPr="00F93D50">
              <w:rPr>
                <w:rFonts w:ascii="Times New Roman CYR" w:hAnsi="Times New Roman CYR" w:cs="Times New Roman CYR"/>
                <w:sz w:val="28"/>
                <w:szCs w:val="28"/>
                <w:lang w:eastAsia="ru-RU"/>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F0431A" w:rsidP="00482D12">
            <w:pPr>
              <w:autoSpaceDE w:val="0"/>
              <w:adjustRightInd w:val="0"/>
              <w:spacing w:before="60" w:after="60"/>
              <w:jc w:val="center"/>
              <w:rPr>
                <w:rFonts w:ascii="Times New Roman CYR" w:hAnsi="Times New Roman CYR" w:cs="Times New Roman CYR"/>
                <w:sz w:val="28"/>
                <w:szCs w:val="28"/>
                <w:lang w:eastAsia="ru-RU"/>
              </w:rPr>
            </w:pPr>
            <w:r w:rsidRPr="00F93D50">
              <w:rPr>
                <w:rFonts w:ascii="Times New Roman CYR" w:hAnsi="Times New Roman CYR" w:cs="Times New Roman CYR"/>
                <w:sz w:val="28"/>
                <w:szCs w:val="28"/>
                <w:lang w:eastAsia="ru-RU"/>
              </w:rPr>
              <w:t>0</w:t>
            </w:r>
          </w:p>
        </w:tc>
        <w:tc>
          <w:tcPr>
            <w:tcW w:w="599" w:type="pc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F0431A" w:rsidRPr="00F93D50" w:rsidRDefault="00F0431A" w:rsidP="00482D12">
            <w:pPr>
              <w:autoSpaceDE w:val="0"/>
              <w:adjustRightInd w:val="0"/>
              <w:spacing w:before="60" w:after="60"/>
              <w:jc w:val="center"/>
              <w:rPr>
                <w:rFonts w:ascii="Times New Roman CYR" w:hAnsi="Times New Roman CYR" w:cs="Times New Roman CYR"/>
                <w:sz w:val="28"/>
                <w:szCs w:val="28"/>
                <w:lang w:eastAsia="ru-RU"/>
              </w:rPr>
            </w:pPr>
            <w:r w:rsidRPr="00F93D50">
              <w:rPr>
                <w:rFonts w:ascii="Times New Roman CYR" w:hAnsi="Times New Roman CYR" w:cs="Times New Roman CYR"/>
                <w:sz w:val="28"/>
                <w:szCs w:val="28"/>
                <w:lang w:eastAsia="ru-RU"/>
              </w:rPr>
              <w:t>0</w:t>
            </w:r>
          </w:p>
        </w:tc>
      </w:tr>
      <w:tr w:rsidR="00F0431A" w:rsidRPr="00F93D50" w:rsidTr="002C3005">
        <w:trPr>
          <w:trHeight w:val="330"/>
          <w:jc w:val="center"/>
        </w:trPr>
        <w:tc>
          <w:tcPr>
            <w:tcW w:w="1452" w:type="pct"/>
            <w:tcBorders>
              <w:top w:val="single" w:sz="2" w:space="0" w:color="000000"/>
              <w:left w:val="single" w:sz="2" w:space="0" w:color="000000"/>
              <w:bottom w:val="single" w:sz="2" w:space="0" w:color="000000"/>
            </w:tcBorders>
            <w:tcMar>
              <w:top w:w="55" w:type="dxa"/>
              <w:left w:w="55" w:type="dxa"/>
              <w:bottom w:w="55" w:type="dxa"/>
              <w:right w:w="55" w:type="dxa"/>
            </w:tcMar>
          </w:tcPr>
          <w:p w:rsidR="00F0431A" w:rsidRPr="00F93D50" w:rsidRDefault="00F0431A" w:rsidP="002C3005">
            <w:pPr>
              <w:pStyle w:val="Standard"/>
              <w:snapToGrid w:val="0"/>
              <w:spacing w:before="60" w:after="60"/>
              <w:rPr>
                <w:rFonts w:cs="Times New Roman"/>
                <w:sz w:val="28"/>
                <w:szCs w:val="28"/>
              </w:rPr>
            </w:pPr>
            <w:r w:rsidRPr="00F93D50">
              <w:rPr>
                <w:rFonts w:cs="Times New Roman"/>
                <w:sz w:val="28"/>
                <w:szCs w:val="28"/>
              </w:rPr>
              <w:t>Всего, в том числе по годам:</w:t>
            </w:r>
          </w:p>
        </w:tc>
        <w:tc>
          <w:tcPr>
            <w:tcW w:w="566"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610677" w:rsidP="002C3005">
            <w:pPr>
              <w:pStyle w:val="Standard"/>
              <w:autoSpaceDE w:val="0"/>
              <w:snapToGrid w:val="0"/>
              <w:spacing w:before="60" w:after="60"/>
              <w:jc w:val="center"/>
              <w:rPr>
                <w:rFonts w:cs="Times New Roman"/>
                <w:sz w:val="28"/>
                <w:szCs w:val="28"/>
              </w:rPr>
            </w:pPr>
            <w:r>
              <w:rPr>
                <w:rFonts w:cs="Times New Roman"/>
                <w:sz w:val="28"/>
                <w:szCs w:val="28"/>
              </w:rPr>
              <w:t>9612,20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8738</w:t>
            </w:r>
            <w:r w:rsidR="00D55A71">
              <w:rPr>
                <w:rFonts w:cs="Times New Roman"/>
                <w:sz w:val="28"/>
                <w:szCs w:val="28"/>
              </w:rPr>
              <w:t>,00</w:t>
            </w:r>
          </w:p>
        </w:tc>
        <w:tc>
          <w:tcPr>
            <w:tcW w:w="610"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726126" w:rsidP="002C3005">
            <w:pPr>
              <w:spacing w:before="60" w:after="60"/>
              <w:jc w:val="center"/>
              <w:rPr>
                <w:rFonts w:cs="Times New Roman"/>
                <w:sz w:val="28"/>
                <w:szCs w:val="28"/>
              </w:rPr>
            </w:pPr>
            <w:r>
              <w:rPr>
                <w:rFonts w:ascii="Times New Roman CYR" w:hAnsi="Times New Roman CYR" w:cs="Times New Roman CYR"/>
                <w:sz w:val="28"/>
                <w:szCs w:val="28"/>
                <w:lang w:eastAsia="ru-RU"/>
              </w:rPr>
              <w:t>874,20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0</w:t>
            </w:r>
          </w:p>
        </w:tc>
        <w:tc>
          <w:tcPr>
            <w:tcW w:w="599" w:type="pct"/>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0</w:t>
            </w:r>
          </w:p>
        </w:tc>
      </w:tr>
    </w:tbl>
    <w:p w:rsidR="006C0A88" w:rsidRPr="0071194F" w:rsidRDefault="006C0A88" w:rsidP="000F5840">
      <w:pPr>
        <w:jc w:val="center"/>
        <w:rPr>
          <w:szCs w:val="21"/>
        </w:rPr>
        <w:sectPr w:rsidR="006C0A88" w:rsidRPr="0071194F" w:rsidSect="00C1628E">
          <w:pgSz w:w="16840" w:h="11907" w:orient="landscape"/>
          <w:pgMar w:top="1134" w:right="567" w:bottom="1134" w:left="1134" w:header="720" w:footer="720" w:gutter="0"/>
          <w:cols w:space="720"/>
        </w:sectPr>
      </w:pPr>
    </w:p>
    <w:p w:rsidR="0097378C" w:rsidRPr="00BB63E0" w:rsidRDefault="0097378C" w:rsidP="0097378C">
      <w:pPr>
        <w:pStyle w:val="Standard"/>
        <w:autoSpaceDE w:val="0"/>
        <w:spacing w:line="200" w:lineRule="atLeast"/>
        <w:jc w:val="center"/>
        <w:rPr>
          <w:rFonts w:cs="Times New Roman"/>
          <w:sz w:val="28"/>
          <w:szCs w:val="28"/>
        </w:rPr>
      </w:pPr>
      <w:r w:rsidRPr="00BB63E0">
        <w:rPr>
          <w:rFonts w:cs="Times New Roman"/>
          <w:sz w:val="28"/>
          <w:szCs w:val="28"/>
        </w:rPr>
        <w:lastRenderedPageBreak/>
        <w:t xml:space="preserve">2. Краткая характеристика сферы реализации </w:t>
      </w:r>
      <w:r w:rsidRPr="00BB63E0">
        <w:rPr>
          <w:rFonts w:cs="Times New Roman"/>
          <w:bCs/>
          <w:sz w:val="28"/>
          <w:szCs w:val="28"/>
        </w:rPr>
        <w:t xml:space="preserve">муниципальной программы Раменского городского округа Московской области </w:t>
      </w:r>
      <w:r w:rsidRPr="00BB63E0">
        <w:rPr>
          <w:rFonts w:cs="Times New Roman"/>
          <w:sz w:val="28"/>
          <w:szCs w:val="28"/>
        </w:rPr>
        <w:t>«Архитектура и градостроительство»</w:t>
      </w:r>
    </w:p>
    <w:p w:rsidR="0097378C" w:rsidRPr="00BB63E0" w:rsidRDefault="0097378C" w:rsidP="0097378C">
      <w:pPr>
        <w:pStyle w:val="Standard"/>
        <w:autoSpaceDE w:val="0"/>
        <w:spacing w:line="200" w:lineRule="atLeast"/>
        <w:ind w:left="720"/>
        <w:rPr>
          <w:rFonts w:cs="Times New Roman"/>
          <w:sz w:val="28"/>
          <w:szCs w:val="28"/>
        </w:rPr>
      </w:pPr>
    </w:p>
    <w:p w:rsidR="0097378C" w:rsidRPr="00BB63E0" w:rsidRDefault="0097378C" w:rsidP="0097378C">
      <w:pPr>
        <w:ind w:firstLine="709"/>
        <w:jc w:val="both"/>
        <w:rPr>
          <w:rFonts w:cs="Times New Roman"/>
          <w:sz w:val="28"/>
          <w:szCs w:val="28"/>
        </w:rPr>
      </w:pPr>
      <w:r w:rsidRPr="00BB63E0">
        <w:rPr>
          <w:rFonts w:cs="Times New Roman"/>
          <w:sz w:val="28"/>
          <w:szCs w:val="28"/>
        </w:rPr>
        <w:t>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97378C" w:rsidRPr="00BB63E0" w:rsidRDefault="0097378C" w:rsidP="0097378C">
      <w:pPr>
        <w:ind w:firstLine="709"/>
        <w:jc w:val="both"/>
        <w:rPr>
          <w:rFonts w:cs="Times New Roman"/>
          <w:sz w:val="28"/>
          <w:szCs w:val="28"/>
        </w:rPr>
      </w:pPr>
      <w:r w:rsidRPr="00BB63E0">
        <w:rPr>
          <w:rFonts w:cs="Times New Roman"/>
          <w:sz w:val="28"/>
          <w:szCs w:val="28"/>
        </w:rPr>
        <w:t>Документы территориального планирования являются обязательными для органов государственной власти, органов местного самоуправления при принятии ими решений и реализации таких решений.</w:t>
      </w:r>
    </w:p>
    <w:p w:rsidR="0097378C" w:rsidRPr="00BB63E0" w:rsidRDefault="0097378C" w:rsidP="0097378C">
      <w:pPr>
        <w:ind w:firstLine="709"/>
        <w:jc w:val="both"/>
        <w:rPr>
          <w:rFonts w:cs="Times New Roman"/>
          <w:sz w:val="28"/>
          <w:szCs w:val="28"/>
        </w:rPr>
      </w:pPr>
      <w:r w:rsidRPr="00BB63E0">
        <w:rPr>
          <w:rFonts w:cs="Times New Roman"/>
          <w:sz w:val="28"/>
          <w:szCs w:val="28"/>
        </w:rPr>
        <w:t>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 позволяющим исключить случаи возможных нарушений законодательных прав и интересов физических и юридических лиц.</w:t>
      </w:r>
    </w:p>
    <w:p w:rsidR="0097378C" w:rsidRPr="00BB63E0" w:rsidRDefault="0097378C" w:rsidP="0097378C">
      <w:pPr>
        <w:ind w:firstLine="709"/>
        <w:jc w:val="both"/>
        <w:rPr>
          <w:rFonts w:cs="Times New Roman"/>
          <w:sz w:val="28"/>
          <w:szCs w:val="28"/>
        </w:rPr>
      </w:pPr>
      <w:r w:rsidRPr="00BB63E0">
        <w:rPr>
          <w:rFonts w:cs="Times New Roman"/>
          <w:sz w:val="28"/>
          <w:szCs w:val="28"/>
        </w:rPr>
        <w:t xml:space="preserve">Другим немаловажным направлением деятельности является пространственное развитие территории. Во исполнение поручения Губернатора Московской области, данного по итогам заседания Правительства Московской области 12 декабря 2017 года, на территории Раменского городского округа ведется работа по выявлению недостроенных объектов. </w:t>
      </w:r>
    </w:p>
    <w:p w:rsidR="0097378C" w:rsidRPr="00BB63E0" w:rsidRDefault="0097378C" w:rsidP="0097378C">
      <w:pPr>
        <w:ind w:firstLine="709"/>
        <w:jc w:val="both"/>
        <w:rPr>
          <w:rFonts w:cs="Times New Roman"/>
          <w:sz w:val="28"/>
          <w:szCs w:val="28"/>
        </w:rPr>
      </w:pPr>
      <w:r w:rsidRPr="00BB63E0">
        <w:rPr>
          <w:rFonts w:cs="Times New Roman"/>
          <w:sz w:val="28"/>
          <w:szCs w:val="28"/>
        </w:rPr>
        <w:t xml:space="preserve">Несмотря на принимаемые меры, в отрасли имеется ряд проблем: </w:t>
      </w:r>
    </w:p>
    <w:p w:rsidR="0097378C" w:rsidRPr="00BB63E0" w:rsidRDefault="0097378C" w:rsidP="0097378C">
      <w:pPr>
        <w:ind w:firstLine="709"/>
        <w:jc w:val="both"/>
        <w:rPr>
          <w:rFonts w:cs="Times New Roman"/>
          <w:sz w:val="28"/>
          <w:szCs w:val="28"/>
        </w:rPr>
      </w:pPr>
      <w:r w:rsidRPr="00BB63E0">
        <w:rPr>
          <w:rFonts w:cs="Times New Roman"/>
          <w:sz w:val="28"/>
          <w:szCs w:val="28"/>
        </w:rPr>
        <w:t>- перегрузка транспортных коммуникаций, которые создают дополнительные экономические издержки и требуют больших финансовых вложений;</w:t>
      </w:r>
    </w:p>
    <w:p w:rsidR="0097378C" w:rsidRPr="00BB63E0" w:rsidRDefault="0097378C" w:rsidP="0097378C">
      <w:pPr>
        <w:ind w:firstLine="709"/>
        <w:jc w:val="both"/>
        <w:rPr>
          <w:rFonts w:cs="Times New Roman"/>
          <w:sz w:val="28"/>
          <w:szCs w:val="28"/>
        </w:rPr>
      </w:pPr>
      <w:r w:rsidRPr="00BB63E0">
        <w:rPr>
          <w:rFonts w:cs="Times New Roman"/>
          <w:sz w:val="28"/>
          <w:szCs w:val="28"/>
        </w:rPr>
        <w:t>- неудовлетворительная ситуация с транспортным обслуживанием населения, обусловленная неразвитостью улично-дорожной сети, отсутствием мест парковки индивидуальных автомобилей, низкими темпами реконструкции и обновления транспортной инфраструктуры города, сел и деревень, муниципальных автомобильных дорог;</w:t>
      </w:r>
    </w:p>
    <w:p w:rsidR="0097378C" w:rsidRPr="00BB63E0" w:rsidRDefault="0097378C" w:rsidP="0097378C">
      <w:pPr>
        <w:ind w:firstLine="709"/>
        <w:jc w:val="both"/>
        <w:rPr>
          <w:rFonts w:cs="Times New Roman"/>
          <w:sz w:val="28"/>
          <w:szCs w:val="28"/>
        </w:rPr>
      </w:pPr>
      <w:r w:rsidRPr="00BB63E0">
        <w:rPr>
          <w:rFonts w:cs="Times New Roman"/>
          <w:sz w:val="28"/>
          <w:szCs w:val="28"/>
        </w:rPr>
        <w:t>- отсутствие территорий для строительства объектов социальной инфраструктуры - детских садов, школ, учреждений здравоохранения, организации и формирования городских общественных пространств, благоустройства населенных пунктов;</w:t>
      </w:r>
    </w:p>
    <w:p w:rsidR="0097378C" w:rsidRPr="00BB63E0" w:rsidRDefault="0097378C" w:rsidP="0097378C">
      <w:pPr>
        <w:ind w:firstLine="709"/>
        <w:jc w:val="both"/>
        <w:rPr>
          <w:rFonts w:cs="Times New Roman"/>
          <w:sz w:val="28"/>
          <w:szCs w:val="28"/>
        </w:rPr>
      </w:pPr>
      <w:r w:rsidRPr="00BB63E0">
        <w:rPr>
          <w:rFonts w:cs="Times New Roman"/>
          <w:sz w:val="28"/>
          <w:szCs w:val="28"/>
        </w:rPr>
        <w:t>- решение вопросов по объектам незавершенного строительства, реконструкции жилых зданий, сносу аварийного и ветхого жилья на территории Раменского городского округа.</w:t>
      </w:r>
    </w:p>
    <w:p w:rsidR="0097378C" w:rsidRPr="00BB63E0" w:rsidRDefault="0097378C" w:rsidP="0097378C">
      <w:pPr>
        <w:ind w:firstLine="709"/>
        <w:jc w:val="both"/>
        <w:rPr>
          <w:rFonts w:cs="Times New Roman"/>
          <w:sz w:val="28"/>
          <w:szCs w:val="28"/>
        </w:rPr>
      </w:pPr>
      <w:r w:rsidRPr="00BB63E0">
        <w:rPr>
          <w:rFonts w:cs="Times New Roman"/>
          <w:sz w:val="28"/>
          <w:szCs w:val="28"/>
        </w:rPr>
        <w:t>Все эти обстоятельства сформировали существенный дисбаланс между высоким историческим, географическим, природным и, главное, человеческим потенциалом Раменского городского округа и низким, не соответствующим требованиям XXI века качеством жизни населения.</w:t>
      </w:r>
    </w:p>
    <w:p w:rsidR="0097378C" w:rsidRPr="00BB63E0" w:rsidRDefault="0097378C" w:rsidP="0097378C">
      <w:pPr>
        <w:ind w:firstLine="708"/>
        <w:jc w:val="both"/>
        <w:rPr>
          <w:rFonts w:cs="Times New Roman"/>
          <w:sz w:val="28"/>
          <w:szCs w:val="28"/>
        </w:rPr>
      </w:pPr>
      <w:r w:rsidRPr="00BB63E0">
        <w:rPr>
          <w:rFonts w:cs="Times New Roman"/>
          <w:sz w:val="28"/>
          <w:szCs w:val="28"/>
        </w:rPr>
        <w:t>Для решения данных проблем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97378C" w:rsidRPr="00BB63E0" w:rsidRDefault="0097378C" w:rsidP="0097378C">
      <w:pPr>
        <w:ind w:firstLine="708"/>
        <w:jc w:val="both"/>
        <w:rPr>
          <w:rFonts w:cs="Times New Roman"/>
          <w:sz w:val="28"/>
          <w:szCs w:val="28"/>
        </w:rPr>
      </w:pPr>
      <w:r w:rsidRPr="00BB63E0">
        <w:rPr>
          <w:rFonts w:cs="Times New Roman"/>
          <w:sz w:val="28"/>
          <w:szCs w:val="28"/>
        </w:rPr>
        <w:lastRenderedPageBreak/>
        <w:t xml:space="preserve">В связи с этим разработана муниципальная программа Раменского городского округа Московской области «Архитектура и градостроительство» (далее – муниципальная программа), целями которой являются: </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 обеспечение градостроительными средствами устойчивого развития территории муниципального образования Московской области;</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 определение приоритетов и реализация политики пространственного развития 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формирование условий для устойчивого градостроительного развития.</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Муниципальная программа направлена на:</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1. Обеспечение разработки и утверждения документов территориального планирования и градостроительного зонирования, утверждение карты планируемого размещения объектов местного значения Раменского городского округа, а также иных регулирующих застройку документов Раменского городского округа Московской области.</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2. Обеспечение мер по ликвидации самовольных, недостроенных и аварийных объектов на территории Раменского городского округа Московской области.</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городского округа и вовлечение в хозяйственную деятельность неиспользуемых территорий путем сноса или достроя объектов незавершенного строительства.</w:t>
      </w:r>
    </w:p>
    <w:p w:rsidR="0097378C" w:rsidRPr="00BB63E0" w:rsidRDefault="0097378C" w:rsidP="0097378C">
      <w:pPr>
        <w:pStyle w:val="Standard"/>
        <w:tabs>
          <w:tab w:val="left" w:pos="3947"/>
        </w:tabs>
        <w:autoSpaceDE w:val="0"/>
        <w:jc w:val="both"/>
        <w:rPr>
          <w:rFonts w:cs="Times New Roman"/>
          <w:sz w:val="28"/>
          <w:szCs w:val="28"/>
        </w:rPr>
      </w:pPr>
    </w:p>
    <w:p w:rsidR="0097378C" w:rsidRPr="00BB63E0" w:rsidRDefault="0097378C" w:rsidP="0097378C">
      <w:pPr>
        <w:autoSpaceDE w:val="0"/>
        <w:adjustRightInd w:val="0"/>
        <w:contextualSpacing/>
        <w:jc w:val="center"/>
        <w:outlineLvl w:val="1"/>
        <w:rPr>
          <w:rFonts w:cs="Times New Roman"/>
          <w:sz w:val="28"/>
          <w:szCs w:val="28"/>
        </w:rPr>
      </w:pPr>
      <w:r>
        <w:rPr>
          <w:rFonts w:cs="Times New Roman"/>
          <w:sz w:val="28"/>
          <w:szCs w:val="28"/>
        </w:rPr>
        <w:t xml:space="preserve">3. </w:t>
      </w:r>
      <w:r w:rsidRPr="00BB63E0">
        <w:rPr>
          <w:rFonts w:cs="Times New Roman"/>
          <w:sz w:val="28"/>
          <w:szCs w:val="28"/>
        </w:rPr>
        <w:t xml:space="preserve"> Инерционный прогноз развития сферы </w:t>
      </w:r>
      <w:r w:rsidRPr="00BB63E0">
        <w:rPr>
          <w:rFonts w:cs="Times New Roman"/>
          <w:color w:val="1A1A1A"/>
          <w:sz w:val="28"/>
          <w:szCs w:val="28"/>
        </w:rPr>
        <w:t>архитектуры и градостроительства</w:t>
      </w:r>
      <w:r w:rsidRPr="00BB63E0">
        <w:rPr>
          <w:rFonts w:cs="Times New Roman"/>
          <w:sz w:val="28"/>
          <w:szCs w:val="28"/>
        </w:rPr>
        <w:t xml:space="preserve"> с учетом ранее достигнутых результатов, </w:t>
      </w:r>
    </w:p>
    <w:p w:rsidR="0097378C" w:rsidRDefault="0097378C" w:rsidP="0097378C">
      <w:pPr>
        <w:autoSpaceDE w:val="0"/>
        <w:adjustRightInd w:val="0"/>
        <w:contextualSpacing/>
        <w:jc w:val="center"/>
        <w:outlineLvl w:val="1"/>
        <w:rPr>
          <w:rFonts w:cs="Times New Roman"/>
          <w:sz w:val="28"/>
          <w:szCs w:val="28"/>
        </w:rPr>
      </w:pPr>
      <w:r w:rsidRPr="00BB63E0">
        <w:rPr>
          <w:rFonts w:cs="Times New Roman"/>
          <w:sz w:val="28"/>
          <w:szCs w:val="28"/>
        </w:rPr>
        <w:t xml:space="preserve">а также предложения по решению проблем в указанной сфере </w:t>
      </w:r>
    </w:p>
    <w:p w:rsidR="0097378C" w:rsidRPr="0020001D" w:rsidRDefault="0097378C" w:rsidP="0097378C">
      <w:pPr>
        <w:autoSpaceDE w:val="0"/>
        <w:adjustRightInd w:val="0"/>
        <w:contextualSpacing/>
        <w:jc w:val="center"/>
        <w:outlineLvl w:val="1"/>
        <w:rPr>
          <w:rFonts w:cs="Times New Roman"/>
          <w:sz w:val="28"/>
          <w:szCs w:val="28"/>
        </w:rPr>
      </w:pPr>
    </w:p>
    <w:p w:rsidR="0097378C" w:rsidRPr="00BB63E0" w:rsidRDefault="0097378C" w:rsidP="0097378C">
      <w:pPr>
        <w:pStyle w:val="ConsPlusNormal"/>
        <w:ind w:firstLine="708"/>
        <w:jc w:val="both"/>
        <w:rPr>
          <w:rFonts w:ascii="Times New Roman" w:hAnsi="Times New Roman" w:cs="Times New Roman"/>
          <w:color w:val="000000" w:themeColor="text1"/>
          <w:sz w:val="28"/>
          <w:szCs w:val="28"/>
        </w:rPr>
      </w:pPr>
      <w:r w:rsidRPr="00BB63E0">
        <w:rPr>
          <w:rFonts w:ascii="Times New Roman" w:hAnsi="Times New Roman" w:cs="Times New Roman"/>
          <w:color w:val="000000" w:themeColor="text1"/>
          <w:sz w:val="28"/>
          <w:szCs w:val="28"/>
        </w:rPr>
        <w:t xml:space="preserve">Инерционный прогноз пространственного развития характеризуется умеренными темпами роста экономики Раменского городского округа Московской области в долгосрочной перспективе. </w:t>
      </w:r>
      <w:proofErr w:type="gramStart"/>
      <w:r w:rsidRPr="00BB63E0">
        <w:rPr>
          <w:rFonts w:ascii="Times New Roman" w:hAnsi="Times New Roman" w:cs="Times New Roman"/>
          <w:color w:val="000000" w:themeColor="text1"/>
          <w:sz w:val="28"/>
          <w:szCs w:val="28"/>
        </w:rPr>
        <w:t xml:space="preserve">Основу пространственного развития составляет реализация </w:t>
      </w:r>
      <w:r w:rsidRPr="00BB63E0">
        <w:rPr>
          <w:rStyle w:val="22"/>
          <w:color w:val="000000" w:themeColor="text1"/>
        </w:rPr>
        <w:t>программ комплексного развития коммунальной инфраструктуры Раменского городского округа, программы комплексного развития социальной инфраструктуры Раменского городского округа, программы комплексного развития транспортной инфраструктуры Раменского городского округа</w:t>
      </w:r>
      <w:r w:rsidRPr="00BB63E0">
        <w:rPr>
          <w:rFonts w:ascii="Times New Roman" w:hAnsi="Times New Roman" w:cs="Times New Roman"/>
          <w:color w:val="000000" w:themeColor="text1"/>
          <w:sz w:val="28"/>
          <w:szCs w:val="28"/>
        </w:rPr>
        <w:t>, нацеленных на сбалансированное пространственное развитие территории Раменского городского округа, которое обеспечивается посредством минимизации территориальных диспропорций в социальной сфере, экономических условиях хозяйствования, уровне и качестве жизни населения, нагрузке на окружающую среду.</w:t>
      </w:r>
      <w:proofErr w:type="gramEnd"/>
    </w:p>
    <w:p w:rsidR="0097378C" w:rsidRPr="00BB63E0" w:rsidRDefault="0097378C" w:rsidP="0097378C">
      <w:pPr>
        <w:pStyle w:val="ConsPlusNormal"/>
        <w:ind w:firstLine="708"/>
        <w:jc w:val="both"/>
        <w:rPr>
          <w:rFonts w:ascii="Times New Roman" w:hAnsi="Times New Roman" w:cs="Times New Roman"/>
          <w:color w:val="000000" w:themeColor="text1"/>
          <w:sz w:val="28"/>
          <w:szCs w:val="28"/>
        </w:rPr>
      </w:pPr>
      <w:r w:rsidRPr="00BB63E0">
        <w:rPr>
          <w:rFonts w:ascii="Times New Roman" w:hAnsi="Times New Roman" w:cs="Times New Roman"/>
          <w:color w:val="000000" w:themeColor="text1"/>
          <w:sz w:val="28"/>
          <w:szCs w:val="28"/>
        </w:rPr>
        <w:t xml:space="preserve">Сбалансированное пространственное развитие территории Раменского городского округа Московской области позволит уменьшить различия в уровне социально-экономического развития всех территорий городского округа, преодолеть центростремительные тенденции, разумно управлять градостроительной активностью, влиять на негативные изменения в </w:t>
      </w:r>
      <w:r w:rsidRPr="00BB63E0">
        <w:rPr>
          <w:rFonts w:ascii="Times New Roman" w:hAnsi="Times New Roman" w:cs="Times New Roman"/>
          <w:color w:val="000000" w:themeColor="text1"/>
          <w:sz w:val="28"/>
          <w:szCs w:val="28"/>
        </w:rPr>
        <w:lastRenderedPageBreak/>
        <w:t>пространственной организации мест жительства и мест приложения труда, уменьшить объем и направления трудовой маятниковой миграции.</w:t>
      </w:r>
    </w:p>
    <w:p w:rsidR="0097378C" w:rsidRPr="00BB63E0" w:rsidRDefault="0097378C" w:rsidP="0097378C">
      <w:pPr>
        <w:autoSpaceDE w:val="0"/>
        <w:adjustRightInd w:val="0"/>
        <w:ind w:firstLine="708"/>
        <w:jc w:val="both"/>
        <w:rPr>
          <w:rFonts w:cs="Times New Roman"/>
          <w:sz w:val="28"/>
          <w:szCs w:val="28"/>
        </w:rPr>
      </w:pPr>
      <w:r w:rsidRPr="00BB63E0">
        <w:rPr>
          <w:rFonts w:cs="Times New Roman"/>
          <w:color w:val="000000" w:themeColor="text1"/>
          <w:sz w:val="28"/>
          <w:szCs w:val="28"/>
        </w:rPr>
        <w:t>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городского округа Московской</w:t>
      </w:r>
      <w:r w:rsidRPr="00BB63E0">
        <w:rPr>
          <w:rFonts w:cs="Times New Roman"/>
          <w:sz w:val="28"/>
          <w:szCs w:val="28"/>
        </w:rPr>
        <w:t xml:space="preserve"> области, которые позволяют более эффективно использовать территорию и включать ее в оборот. На основании утвержденных документов обеспечивается строительство объектов социального, жилищного, промышленного назначения и объектов инженерно-транспортной инфраструктуры на территории Раменского городского округа Московской области.</w:t>
      </w:r>
    </w:p>
    <w:p w:rsidR="0097378C" w:rsidRPr="00BB63E0" w:rsidRDefault="0097378C" w:rsidP="0097378C">
      <w:pPr>
        <w:autoSpaceDE w:val="0"/>
        <w:adjustRightInd w:val="0"/>
        <w:ind w:firstLine="708"/>
        <w:jc w:val="both"/>
        <w:outlineLvl w:val="0"/>
        <w:rPr>
          <w:rFonts w:cs="Times New Roman"/>
          <w:bCs/>
          <w:sz w:val="28"/>
          <w:szCs w:val="28"/>
        </w:rPr>
      </w:pPr>
      <w:r w:rsidRPr="00BB63E0">
        <w:rPr>
          <w:rFonts w:cs="Times New Roman"/>
          <w:sz w:val="28"/>
          <w:szCs w:val="28"/>
        </w:rPr>
        <w:t xml:space="preserve">Реализация политики пространственного развития Раменского городского округа Московской области, обеспечивающая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Pr="00BB63E0">
        <w:rPr>
          <w:rFonts w:cs="Times New Roman"/>
          <w:bCs/>
          <w:sz w:val="28"/>
          <w:szCs w:val="28"/>
        </w:rPr>
        <w:t xml:space="preserve">формирование условий для устойчивого градостроительного развития также играет немаловажную роль в развитии Раменского городского округа. </w:t>
      </w:r>
    </w:p>
    <w:p w:rsidR="0097378C" w:rsidRPr="00BB63E0" w:rsidRDefault="0097378C" w:rsidP="0097378C">
      <w:pPr>
        <w:autoSpaceDE w:val="0"/>
        <w:adjustRightInd w:val="0"/>
        <w:ind w:firstLine="708"/>
        <w:jc w:val="both"/>
        <w:outlineLvl w:val="0"/>
        <w:rPr>
          <w:rFonts w:cs="Times New Roman"/>
          <w:bCs/>
          <w:sz w:val="28"/>
          <w:szCs w:val="28"/>
        </w:rPr>
      </w:pPr>
      <w:r w:rsidRPr="00BB63E0">
        <w:rPr>
          <w:rFonts w:cs="Times New Roman"/>
          <w:bCs/>
          <w:sz w:val="28"/>
          <w:szCs w:val="28"/>
        </w:rPr>
        <w:t xml:space="preserve">На территории Раменского городского округа в предыдущие годы путем сноса или достроя ликвидированы объекты самовольного строительства, что позволило улучшить его архитектурно-градостроительный облик.  </w:t>
      </w:r>
    </w:p>
    <w:p w:rsidR="0097378C" w:rsidRPr="00BB63E0" w:rsidRDefault="0097378C" w:rsidP="0097378C">
      <w:pPr>
        <w:autoSpaceDE w:val="0"/>
        <w:adjustRightInd w:val="0"/>
        <w:ind w:firstLine="708"/>
        <w:jc w:val="both"/>
        <w:outlineLvl w:val="0"/>
        <w:rPr>
          <w:rFonts w:cs="Times New Roman"/>
          <w:sz w:val="28"/>
          <w:szCs w:val="28"/>
        </w:rPr>
      </w:pPr>
      <w:r w:rsidRPr="00BB63E0">
        <w:rPr>
          <w:rFonts w:cs="Times New Roman"/>
          <w:sz w:val="28"/>
          <w:szCs w:val="28"/>
        </w:rPr>
        <w:t>Предложения по решению проблем в пространственном развитии Раменского городского округа Московской области заключены в следующем - путем реализации, предусмотренных муниципальной программой мероприятий, повысится качество и эффективность территориального развития и градостроительного регулирования Раменского городского округа, улучшится архитектурный облик Раменского городского округа в части ликвидации самовольных, недостроенных и аварийных объектов.</w:t>
      </w: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0F5840">
      <w:pPr>
        <w:pStyle w:val="Standard"/>
        <w:autoSpaceDE w:val="0"/>
        <w:spacing w:line="200" w:lineRule="atLeast"/>
        <w:jc w:val="center"/>
        <w:rPr>
          <w:sz w:val="28"/>
          <w:szCs w:val="28"/>
        </w:rPr>
      </w:pPr>
    </w:p>
    <w:p w:rsidR="0097378C" w:rsidRDefault="0097378C" w:rsidP="000F5840">
      <w:pPr>
        <w:pStyle w:val="Standard"/>
        <w:autoSpaceDE w:val="0"/>
        <w:spacing w:line="200" w:lineRule="atLeast"/>
        <w:jc w:val="center"/>
        <w:rPr>
          <w:sz w:val="28"/>
          <w:szCs w:val="28"/>
        </w:rPr>
      </w:pPr>
    </w:p>
    <w:p w:rsidR="00EF33B9" w:rsidRDefault="00EF33B9" w:rsidP="00285CF0">
      <w:pPr>
        <w:pStyle w:val="Standard"/>
        <w:jc w:val="center"/>
        <w:rPr>
          <w:sz w:val="28"/>
          <w:szCs w:val="28"/>
        </w:rPr>
      </w:pPr>
    </w:p>
    <w:p w:rsidR="00C4300D" w:rsidRDefault="00C4300D" w:rsidP="00285CF0">
      <w:pPr>
        <w:pStyle w:val="Standard"/>
        <w:jc w:val="center"/>
        <w:rPr>
          <w:sz w:val="28"/>
          <w:szCs w:val="28"/>
          <w:lang w:eastAsia="ru-RU"/>
        </w:rPr>
      </w:pPr>
    </w:p>
    <w:p w:rsidR="00923B66" w:rsidRDefault="00923B66" w:rsidP="00285CF0">
      <w:pPr>
        <w:pStyle w:val="Standard"/>
        <w:jc w:val="center"/>
        <w:rPr>
          <w:sz w:val="28"/>
          <w:szCs w:val="28"/>
          <w:lang w:eastAsia="ru-RU"/>
        </w:rPr>
      </w:pPr>
    </w:p>
    <w:p w:rsidR="0050790F" w:rsidRDefault="008E6432" w:rsidP="00285CF0">
      <w:pPr>
        <w:pStyle w:val="Standard"/>
        <w:jc w:val="center"/>
        <w:rPr>
          <w:sz w:val="28"/>
          <w:szCs w:val="28"/>
          <w:lang w:eastAsia="ru-RU"/>
        </w:rPr>
      </w:pPr>
      <w:r>
        <w:rPr>
          <w:sz w:val="28"/>
          <w:szCs w:val="28"/>
          <w:lang w:eastAsia="ru-RU"/>
        </w:rPr>
        <w:lastRenderedPageBreak/>
        <w:t>4</w:t>
      </w:r>
      <w:r w:rsidR="00285CF0">
        <w:rPr>
          <w:sz w:val="28"/>
          <w:szCs w:val="28"/>
          <w:lang w:eastAsia="ru-RU"/>
        </w:rPr>
        <w:t xml:space="preserve">. </w:t>
      </w:r>
      <w:r w:rsidR="00120C19">
        <w:rPr>
          <w:sz w:val="28"/>
          <w:szCs w:val="28"/>
          <w:lang w:eastAsia="ru-RU"/>
        </w:rPr>
        <w:t>Целевые п</w:t>
      </w:r>
      <w:r w:rsidR="00F0431A">
        <w:rPr>
          <w:sz w:val="28"/>
          <w:szCs w:val="28"/>
          <w:lang w:eastAsia="ru-RU"/>
        </w:rPr>
        <w:t>оказатели</w:t>
      </w:r>
      <w:r w:rsidR="0050790F">
        <w:rPr>
          <w:sz w:val="28"/>
          <w:szCs w:val="28"/>
          <w:lang w:eastAsia="ru-RU"/>
        </w:rPr>
        <w:t xml:space="preserve"> муниципальной программы</w:t>
      </w:r>
      <w:r w:rsidR="00120C19">
        <w:rPr>
          <w:sz w:val="28"/>
          <w:szCs w:val="28"/>
          <w:lang w:eastAsia="ru-RU"/>
        </w:rPr>
        <w:t xml:space="preserve"> Раменского городского округа Московской области</w:t>
      </w:r>
    </w:p>
    <w:p w:rsidR="0050790F" w:rsidRDefault="0050790F" w:rsidP="0050790F">
      <w:pPr>
        <w:pStyle w:val="Standard"/>
        <w:jc w:val="center"/>
        <w:rPr>
          <w:sz w:val="28"/>
          <w:szCs w:val="28"/>
          <w:lang w:eastAsia="ru-RU"/>
        </w:rPr>
      </w:pPr>
      <w:r>
        <w:rPr>
          <w:sz w:val="28"/>
          <w:szCs w:val="28"/>
          <w:lang w:eastAsia="ru-RU"/>
        </w:rPr>
        <w:t>«Архитектура и градостроительство»</w:t>
      </w:r>
    </w:p>
    <w:p w:rsidR="004D6CFB" w:rsidRDefault="004D6CFB" w:rsidP="0050790F">
      <w:pPr>
        <w:pStyle w:val="Standard"/>
        <w:jc w:val="center"/>
        <w:rPr>
          <w:sz w:val="28"/>
          <w:szCs w:val="28"/>
          <w:lang w:eastAsia="ru-RU"/>
        </w:rPr>
      </w:pPr>
    </w:p>
    <w:tbl>
      <w:tblPr>
        <w:tblW w:w="15518" w:type="dxa"/>
        <w:jc w:val="center"/>
        <w:tblCellMar>
          <w:left w:w="10" w:type="dxa"/>
          <w:right w:w="10" w:type="dxa"/>
        </w:tblCellMar>
        <w:tblLook w:val="0000" w:firstRow="0" w:lastRow="0" w:firstColumn="0" w:lastColumn="0" w:noHBand="0" w:noVBand="0"/>
      </w:tblPr>
      <w:tblGrid>
        <w:gridCol w:w="610"/>
        <w:gridCol w:w="2549"/>
        <w:gridCol w:w="1839"/>
        <w:gridCol w:w="988"/>
        <w:gridCol w:w="1127"/>
        <w:gridCol w:w="828"/>
        <w:gridCol w:w="828"/>
        <w:gridCol w:w="968"/>
        <w:gridCol w:w="831"/>
        <w:gridCol w:w="834"/>
        <w:gridCol w:w="2090"/>
        <w:gridCol w:w="2026"/>
      </w:tblGrid>
      <w:tr w:rsidR="004A0EFD" w:rsidRPr="0071194F" w:rsidTr="004A0EFD">
        <w:trPr>
          <w:trHeight w:val="1052"/>
          <w:jc w:val="center"/>
        </w:trPr>
        <w:tc>
          <w:tcPr>
            <w:tcW w:w="198" w:type="pct"/>
            <w:vMerge w:val="restart"/>
            <w:tcBorders>
              <w:top w:val="single" w:sz="4" w:space="0" w:color="000000"/>
              <w:left w:val="single" w:sz="4" w:space="0" w:color="000000"/>
              <w:bottom w:val="single" w:sz="4" w:space="0" w:color="000000"/>
            </w:tcBorders>
            <w:vAlign w:val="center"/>
          </w:tcPr>
          <w:p w:rsidR="008D573A" w:rsidRPr="004542A2" w:rsidRDefault="008D573A" w:rsidP="00A15090">
            <w:pPr>
              <w:snapToGrid w:val="0"/>
              <w:jc w:val="center"/>
              <w:rPr>
                <w:rFonts w:cs="Times New Roman"/>
              </w:rPr>
            </w:pPr>
            <w:r w:rsidRPr="004542A2">
              <w:rPr>
                <w:rFonts w:cs="Times New Roman"/>
              </w:rPr>
              <w:t>№</w:t>
            </w:r>
          </w:p>
          <w:p w:rsidR="008D573A" w:rsidRPr="004542A2" w:rsidRDefault="008D573A" w:rsidP="00A15090">
            <w:pPr>
              <w:snapToGrid w:val="0"/>
              <w:jc w:val="center"/>
              <w:rPr>
                <w:rFonts w:cs="Times New Roman"/>
              </w:rPr>
            </w:pPr>
            <w:proofErr w:type="gramStart"/>
            <w:r w:rsidRPr="004542A2">
              <w:rPr>
                <w:rFonts w:cs="Times New Roman"/>
              </w:rPr>
              <w:t>п</w:t>
            </w:r>
            <w:proofErr w:type="gramEnd"/>
            <w:r w:rsidRPr="004542A2">
              <w:rPr>
                <w:rFonts w:cs="Times New Roman"/>
              </w:rPr>
              <w:t>/п</w:t>
            </w:r>
          </w:p>
        </w:tc>
        <w:tc>
          <w:tcPr>
            <w:tcW w:w="823" w:type="pct"/>
            <w:vMerge w:val="restar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 xml:space="preserve">Наименование целевых показателей </w:t>
            </w:r>
          </w:p>
        </w:tc>
        <w:tc>
          <w:tcPr>
            <w:tcW w:w="594" w:type="pct"/>
            <w:vMerge w:val="restart"/>
            <w:tcBorders>
              <w:top w:val="single" w:sz="4" w:space="0" w:color="000000"/>
              <w:left w:val="single" w:sz="4" w:space="0" w:color="000000"/>
            </w:tcBorders>
            <w:vAlign w:val="center"/>
          </w:tcPr>
          <w:p w:rsidR="008D573A" w:rsidRPr="004542A2" w:rsidRDefault="008D573A" w:rsidP="00A15090">
            <w:pPr>
              <w:snapToGrid w:val="0"/>
              <w:jc w:val="center"/>
              <w:rPr>
                <w:rFonts w:cs="Times New Roman"/>
              </w:rPr>
            </w:pPr>
            <w:r w:rsidRPr="004542A2">
              <w:rPr>
                <w:rFonts w:cs="Times New Roman"/>
              </w:rPr>
              <w:t>Тип показателя</w:t>
            </w:r>
          </w:p>
        </w:tc>
        <w:tc>
          <w:tcPr>
            <w:tcW w:w="320" w:type="pct"/>
            <w:vMerge w:val="restart"/>
            <w:tcBorders>
              <w:top w:val="single" w:sz="4" w:space="0" w:color="000000"/>
              <w:left w:val="single" w:sz="4" w:space="0" w:color="000000"/>
            </w:tcBorders>
            <w:vAlign w:val="center"/>
          </w:tcPr>
          <w:p w:rsidR="008D573A" w:rsidRPr="004542A2" w:rsidRDefault="008D573A" w:rsidP="00A15090">
            <w:pPr>
              <w:snapToGrid w:val="0"/>
              <w:jc w:val="center"/>
              <w:rPr>
                <w:rFonts w:cs="Times New Roman"/>
              </w:rPr>
            </w:pPr>
            <w:r w:rsidRPr="004542A2">
              <w:rPr>
                <w:rFonts w:cs="Times New Roman"/>
              </w:rPr>
              <w:t>Ед.</w:t>
            </w:r>
          </w:p>
          <w:p w:rsidR="008D573A" w:rsidRPr="004542A2" w:rsidRDefault="008D573A" w:rsidP="00A15090">
            <w:pPr>
              <w:snapToGrid w:val="0"/>
              <w:jc w:val="center"/>
              <w:rPr>
                <w:rFonts w:cs="Times New Roman"/>
              </w:rPr>
            </w:pPr>
            <w:r w:rsidRPr="004542A2">
              <w:rPr>
                <w:rFonts w:cs="Times New Roman"/>
              </w:rPr>
              <w:t>изм.</w:t>
            </w:r>
          </w:p>
        </w:tc>
        <w:tc>
          <w:tcPr>
            <w:tcW w:w="350"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r w:rsidRPr="004542A2">
              <w:rPr>
                <w:rFonts w:cs="Times New Roman"/>
              </w:rPr>
              <w:t>Базовое значение</w:t>
            </w:r>
          </w:p>
          <w:p w:rsidR="008D573A" w:rsidRPr="004542A2" w:rsidRDefault="008D573A" w:rsidP="00A15090">
            <w:pPr>
              <w:snapToGrid w:val="0"/>
              <w:jc w:val="center"/>
              <w:rPr>
                <w:rFonts w:cs="Times New Roman"/>
              </w:rPr>
            </w:pPr>
          </w:p>
        </w:tc>
        <w:tc>
          <w:tcPr>
            <w:tcW w:w="1388"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D573A" w:rsidRPr="004542A2" w:rsidRDefault="004542A2" w:rsidP="00A15090">
            <w:pPr>
              <w:snapToGrid w:val="0"/>
              <w:jc w:val="center"/>
              <w:rPr>
                <w:rFonts w:cs="Times New Roman"/>
              </w:rPr>
            </w:pPr>
            <w:r w:rsidRPr="004542A2">
              <w:rPr>
                <w:rFonts w:cs="Times New Roman"/>
              </w:rPr>
              <w:t>Планируемое значение</w:t>
            </w:r>
            <w:r w:rsidR="008D573A" w:rsidRPr="004542A2">
              <w:rPr>
                <w:rFonts w:cs="Times New Roman"/>
              </w:rPr>
              <w:t xml:space="preserve"> по годам реализации муниципальной программы</w:t>
            </w:r>
          </w:p>
        </w:tc>
        <w:tc>
          <w:tcPr>
            <w:tcW w:w="673" w:type="pct"/>
            <w:vMerge w:val="restart"/>
            <w:tcBorders>
              <w:top w:val="single" w:sz="4" w:space="0" w:color="000000"/>
              <w:left w:val="single" w:sz="4" w:space="0" w:color="000000"/>
              <w:right w:val="single" w:sz="4" w:space="0" w:color="000000"/>
            </w:tcBorders>
          </w:tcPr>
          <w:p w:rsidR="00394A4B" w:rsidRPr="004542A2" w:rsidRDefault="00394A4B" w:rsidP="00A15090">
            <w:pPr>
              <w:snapToGrid w:val="0"/>
              <w:jc w:val="center"/>
              <w:rPr>
                <w:rFonts w:cs="Times New Roman"/>
              </w:rPr>
            </w:pPr>
          </w:p>
          <w:p w:rsidR="00394A4B" w:rsidRPr="004542A2" w:rsidRDefault="00394A4B" w:rsidP="00A15090">
            <w:pPr>
              <w:snapToGrid w:val="0"/>
              <w:jc w:val="center"/>
              <w:rPr>
                <w:rFonts w:cs="Times New Roman"/>
              </w:rPr>
            </w:pPr>
          </w:p>
          <w:p w:rsidR="004542A2" w:rsidRDefault="00394A4B" w:rsidP="00A15090">
            <w:pPr>
              <w:snapToGrid w:val="0"/>
              <w:jc w:val="center"/>
              <w:rPr>
                <w:rFonts w:cs="Times New Roman"/>
              </w:rPr>
            </w:pPr>
            <w:r w:rsidRPr="004542A2">
              <w:rPr>
                <w:rFonts w:cs="Times New Roman"/>
              </w:rPr>
              <w:t xml:space="preserve">Ответственный </w:t>
            </w:r>
          </w:p>
          <w:p w:rsidR="008D573A" w:rsidRPr="004542A2" w:rsidRDefault="00394A4B" w:rsidP="00A15090">
            <w:pPr>
              <w:snapToGrid w:val="0"/>
              <w:jc w:val="center"/>
              <w:rPr>
                <w:rFonts w:cs="Times New Roman"/>
              </w:rPr>
            </w:pPr>
            <w:r w:rsidRPr="004542A2">
              <w:rPr>
                <w:rFonts w:cs="Times New Roman"/>
              </w:rPr>
              <w:t>за достижение показателя</w:t>
            </w:r>
          </w:p>
        </w:tc>
        <w:tc>
          <w:tcPr>
            <w:tcW w:w="654" w:type="pct"/>
            <w:vMerge w:val="restart"/>
            <w:tcBorders>
              <w:top w:val="single" w:sz="4" w:space="0" w:color="000000"/>
              <w:left w:val="single" w:sz="4" w:space="0" w:color="000000"/>
              <w:right w:val="single" w:sz="4" w:space="0" w:color="000000"/>
            </w:tcBorders>
            <w:vAlign w:val="center"/>
          </w:tcPr>
          <w:p w:rsidR="008D573A" w:rsidRPr="004542A2" w:rsidRDefault="008D573A" w:rsidP="00D04BB9">
            <w:pPr>
              <w:snapToGrid w:val="0"/>
              <w:jc w:val="center"/>
              <w:rPr>
                <w:rFonts w:cs="Times New Roman"/>
              </w:rPr>
            </w:pPr>
            <w:r w:rsidRPr="004542A2">
              <w:rPr>
                <w:rFonts w:cs="Times New Roman"/>
              </w:rPr>
              <w:t xml:space="preserve">Номер </w:t>
            </w:r>
            <w:r w:rsidR="00D04BB9" w:rsidRPr="004542A2">
              <w:rPr>
                <w:rFonts w:cs="Times New Roman"/>
              </w:rPr>
              <w:t>подпрограммы, мероприятий, оказывающих влияние на достижение показателя</w:t>
            </w:r>
          </w:p>
        </w:tc>
      </w:tr>
      <w:tr w:rsidR="004A0EFD" w:rsidRPr="0071194F" w:rsidTr="004A0EFD">
        <w:trPr>
          <w:trHeight w:val="683"/>
          <w:jc w:val="center"/>
        </w:trPr>
        <w:tc>
          <w:tcPr>
            <w:tcW w:w="198"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uppressAutoHyphens w:val="0"/>
              <w:jc w:val="center"/>
              <w:rPr>
                <w:rFonts w:cs="Times New Roman"/>
              </w:rPr>
            </w:pPr>
          </w:p>
        </w:tc>
        <w:tc>
          <w:tcPr>
            <w:tcW w:w="823"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uppressAutoHyphens w:val="0"/>
              <w:jc w:val="center"/>
              <w:rPr>
                <w:rFonts w:cs="Times New Roman"/>
              </w:rPr>
            </w:pPr>
          </w:p>
        </w:tc>
        <w:tc>
          <w:tcPr>
            <w:tcW w:w="594" w:type="pct"/>
            <w:vMerge/>
            <w:tcBorders>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autoSpaceDE w:val="0"/>
              <w:snapToGrid w:val="0"/>
              <w:jc w:val="center"/>
              <w:rPr>
                <w:rFonts w:cs="Times New Roman"/>
              </w:rPr>
            </w:pPr>
          </w:p>
        </w:tc>
        <w:tc>
          <w:tcPr>
            <w:tcW w:w="320" w:type="pct"/>
            <w:vMerge/>
            <w:tcBorders>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autoSpaceDE w:val="0"/>
              <w:snapToGrid w:val="0"/>
              <w:jc w:val="center"/>
              <w:rPr>
                <w:rFonts w:cs="Times New Roman"/>
              </w:rPr>
            </w:pPr>
          </w:p>
        </w:tc>
        <w:tc>
          <w:tcPr>
            <w:tcW w:w="350"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uppressAutoHyphens w:val="0"/>
              <w:jc w:val="center"/>
              <w:rPr>
                <w:rFonts w:cs="Times New Roman"/>
              </w:rPr>
            </w:pP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2E4316">
            <w:pPr>
              <w:suppressAutoHyphens w:val="0"/>
              <w:jc w:val="center"/>
              <w:rPr>
                <w:rFonts w:cs="Times New Roman"/>
              </w:rPr>
            </w:pPr>
            <w:r w:rsidRPr="004542A2">
              <w:rPr>
                <w:rFonts w:cs="Times New Roman"/>
              </w:rPr>
              <w:t>2023г.</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2E4316">
            <w:pPr>
              <w:suppressAutoHyphens w:val="0"/>
              <w:jc w:val="center"/>
              <w:rPr>
                <w:rFonts w:cs="Times New Roman"/>
              </w:rPr>
            </w:pPr>
            <w:r w:rsidRPr="004542A2">
              <w:rPr>
                <w:rFonts w:cs="Times New Roman"/>
              </w:rPr>
              <w:t>2024г.</w:t>
            </w:r>
          </w:p>
        </w:tc>
        <w:tc>
          <w:tcPr>
            <w:tcW w:w="31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r w:rsidRPr="004542A2">
              <w:rPr>
                <w:rFonts w:cs="Times New Roman"/>
              </w:rPr>
              <w:t>2025г.</w:t>
            </w:r>
          </w:p>
        </w:tc>
        <w:tc>
          <w:tcPr>
            <w:tcW w:w="269"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2E4316">
            <w:pPr>
              <w:snapToGrid w:val="0"/>
              <w:jc w:val="center"/>
              <w:rPr>
                <w:rFonts w:cs="Times New Roman"/>
              </w:rPr>
            </w:pPr>
            <w:r w:rsidRPr="004542A2">
              <w:rPr>
                <w:rFonts w:cs="Times New Roman"/>
              </w:rPr>
              <w:t>2026г.</w:t>
            </w:r>
          </w:p>
        </w:tc>
        <w:tc>
          <w:tcPr>
            <w:tcW w:w="270"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r w:rsidRPr="004542A2">
              <w:rPr>
                <w:rFonts w:cs="Times New Roman"/>
              </w:rPr>
              <w:t>2027г.</w:t>
            </w:r>
          </w:p>
        </w:tc>
        <w:tc>
          <w:tcPr>
            <w:tcW w:w="673" w:type="pct"/>
            <w:vMerge/>
            <w:tcBorders>
              <w:left w:val="single" w:sz="4" w:space="0" w:color="000000"/>
              <w:bottom w:val="single" w:sz="4" w:space="0" w:color="auto"/>
              <w:right w:val="single" w:sz="4" w:space="0" w:color="000000"/>
            </w:tcBorders>
          </w:tcPr>
          <w:p w:rsidR="008D573A" w:rsidRPr="004542A2" w:rsidRDefault="008D573A" w:rsidP="00A15090">
            <w:pPr>
              <w:snapToGrid w:val="0"/>
              <w:jc w:val="center"/>
              <w:rPr>
                <w:rFonts w:cs="Times New Roman"/>
              </w:rPr>
            </w:pPr>
          </w:p>
        </w:tc>
        <w:tc>
          <w:tcPr>
            <w:tcW w:w="654" w:type="pct"/>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p>
        </w:tc>
      </w:tr>
      <w:tr w:rsidR="004A0EFD" w:rsidRPr="0071194F" w:rsidTr="004A0EFD">
        <w:trPr>
          <w:trHeight w:val="421"/>
          <w:jc w:val="center"/>
        </w:trPr>
        <w:tc>
          <w:tcPr>
            <w:tcW w:w="198"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1</w:t>
            </w:r>
          </w:p>
        </w:tc>
        <w:tc>
          <w:tcPr>
            <w:tcW w:w="823"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2</w:t>
            </w:r>
          </w:p>
        </w:tc>
        <w:tc>
          <w:tcPr>
            <w:tcW w:w="594"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3</w:t>
            </w:r>
          </w:p>
        </w:tc>
        <w:tc>
          <w:tcPr>
            <w:tcW w:w="320"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4</w:t>
            </w:r>
          </w:p>
        </w:tc>
        <w:tc>
          <w:tcPr>
            <w:tcW w:w="350"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5</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6</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7</w:t>
            </w:r>
          </w:p>
        </w:tc>
        <w:tc>
          <w:tcPr>
            <w:tcW w:w="31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8</w:t>
            </w:r>
          </w:p>
        </w:tc>
        <w:tc>
          <w:tcPr>
            <w:tcW w:w="269"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9</w:t>
            </w:r>
          </w:p>
        </w:tc>
        <w:tc>
          <w:tcPr>
            <w:tcW w:w="270"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10</w:t>
            </w:r>
          </w:p>
        </w:tc>
        <w:tc>
          <w:tcPr>
            <w:tcW w:w="673" w:type="pct"/>
            <w:tcBorders>
              <w:top w:val="single" w:sz="4" w:space="0" w:color="auto"/>
              <w:left w:val="single" w:sz="4" w:space="0" w:color="000000"/>
              <w:bottom w:val="single" w:sz="4" w:space="0" w:color="auto"/>
            </w:tcBorders>
            <w:vAlign w:val="center"/>
          </w:tcPr>
          <w:p w:rsidR="008D573A" w:rsidRPr="004542A2" w:rsidRDefault="008D573A" w:rsidP="004542A2">
            <w:pPr>
              <w:snapToGrid w:val="0"/>
              <w:jc w:val="center"/>
              <w:rPr>
                <w:rFonts w:cs="Times New Roman"/>
              </w:rPr>
            </w:pPr>
            <w:r w:rsidRPr="004542A2">
              <w:rPr>
                <w:rFonts w:cs="Times New Roman"/>
              </w:rPr>
              <w:t>11</w:t>
            </w:r>
          </w:p>
        </w:tc>
        <w:tc>
          <w:tcPr>
            <w:tcW w:w="654" w:type="pct"/>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12</w:t>
            </w:r>
          </w:p>
        </w:tc>
      </w:tr>
      <w:tr w:rsidR="008D573A" w:rsidRPr="0071194F" w:rsidTr="0067380E">
        <w:trPr>
          <w:trHeight w:val="437"/>
          <w:jc w:val="center"/>
        </w:trPr>
        <w:tc>
          <w:tcPr>
            <w:tcW w:w="5000" w:type="pct"/>
            <w:gridSpan w:val="12"/>
            <w:tcBorders>
              <w:top w:val="single" w:sz="4" w:space="0" w:color="000000"/>
              <w:left w:val="single" w:sz="4" w:space="0" w:color="000000"/>
              <w:bottom w:val="single" w:sz="4" w:space="0" w:color="000000"/>
              <w:right w:val="single" w:sz="4" w:space="0" w:color="000000"/>
            </w:tcBorders>
          </w:tcPr>
          <w:p w:rsidR="008D573A" w:rsidRPr="004542A2" w:rsidRDefault="004542A2" w:rsidP="004542A2">
            <w:pPr>
              <w:snapToGrid w:val="0"/>
              <w:spacing w:before="240" w:after="240"/>
              <w:jc w:val="center"/>
              <w:rPr>
                <w:rFonts w:cs="Times New Roman"/>
              </w:rPr>
            </w:pPr>
            <w:r w:rsidRPr="004542A2">
              <w:rPr>
                <w:rFonts w:cs="Times New Roman"/>
                <w:lang w:eastAsia="ru-RU"/>
              </w:rPr>
              <w:t xml:space="preserve">1. </w:t>
            </w:r>
            <w:r w:rsidR="004D6CFB" w:rsidRPr="004542A2">
              <w:rPr>
                <w:rFonts w:cs="Times New Roman"/>
                <w:lang w:eastAsia="ru-RU"/>
              </w:rPr>
              <w:t>Обеспечение градостроительными средствами устойчивого развития территории муниципального образования Московской области</w:t>
            </w:r>
          </w:p>
        </w:tc>
      </w:tr>
      <w:tr w:rsidR="004A0EFD" w:rsidRPr="0071194F" w:rsidTr="004A0EFD">
        <w:trPr>
          <w:trHeight w:val="752"/>
          <w:jc w:val="center"/>
        </w:trPr>
        <w:tc>
          <w:tcPr>
            <w:tcW w:w="198" w:type="pct"/>
            <w:tcBorders>
              <w:top w:val="single" w:sz="4" w:space="0" w:color="000000"/>
              <w:left w:val="single" w:sz="4" w:space="0" w:color="000000"/>
              <w:bottom w:val="single" w:sz="4" w:space="0" w:color="000000"/>
            </w:tcBorders>
            <w:shd w:val="clear" w:color="auto" w:fill="FFFFFF"/>
            <w:vAlign w:val="center"/>
          </w:tcPr>
          <w:p w:rsidR="008D573A" w:rsidRPr="004542A2" w:rsidRDefault="008D573A" w:rsidP="00E82204">
            <w:pPr>
              <w:snapToGrid w:val="0"/>
              <w:jc w:val="center"/>
              <w:rPr>
                <w:rFonts w:cs="Times New Roman"/>
              </w:rPr>
            </w:pPr>
            <w:r w:rsidRPr="004542A2">
              <w:rPr>
                <w:rFonts w:cs="Times New Roman"/>
              </w:rPr>
              <w:t>1.</w:t>
            </w:r>
          </w:p>
        </w:tc>
        <w:tc>
          <w:tcPr>
            <w:tcW w:w="823" w:type="pct"/>
            <w:tcBorders>
              <w:top w:val="single" w:sz="4" w:space="0" w:color="000000"/>
              <w:left w:val="single" w:sz="4" w:space="0" w:color="000000"/>
              <w:bottom w:val="single" w:sz="4" w:space="0" w:color="000000"/>
            </w:tcBorders>
            <w:shd w:val="clear" w:color="auto" w:fill="FFFFFF"/>
            <w:vAlign w:val="center"/>
          </w:tcPr>
          <w:p w:rsidR="008D573A" w:rsidRPr="004542A2" w:rsidRDefault="008F0113" w:rsidP="004542A2">
            <w:pPr>
              <w:snapToGrid w:val="0"/>
              <w:ind w:left="166" w:right="119"/>
              <w:jc w:val="center"/>
              <w:rPr>
                <w:rFonts w:cs="Times New Roman"/>
              </w:rPr>
            </w:pPr>
            <w:r w:rsidRPr="004542A2">
              <w:rPr>
                <w:rFonts w:cs="Times New Roman"/>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tc>
        <w:tc>
          <w:tcPr>
            <w:tcW w:w="594" w:type="pct"/>
            <w:tcBorders>
              <w:top w:val="single" w:sz="4" w:space="0" w:color="000000"/>
              <w:left w:val="single" w:sz="4" w:space="0" w:color="000000"/>
              <w:bottom w:val="single" w:sz="4" w:space="0" w:color="000000"/>
            </w:tcBorders>
            <w:shd w:val="clear" w:color="auto" w:fill="FFFFFF"/>
            <w:vAlign w:val="center"/>
          </w:tcPr>
          <w:p w:rsidR="008D573A" w:rsidRPr="004542A2" w:rsidRDefault="008D573A" w:rsidP="006A6BA8">
            <w:pPr>
              <w:snapToGrid w:val="0"/>
              <w:jc w:val="center"/>
              <w:rPr>
                <w:rFonts w:cs="Times New Roman"/>
              </w:rPr>
            </w:pPr>
            <w:r w:rsidRPr="004542A2">
              <w:rPr>
                <w:rFonts w:cs="Times New Roman"/>
              </w:rPr>
              <w:t xml:space="preserve">Отраслевой показатель </w:t>
            </w:r>
          </w:p>
        </w:tc>
        <w:tc>
          <w:tcPr>
            <w:tcW w:w="320" w:type="pct"/>
            <w:tcBorders>
              <w:top w:val="single" w:sz="4" w:space="0" w:color="000000"/>
              <w:left w:val="single" w:sz="4" w:space="0" w:color="000000"/>
              <w:bottom w:val="single" w:sz="4" w:space="0" w:color="000000"/>
            </w:tcBorders>
            <w:shd w:val="clear" w:color="auto" w:fill="FFFFFF"/>
            <w:vAlign w:val="center"/>
          </w:tcPr>
          <w:p w:rsidR="008D573A" w:rsidRPr="004542A2" w:rsidRDefault="004A0EFD" w:rsidP="00A15090">
            <w:pPr>
              <w:snapToGrid w:val="0"/>
              <w:jc w:val="center"/>
              <w:rPr>
                <w:rFonts w:cs="Times New Roman"/>
              </w:rPr>
            </w:pPr>
            <w:r>
              <w:rPr>
                <w:rFonts w:cs="Times New Roman"/>
                <w:kern w:val="0"/>
                <w:lang w:eastAsia="ar-SA" w:bidi="ar-SA"/>
              </w:rPr>
              <w:t>П</w:t>
            </w:r>
            <w:r w:rsidR="00A004E2" w:rsidRPr="004542A2">
              <w:rPr>
                <w:rFonts w:cs="Times New Roman"/>
                <w:kern w:val="0"/>
                <w:lang w:eastAsia="ar-SA" w:bidi="ar-SA"/>
              </w:rPr>
              <w:t>роцент</w:t>
            </w:r>
          </w:p>
        </w:tc>
        <w:tc>
          <w:tcPr>
            <w:tcW w:w="35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snapToGrid w:val="0"/>
              <w:jc w:val="center"/>
              <w:rPr>
                <w:rFonts w:cs="Times New Roman"/>
              </w:rPr>
            </w:pPr>
            <w:r w:rsidRPr="004542A2">
              <w:rPr>
                <w:rFonts w:cs="Times New Roman"/>
                <w:kern w:val="0"/>
                <w:lang w:eastAsia="ar-SA" w:bidi="ar-SA"/>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315"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269"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27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673" w:type="pct"/>
            <w:tcBorders>
              <w:top w:val="single" w:sz="4" w:space="0" w:color="auto"/>
              <w:left w:val="single" w:sz="4" w:space="0" w:color="000000"/>
              <w:bottom w:val="single" w:sz="4" w:space="0" w:color="auto"/>
            </w:tcBorders>
            <w:shd w:val="clear" w:color="auto" w:fill="FFFFFF"/>
            <w:vAlign w:val="center"/>
          </w:tcPr>
          <w:p w:rsidR="00A004E2" w:rsidRPr="004542A2" w:rsidRDefault="00A004E2" w:rsidP="0067380E">
            <w:pPr>
              <w:autoSpaceDE w:val="0"/>
              <w:adjustRightInd w:val="0"/>
              <w:ind w:right="96"/>
              <w:jc w:val="center"/>
              <w:rPr>
                <w:rFonts w:cs="Times New Roman"/>
                <w:lang w:eastAsia="ru-RU"/>
              </w:rPr>
            </w:pPr>
            <w:r w:rsidRPr="004542A2">
              <w:rPr>
                <w:rFonts w:cs="Times New Roman"/>
                <w:lang w:eastAsia="ru-RU"/>
              </w:rPr>
              <w:t>Управление градостроительной деятельности и рекламы</w:t>
            </w:r>
          </w:p>
          <w:p w:rsidR="008D573A" w:rsidRPr="004542A2" w:rsidRDefault="00A004E2" w:rsidP="0067380E">
            <w:pPr>
              <w:snapToGrid w:val="0"/>
              <w:ind w:right="96"/>
              <w:jc w:val="center"/>
              <w:rPr>
                <w:rFonts w:cs="Times New Roman"/>
                <w:lang w:eastAsia="ru-RU"/>
              </w:rPr>
            </w:pPr>
            <w:r w:rsidRPr="004542A2">
              <w:rPr>
                <w:rFonts w:cs="Times New Roman"/>
                <w:lang w:eastAsia="ru-RU"/>
              </w:rPr>
              <w:t>администрации Раменского городского округа</w:t>
            </w:r>
          </w:p>
          <w:p w:rsidR="004D6CFB" w:rsidRPr="004542A2" w:rsidRDefault="004D6CFB" w:rsidP="0067380E">
            <w:pPr>
              <w:snapToGrid w:val="0"/>
              <w:jc w:val="center"/>
              <w:rPr>
                <w:rFonts w:cs="Times New Roman"/>
              </w:rPr>
            </w:pPr>
          </w:p>
        </w:tc>
        <w:tc>
          <w:tcPr>
            <w:tcW w:w="654" w:type="pct"/>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67380E" w:rsidRDefault="0067380E" w:rsidP="00A15090">
            <w:pPr>
              <w:snapToGrid w:val="0"/>
              <w:jc w:val="center"/>
              <w:rPr>
                <w:rFonts w:cs="Times New Roman"/>
              </w:rPr>
            </w:pPr>
            <w:r>
              <w:rPr>
                <w:rFonts w:cs="Times New Roman"/>
              </w:rPr>
              <w:t>1.</w:t>
            </w:r>
            <w:r w:rsidR="008D573A" w:rsidRPr="004542A2">
              <w:rPr>
                <w:rFonts w:cs="Times New Roman"/>
              </w:rPr>
              <w:t>02</w:t>
            </w:r>
            <w:r w:rsidR="00A004E2" w:rsidRPr="004542A2">
              <w:rPr>
                <w:rFonts w:cs="Times New Roman"/>
              </w:rPr>
              <w:t xml:space="preserve">.01, </w:t>
            </w:r>
          </w:p>
          <w:p w:rsidR="0091683F" w:rsidRDefault="0067380E" w:rsidP="00A15090">
            <w:pPr>
              <w:snapToGrid w:val="0"/>
              <w:jc w:val="center"/>
              <w:rPr>
                <w:rFonts w:cs="Times New Roman"/>
              </w:rPr>
            </w:pPr>
            <w:r>
              <w:rPr>
                <w:rFonts w:cs="Times New Roman"/>
              </w:rPr>
              <w:t>1.</w:t>
            </w:r>
            <w:r w:rsidR="00A004E2" w:rsidRPr="004542A2">
              <w:rPr>
                <w:rFonts w:cs="Times New Roman"/>
              </w:rPr>
              <w:t>02.02</w:t>
            </w:r>
            <w:r w:rsidR="008F0113" w:rsidRPr="004542A2">
              <w:rPr>
                <w:rFonts w:cs="Times New Roman"/>
              </w:rPr>
              <w:t>,</w:t>
            </w:r>
          </w:p>
          <w:p w:rsidR="0067380E" w:rsidRDefault="0091683F" w:rsidP="00A15090">
            <w:pPr>
              <w:snapToGrid w:val="0"/>
              <w:jc w:val="center"/>
              <w:rPr>
                <w:rFonts w:cs="Times New Roman"/>
              </w:rPr>
            </w:pPr>
            <w:r>
              <w:rPr>
                <w:rFonts w:cs="Times New Roman"/>
              </w:rPr>
              <w:t>1.02.03,</w:t>
            </w:r>
          </w:p>
          <w:p w:rsidR="0067380E" w:rsidRDefault="0067380E" w:rsidP="00A15090">
            <w:pPr>
              <w:snapToGrid w:val="0"/>
              <w:jc w:val="center"/>
              <w:rPr>
                <w:rFonts w:cs="Times New Roman"/>
              </w:rPr>
            </w:pPr>
            <w:r>
              <w:rPr>
                <w:rFonts w:cs="Times New Roman"/>
              </w:rPr>
              <w:t>1.</w:t>
            </w:r>
            <w:r w:rsidR="008F0113" w:rsidRPr="004542A2">
              <w:rPr>
                <w:rFonts w:cs="Times New Roman"/>
              </w:rPr>
              <w:t xml:space="preserve">02.04, </w:t>
            </w:r>
          </w:p>
          <w:p w:rsidR="008D573A" w:rsidRDefault="0067380E" w:rsidP="00A15090">
            <w:pPr>
              <w:snapToGrid w:val="0"/>
              <w:jc w:val="center"/>
              <w:rPr>
                <w:rFonts w:cs="Times New Roman"/>
              </w:rPr>
            </w:pPr>
            <w:r>
              <w:rPr>
                <w:rFonts w:cs="Times New Roman"/>
              </w:rPr>
              <w:t>1.</w:t>
            </w:r>
            <w:r w:rsidR="008F0113" w:rsidRPr="004542A2">
              <w:rPr>
                <w:rFonts w:cs="Times New Roman"/>
              </w:rPr>
              <w:t>02.05</w:t>
            </w:r>
            <w:r w:rsidR="0091683F">
              <w:rPr>
                <w:rFonts w:cs="Times New Roman"/>
              </w:rPr>
              <w:t>,</w:t>
            </w:r>
          </w:p>
          <w:p w:rsidR="0091683F" w:rsidRDefault="0091683F" w:rsidP="00A15090">
            <w:pPr>
              <w:snapToGrid w:val="0"/>
              <w:jc w:val="center"/>
              <w:rPr>
                <w:rFonts w:cs="Times New Roman"/>
              </w:rPr>
            </w:pPr>
            <w:r>
              <w:rPr>
                <w:rFonts w:cs="Times New Roman"/>
              </w:rPr>
              <w:t>1.03.01,</w:t>
            </w:r>
          </w:p>
          <w:p w:rsidR="0091683F" w:rsidRPr="004542A2" w:rsidRDefault="0091683F" w:rsidP="0091683F">
            <w:pPr>
              <w:snapToGrid w:val="0"/>
              <w:jc w:val="center"/>
              <w:rPr>
                <w:rFonts w:cs="Times New Roman"/>
              </w:rPr>
            </w:pPr>
            <w:r>
              <w:rPr>
                <w:rFonts w:cs="Times New Roman"/>
              </w:rPr>
              <w:t>1.03.02</w:t>
            </w:r>
          </w:p>
        </w:tc>
      </w:tr>
      <w:tr w:rsidR="00A004E2" w:rsidRPr="0071194F" w:rsidTr="004542A2">
        <w:trPr>
          <w:trHeight w:val="752"/>
          <w:jc w:val="center"/>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FFFFFF"/>
            <w:vAlign w:val="center"/>
          </w:tcPr>
          <w:p w:rsidR="00A004E2" w:rsidRPr="004542A2" w:rsidRDefault="004542A2" w:rsidP="004542A2">
            <w:pPr>
              <w:snapToGrid w:val="0"/>
              <w:ind w:left="120" w:right="91"/>
              <w:jc w:val="center"/>
              <w:rPr>
                <w:rFonts w:cs="Times New Roman"/>
              </w:rPr>
            </w:pPr>
            <w:r w:rsidRPr="004542A2">
              <w:rPr>
                <w:rFonts w:cs="Times New Roman"/>
                <w:lang w:eastAsia="ru-RU"/>
              </w:rPr>
              <w:t xml:space="preserve">2. </w:t>
            </w:r>
            <w:r w:rsidR="004D6CFB" w:rsidRPr="004542A2">
              <w:rPr>
                <w:rFonts w:cs="Times New Roman"/>
                <w:lang w:eastAsia="ru-RU"/>
              </w:rPr>
              <w:t xml:space="preserve">Определение приоритетов и реализация политики пространственного развития 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004D6CFB" w:rsidRPr="004542A2">
              <w:rPr>
                <w:rFonts w:cs="Times New Roman"/>
                <w:bCs/>
              </w:rPr>
              <w:t>формирование условий для устойчивого градостроительного развития</w:t>
            </w:r>
          </w:p>
        </w:tc>
      </w:tr>
      <w:tr w:rsidR="004A0EFD" w:rsidRPr="0071194F" w:rsidTr="0097378C">
        <w:trPr>
          <w:trHeight w:val="2476"/>
          <w:jc w:val="center"/>
        </w:trPr>
        <w:tc>
          <w:tcPr>
            <w:tcW w:w="198" w:type="pct"/>
            <w:tcBorders>
              <w:top w:val="single" w:sz="4" w:space="0" w:color="000000"/>
              <w:left w:val="single" w:sz="4" w:space="0" w:color="000000"/>
              <w:bottom w:val="single" w:sz="4" w:space="0" w:color="000000"/>
            </w:tcBorders>
            <w:shd w:val="clear" w:color="auto" w:fill="FFFFFF"/>
            <w:vAlign w:val="center"/>
          </w:tcPr>
          <w:p w:rsidR="00A004E2" w:rsidRPr="004542A2" w:rsidRDefault="00D177EB" w:rsidP="00E82204">
            <w:pPr>
              <w:snapToGrid w:val="0"/>
              <w:jc w:val="center"/>
              <w:rPr>
                <w:rFonts w:cs="Times New Roman"/>
              </w:rPr>
            </w:pPr>
            <w:r>
              <w:rPr>
                <w:rFonts w:cs="Times New Roman"/>
              </w:rPr>
              <w:t>2</w:t>
            </w:r>
            <w:r w:rsidR="00A004E2" w:rsidRPr="004542A2">
              <w:rPr>
                <w:rFonts w:cs="Times New Roman"/>
              </w:rPr>
              <w:t>.</w:t>
            </w:r>
          </w:p>
        </w:tc>
        <w:tc>
          <w:tcPr>
            <w:tcW w:w="823" w:type="pct"/>
            <w:tcBorders>
              <w:top w:val="single" w:sz="4" w:space="0" w:color="000000"/>
              <w:left w:val="single" w:sz="4" w:space="0" w:color="000000"/>
              <w:bottom w:val="single" w:sz="4" w:space="0" w:color="000000"/>
            </w:tcBorders>
            <w:shd w:val="clear" w:color="auto" w:fill="FFFFFF"/>
            <w:vAlign w:val="center"/>
          </w:tcPr>
          <w:p w:rsidR="00A004E2" w:rsidRPr="004542A2" w:rsidRDefault="000775C5" w:rsidP="004542A2">
            <w:pPr>
              <w:autoSpaceDE w:val="0"/>
              <w:snapToGrid w:val="0"/>
              <w:ind w:left="22" w:right="119"/>
              <w:jc w:val="center"/>
              <w:rPr>
                <w:rFonts w:cs="Times New Roman"/>
              </w:rPr>
            </w:pPr>
            <w:r w:rsidRPr="004542A2">
              <w:rPr>
                <w:rFonts w:cs="Times New Roman"/>
              </w:rPr>
              <w:t>Доля выполнения результатов подпрограммы 2</w:t>
            </w:r>
            <w:r w:rsidR="004D6CFB" w:rsidRPr="004542A2">
              <w:rPr>
                <w:rFonts w:cs="Times New Roman"/>
                <w:bCs/>
                <w:kern w:val="0"/>
                <w:lang w:eastAsia="ar-SA" w:bidi="ar-SA"/>
              </w:rPr>
              <w:t>«</w:t>
            </w:r>
            <w:r w:rsidR="004D6CFB" w:rsidRPr="004542A2">
              <w:rPr>
                <w:rFonts w:cs="Times New Roman"/>
                <w:kern w:val="0"/>
                <w:lang w:eastAsia="ar-SA" w:bidi="ar-SA"/>
              </w:rPr>
              <w:t>Реализация политики пространственного развития городского округа»</w:t>
            </w:r>
          </w:p>
        </w:tc>
        <w:tc>
          <w:tcPr>
            <w:tcW w:w="594" w:type="pct"/>
            <w:tcBorders>
              <w:top w:val="single" w:sz="4" w:space="0" w:color="000000"/>
              <w:left w:val="single" w:sz="4" w:space="0" w:color="000000"/>
              <w:bottom w:val="single" w:sz="4" w:space="0" w:color="000000"/>
            </w:tcBorders>
            <w:shd w:val="clear" w:color="auto" w:fill="FFFFFF"/>
            <w:vAlign w:val="center"/>
          </w:tcPr>
          <w:p w:rsidR="00A004E2" w:rsidRPr="004542A2" w:rsidRDefault="0067380E" w:rsidP="0067380E">
            <w:pPr>
              <w:snapToGrid w:val="0"/>
              <w:ind w:left="9" w:right="42"/>
              <w:jc w:val="center"/>
              <w:rPr>
                <w:rFonts w:cs="Times New Roman"/>
              </w:rPr>
            </w:pPr>
            <w:r w:rsidRPr="0067380E">
              <w:rPr>
                <w:rFonts w:cs="Times New Roman"/>
              </w:rPr>
              <w:t>Муниципальный</w:t>
            </w:r>
          </w:p>
        </w:tc>
        <w:tc>
          <w:tcPr>
            <w:tcW w:w="320" w:type="pct"/>
            <w:tcBorders>
              <w:top w:val="single" w:sz="4" w:space="0" w:color="000000"/>
              <w:left w:val="single" w:sz="4" w:space="0" w:color="000000"/>
              <w:bottom w:val="single" w:sz="4" w:space="0" w:color="000000"/>
            </w:tcBorders>
            <w:shd w:val="clear" w:color="auto" w:fill="FFFFFF"/>
            <w:vAlign w:val="center"/>
          </w:tcPr>
          <w:p w:rsidR="00A004E2" w:rsidRPr="004542A2" w:rsidRDefault="004A0EFD" w:rsidP="00A004E2">
            <w:pPr>
              <w:snapToGrid w:val="0"/>
              <w:jc w:val="center"/>
              <w:rPr>
                <w:rFonts w:cs="Times New Roman"/>
              </w:rPr>
            </w:pPr>
            <w:r>
              <w:rPr>
                <w:rFonts w:cs="Times New Roman"/>
              </w:rPr>
              <w:t>П</w:t>
            </w:r>
            <w:r w:rsidR="000775C5" w:rsidRPr="004542A2">
              <w:rPr>
                <w:rFonts w:cs="Times New Roman"/>
              </w:rPr>
              <w:t>роцент</w:t>
            </w:r>
          </w:p>
        </w:tc>
        <w:tc>
          <w:tcPr>
            <w:tcW w:w="35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snapToGrid w:val="0"/>
              <w:jc w:val="center"/>
              <w:rPr>
                <w:rFonts w:cs="Times New Roman"/>
              </w:rPr>
            </w:pPr>
            <w:r w:rsidRPr="004542A2">
              <w:rPr>
                <w:rFonts w:cs="Times New Roman"/>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315"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269"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27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673" w:type="pct"/>
            <w:tcBorders>
              <w:top w:val="single" w:sz="4" w:space="0" w:color="auto"/>
              <w:left w:val="single" w:sz="4" w:space="0" w:color="000000"/>
              <w:bottom w:val="single" w:sz="4" w:space="0" w:color="auto"/>
            </w:tcBorders>
            <w:shd w:val="clear" w:color="auto" w:fill="FFFFFF"/>
          </w:tcPr>
          <w:p w:rsidR="0097378C" w:rsidRDefault="0097378C" w:rsidP="0097378C">
            <w:pPr>
              <w:autoSpaceDE w:val="0"/>
              <w:adjustRightInd w:val="0"/>
              <w:ind w:right="96"/>
              <w:jc w:val="center"/>
              <w:rPr>
                <w:rFonts w:cs="Times New Roman"/>
                <w:lang w:eastAsia="ru-RU"/>
              </w:rPr>
            </w:pPr>
          </w:p>
          <w:p w:rsidR="004D6CFB" w:rsidRPr="004542A2" w:rsidRDefault="004D6CFB" w:rsidP="0097378C">
            <w:pPr>
              <w:autoSpaceDE w:val="0"/>
              <w:adjustRightInd w:val="0"/>
              <w:ind w:right="96"/>
              <w:jc w:val="center"/>
              <w:rPr>
                <w:rFonts w:cs="Times New Roman"/>
                <w:lang w:eastAsia="ru-RU"/>
              </w:rPr>
            </w:pPr>
            <w:r w:rsidRPr="004542A2">
              <w:rPr>
                <w:rFonts w:cs="Times New Roman"/>
                <w:lang w:eastAsia="ru-RU"/>
              </w:rPr>
              <w:t>Управление градостроительной деятельности и рекламы</w:t>
            </w:r>
          </w:p>
          <w:p w:rsidR="00A004E2" w:rsidRPr="004542A2" w:rsidRDefault="004D6CFB" w:rsidP="0097378C">
            <w:pPr>
              <w:snapToGrid w:val="0"/>
              <w:ind w:right="96"/>
              <w:jc w:val="center"/>
              <w:rPr>
                <w:rFonts w:cs="Times New Roman"/>
                <w:lang w:eastAsia="ru-RU"/>
              </w:rPr>
            </w:pPr>
            <w:r w:rsidRPr="004542A2">
              <w:rPr>
                <w:rFonts w:cs="Times New Roman"/>
                <w:lang w:eastAsia="ru-RU"/>
              </w:rPr>
              <w:t>администрации Раменского городского округа</w:t>
            </w:r>
          </w:p>
        </w:tc>
        <w:tc>
          <w:tcPr>
            <w:tcW w:w="654" w:type="pct"/>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67380E" w:rsidRDefault="0067380E" w:rsidP="00A004E2">
            <w:pPr>
              <w:snapToGrid w:val="0"/>
              <w:jc w:val="center"/>
              <w:rPr>
                <w:rFonts w:cs="Times New Roman"/>
              </w:rPr>
            </w:pPr>
            <w:r>
              <w:rPr>
                <w:rFonts w:cs="Times New Roman"/>
              </w:rPr>
              <w:t>2.</w:t>
            </w:r>
            <w:r w:rsidR="00A005D1" w:rsidRPr="004542A2">
              <w:rPr>
                <w:rFonts w:cs="Times New Roman"/>
              </w:rPr>
              <w:t xml:space="preserve">04.01, </w:t>
            </w:r>
          </w:p>
          <w:p w:rsidR="00A004E2" w:rsidRPr="004542A2" w:rsidRDefault="0067380E" w:rsidP="00C449D4">
            <w:pPr>
              <w:snapToGrid w:val="0"/>
              <w:jc w:val="center"/>
              <w:rPr>
                <w:rFonts w:cs="Times New Roman"/>
              </w:rPr>
            </w:pPr>
            <w:r>
              <w:rPr>
                <w:rFonts w:cs="Times New Roman"/>
              </w:rPr>
              <w:t>2.</w:t>
            </w:r>
            <w:r w:rsidR="00A005D1" w:rsidRPr="004542A2">
              <w:rPr>
                <w:rFonts w:cs="Times New Roman"/>
              </w:rPr>
              <w:t>05.01</w:t>
            </w:r>
          </w:p>
        </w:tc>
      </w:tr>
    </w:tbl>
    <w:p w:rsidR="00CA4D13" w:rsidRDefault="00CA4D13" w:rsidP="0097378C">
      <w:pPr>
        <w:suppressAutoHyphens w:val="0"/>
        <w:autoSpaceDE w:val="0"/>
        <w:adjustRightInd w:val="0"/>
        <w:jc w:val="center"/>
        <w:rPr>
          <w:rFonts w:eastAsia="Calibri"/>
          <w:sz w:val="28"/>
          <w:szCs w:val="28"/>
          <w:lang w:eastAsia="ru-RU"/>
        </w:rPr>
      </w:pPr>
    </w:p>
    <w:p w:rsidR="00D177EB" w:rsidRDefault="00D177EB" w:rsidP="0097378C">
      <w:pPr>
        <w:suppressAutoHyphens w:val="0"/>
        <w:autoSpaceDE w:val="0"/>
        <w:adjustRightInd w:val="0"/>
        <w:jc w:val="center"/>
        <w:rPr>
          <w:rFonts w:eastAsia="Calibri"/>
          <w:sz w:val="28"/>
          <w:szCs w:val="28"/>
          <w:lang w:eastAsia="ru-RU"/>
        </w:rPr>
      </w:pPr>
      <w:r>
        <w:rPr>
          <w:rFonts w:eastAsia="Calibri"/>
          <w:sz w:val="28"/>
          <w:szCs w:val="28"/>
          <w:lang w:eastAsia="ru-RU"/>
        </w:rPr>
        <w:lastRenderedPageBreak/>
        <w:t xml:space="preserve">5. </w:t>
      </w:r>
      <w:r w:rsidRPr="00786BBB">
        <w:rPr>
          <w:rFonts w:eastAsia="Calibri"/>
          <w:sz w:val="28"/>
          <w:szCs w:val="28"/>
          <w:lang w:eastAsia="ru-RU"/>
        </w:rPr>
        <w:t>Методика расчета значений целевых показателей</w:t>
      </w:r>
    </w:p>
    <w:p w:rsidR="00D177EB" w:rsidRPr="00D177EB" w:rsidRDefault="00D177EB" w:rsidP="00D177EB">
      <w:pPr>
        <w:suppressAutoHyphens w:val="0"/>
        <w:autoSpaceDE w:val="0"/>
        <w:adjustRightInd w:val="0"/>
        <w:jc w:val="center"/>
        <w:rPr>
          <w:color w:val="000000"/>
          <w:sz w:val="28"/>
          <w:szCs w:val="28"/>
          <w:lang w:eastAsia="ru-RU"/>
        </w:rPr>
      </w:pPr>
      <w:r w:rsidRPr="00786BBB">
        <w:rPr>
          <w:rFonts w:eastAsia="Calibri"/>
          <w:sz w:val="28"/>
          <w:szCs w:val="28"/>
          <w:lang w:eastAsia="ru-RU"/>
        </w:rPr>
        <w:t xml:space="preserve"> муниципальной программы Раменского городского округа Московской области</w:t>
      </w:r>
      <w:r>
        <w:rPr>
          <w:rFonts w:eastAsia="Calibri"/>
          <w:sz w:val="28"/>
          <w:szCs w:val="28"/>
          <w:lang w:eastAsia="ru-RU"/>
        </w:rPr>
        <w:t>«Архитектура и градостроительство»</w:t>
      </w:r>
    </w:p>
    <w:p w:rsidR="00D177EB" w:rsidRPr="00786BBB" w:rsidRDefault="00D177EB" w:rsidP="00D177EB">
      <w:pPr>
        <w:suppressAutoHyphens w:val="0"/>
        <w:autoSpaceDE w:val="0"/>
        <w:adjustRightInd w:val="0"/>
        <w:ind w:firstLine="851"/>
        <w:jc w:val="center"/>
        <w:outlineLvl w:val="0"/>
        <w:rPr>
          <w:rFonts w:eastAsia="Calibri"/>
          <w:szCs w:val="10"/>
          <w:lang w:eastAsia="ru-RU"/>
        </w:r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977"/>
        <w:gridCol w:w="1276"/>
        <w:gridCol w:w="5103"/>
        <w:gridCol w:w="3827"/>
        <w:gridCol w:w="1843"/>
      </w:tblGrid>
      <w:tr w:rsidR="00D177EB" w:rsidRPr="00EC740F" w:rsidTr="00E248D7">
        <w:trPr>
          <w:trHeight w:val="429"/>
        </w:trPr>
        <w:tc>
          <w:tcPr>
            <w:tcW w:w="709" w:type="dxa"/>
            <w:vAlign w:val="center"/>
          </w:tcPr>
          <w:p w:rsidR="00D177EB" w:rsidRPr="00EC740F" w:rsidRDefault="00D177EB" w:rsidP="00E0342F">
            <w:pPr>
              <w:autoSpaceDE w:val="0"/>
              <w:adjustRightInd w:val="0"/>
              <w:ind w:left="-108" w:right="-108"/>
              <w:jc w:val="center"/>
            </w:pPr>
            <w:r w:rsidRPr="00EC740F">
              <w:t>№</w:t>
            </w:r>
          </w:p>
          <w:p w:rsidR="00D177EB" w:rsidRPr="00EC740F" w:rsidRDefault="00D177EB" w:rsidP="00E0342F">
            <w:pPr>
              <w:autoSpaceDE w:val="0"/>
              <w:adjustRightInd w:val="0"/>
              <w:ind w:left="-108" w:right="-108"/>
              <w:jc w:val="center"/>
            </w:pPr>
            <w:proofErr w:type="gramStart"/>
            <w:r w:rsidRPr="00EC740F">
              <w:t>п</w:t>
            </w:r>
            <w:proofErr w:type="gramEnd"/>
            <w:r w:rsidRPr="00EC740F">
              <w:t>/п</w:t>
            </w:r>
          </w:p>
        </w:tc>
        <w:tc>
          <w:tcPr>
            <w:tcW w:w="2977" w:type="dxa"/>
            <w:vAlign w:val="center"/>
          </w:tcPr>
          <w:p w:rsidR="00D177EB" w:rsidRPr="00EC740F" w:rsidRDefault="00D177EB" w:rsidP="00E0342F">
            <w:pPr>
              <w:autoSpaceDE w:val="0"/>
              <w:adjustRightInd w:val="0"/>
              <w:ind w:firstLine="5"/>
              <w:jc w:val="center"/>
            </w:pPr>
            <w:r w:rsidRPr="00EC740F">
              <w:t>Наименование показателя</w:t>
            </w:r>
          </w:p>
        </w:tc>
        <w:tc>
          <w:tcPr>
            <w:tcW w:w="1276" w:type="dxa"/>
            <w:vAlign w:val="center"/>
          </w:tcPr>
          <w:p w:rsidR="00D177EB" w:rsidRPr="00EC740F" w:rsidRDefault="00D177EB" w:rsidP="00E0342F">
            <w:pPr>
              <w:autoSpaceDE w:val="0"/>
              <w:adjustRightInd w:val="0"/>
              <w:ind w:left="-79" w:right="-108" w:firstLine="5"/>
              <w:jc w:val="center"/>
            </w:pPr>
            <w:r w:rsidRPr="00EC740F">
              <w:t>Единица измерения</w:t>
            </w:r>
          </w:p>
        </w:tc>
        <w:tc>
          <w:tcPr>
            <w:tcW w:w="5103" w:type="dxa"/>
            <w:vAlign w:val="center"/>
          </w:tcPr>
          <w:p w:rsidR="00D177EB" w:rsidRPr="00EC740F" w:rsidRDefault="00D177EB" w:rsidP="00E0342F">
            <w:pPr>
              <w:autoSpaceDE w:val="0"/>
              <w:adjustRightInd w:val="0"/>
              <w:ind w:firstLine="5"/>
              <w:jc w:val="center"/>
            </w:pPr>
            <w:r w:rsidRPr="00EC740F">
              <w:t>Порядок расчета</w:t>
            </w:r>
          </w:p>
        </w:tc>
        <w:tc>
          <w:tcPr>
            <w:tcW w:w="3827" w:type="dxa"/>
            <w:vAlign w:val="center"/>
          </w:tcPr>
          <w:p w:rsidR="00D177EB" w:rsidRPr="00EC740F" w:rsidRDefault="00D177EB" w:rsidP="00E0342F">
            <w:pPr>
              <w:autoSpaceDE w:val="0"/>
              <w:adjustRightInd w:val="0"/>
              <w:ind w:firstLine="5"/>
              <w:jc w:val="center"/>
            </w:pPr>
            <w:r w:rsidRPr="00EC740F">
              <w:t>Источник данных</w:t>
            </w:r>
          </w:p>
        </w:tc>
        <w:tc>
          <w:tcPr>
            <w:tcW w:w="1843" w:type="dxa"/>
            <w:tcBorders>
              <w:right w:val="single" w:sz="4" w:space="0" w:color="auto"/>
            </w:tcBorders>
            <w:vAlign w:val="center"/>
          </w:tcPr>
          <w:p w:rsidR="00D177EB" w:rsidRPr="00EC740F" w:rsidRDefault="00D177EB" w:rsidP="00E0342F">
            <w:pPr>
              <w:autoSpaceDE w:val="0"/>
              <w:adjustRightInd w:val="0"/>
              <w:ind w:left="34" w:right="-6" w:firstLine="5"/>
              <w:jc w:val="center"/>
            </w:pPr>
            <w:r w:rsidRPr="00EC740F">
              <w:t>Периодично</w:t>
            </w:r>
            <w:r>
              <w:t>с</w:t>
            </w:r>
            <w:r w:rsidRPr="00EC740F">
              <w:t>ть представления</w:t>
            </w:r>
          </w:p>
        </w:tc>
      </w:tr>
      <w:tr w:rsidR="00D177EB" w:rsidRPr="00EC740F" w:rsidTr="00E248D7">
        <w:trPr>
          <w:trHeight w:val="170"/>
        </w:trPr>
        <w:tc>
          <w:tcPr>
            <w:tcW w:w="709" w:type="dxa"/>
            <w:vAlign w:val="center"/>
          </w:tcPr>
          <w:p w:rsidR="00D177EB" w:rsidRPr="00EC740F" w:rsidRDefault="00D177EB" w:rsidP="00E0342F">
            <w:pPr>
              <w:suppressAutoHyphens w:val="0"/>
              <w:autoSpaceDE w:val="0"/>
              <w:adjustRightInd w:val="0"/>
              <w:jc w:val="center"/>
              <w:rPr>
                <w:lang w:eastAsia="ru-RU"/>
              </w:rPr>
            </w:pPr>
            <w:r w:rsidRPr="00EC740F">
              <w:rPr>
                <w:lang w:eastAsia="ru-RU"/>
              </w:rPr>
              <w:t>1</w:t>
            </w:r>
          </w:p>
        </w:tc>
        <w:tc>
          <w:tcPr>
            <w:tcW w:w="2977"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2</w:t>
            </w:r>
          </w:p>
        </w:tc>
        <w:tc>
          <w:tcPr>
            <w:tcW w:w="1276"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3</w:t>
            </w:r>
          </w:p>
        </w:tc>
        <w:tc>
          <w:tcPr>
            <w:tcW w:w="5103"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4</w:t>
            </w:r>
          </w:p>
        </w:tc>
        <w:tc>
          <w:tcPr>
            <w:tcW w:w="3827"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5</w:t>
            </w:r>
          </w:p>
        </w:tc>
        <w:tc>
          <w:tcPr>
            <w:tcW w:w="1843"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6</w:t>
            </w:r>
          </w:p>
        </w:tc>
      </w:tr>
      <w:tr w:rsidR="00D177EB" w:rsidRPr="00EC740F" w:rsidTr="00E248D7">
        <w:trPr>
          <w:trHeight w:val="2771"/>
        </w:trPr>
        <w:tc>
          <w:tcPr>
            <w:tcW w:w="709" w:type="dxa"/>
          </w:tcPr>
          <w:p w:rsidR="00D177EB" w:rsidRPr="00E248D7" w:rsidRDefault="00D177EB" w:rsidP="00E248D7">
            <w:pPr>
              <w:suppressAutoHyphens w:val="0"/>
              <w:autoSpaceDE w:val="0"/>
              <w:adjustRightInd w:val="0"/>
              <w:ind w:left="-725" w:right="-108" w:firstLine="617"/>
              <w:jc w:val="center"/>
              <w:rPr>
                <w:lang w:eastAsia="ru-RU"/>
              </w:rPr>
            </w:pPr>
            <w:r w:rsidRPr="00E248D7">
              <w:rPr>
                <w:lang w:eastAsia="ru-RU"/>
              </w:rPr>
              <w:t>1.</w:t>
            </w:r>
          </w:p>
        </w:tc>
        <w:tc>
          <w:tcPr>
            <w:tcW w:w="2977" w:type="dxa"/>
          </w:tcPr>
          <w:p w:rsidR="00D177EB" w:rsidRPr="00E248D7" w:rsidRDefault="00D177EB" w:rsidP="00E248D7">
            <w:pPr>
              <w:jc w:val="center"/>
              <w:rPr>
                <w:rFonts w:cs="Times New Roman"/>
              </w:rPr>
            </w:pPr>
            <w:r w:rsidRPr="00E248D7">
              <w:rPr>
                <w:rFonts w:cs="Times New Roman"/>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tc>
        <w:tc>
          <w:tcPr>
            <w:tcW w:w="1276" w:type="dxa"/>
          </w:tcPr>
          <w:p w:rsidR="00D177EB" w:rsidRPr="00E248D7" w:rsidRDefault="00E248D7" w:rsidP="00E248D7">
            <w:pPr>
              <w:jc w:val="center"/>
              <w:rPr>
                <w:rFonts w:cs="Times New Roman"/>
              </w:rPr>
            </w:pPr>
            <w:r w:rsidRPr="00E248D7">
              <w:rPr>
                <w:rFonts w:cs="Times New Roman"/>
              </w:rPr>
              <w:t>П</w:t>
            </w:r>
            <w:r w:rsidR="00D177EB" w:rsidRPr="00E248D7">
              <w:rPr>
                <w:rFonts w:cs="Times New Roman"/>
              </w:rPr>
              <w:t>роцент</w:t>
            </w:r>
          </w:p>
        </w:tc>
        <w:tc>
          <w:tcPr>
            <w:tcW w:w="5103" w:type="dxa"/>
          </w:tcPr>
          <w:p w:rsidR="00D177EB" w:rsidRPr="00E248D7" w:rsidRDefault="00D177EB" w:rsidP="00E0342F">
            <w:pPr>
              <w:autoSpaceDE w:val="0"/>
              <w:adjustRightInd w:val="0"/>
              <w:rPr>
                <w:rFonts w:cs="Times New Roman"/>
              </w:rPr>
            </w:pPr>
            <w:r w:rsidRPr="00E248D7">
              <w:rPr>
                <w:rFonts w:cs="Times New Roman"/>
              </w:rPr>
              <w:t>Значение показателя определяется по формуле:</w:t>
            </w:r>
          </w:p>
          <w:p w:rsidR="00D177EB" w:rsidRPr="00E248D7" w:rsidRDefault="00D177EB" w:rsidP="00E0342F">
            <w:pPr>
              <w:autoSpaceDE w:val="0"/>
              <w:adjustRightInd w:val="0"/>
              <w:rPr>
                <w:rFonts w:cs="Times New Roman"/>
              </w:rPr>
            </w:pPr>
            <w:r w:rsidRPr="00E248D7">
              <w:rPr>
                <w:rFonts w:cs="Times New Roman"/>
              </w:rPr>
              <w:t>О</w:t>
            </w:r>
            <w:r w:rsidRPr="00E248D7">
              <w:rPr>
                <w:rFonts w:cs="Times New Roman"/>
                <w:vertAlign w:val="subscript"/>
              </w:rPr>
              <w:t>АД</w:t>
            </w:r>
            <w:r w:rsidRPr="00E248D7">
              <w:rPr>
                <w:rFonts w:cs="Times New Roman"/>
              </w:rPr>
              <w:t xml:space="preserve"> = Р</w:t>
            </w:r>
            <w:r w:rsidRPr="00E248D7">
              <w:rPr>
                <w:rFonts w:cs="Times New Roman"/>
                <w:vertAlign w:val="subscript"/>
              </w:rPr>
              <w:t>Д</w:t>
            </w:r>
            <w:r w:rsidRPr="00E248D7">
              <w:rPr>
                <w:rFonts w:cs="Times New Roman"/>
              </w:rPr>
              <w:t xml:space="preserve"> / </w:t>
            </w:r>
            <w:proofErr w:type="gramStart"/>
            <w:r w:rsidRPr="00E248D7">
              <w:rPr>
                <w:rFonts w:cs="Times New Roman"/>
              </w:rPr>
              <w:t>П</w:t>
            </w:r>
            <w:r w:rsidRPr="00E248D7">
              <w:rPr>
                <w:rFonts w:cs="Times New Roman"/>
                <w:vertAlign w:val="subscript"/>
              </w:rPr>
              <w:t>Р</w:t>
            </w:r>
            <w:proofErr w:type="gramEnd"/>
            <w:r w:rsidRPr="00E248D7">
              <w:rPr>
                <w:rFonts w:cs="Times New Roman"/>
              </w:rPr>
              <w:t xml:space="preserve"> x 100, где:</w:t>
            </w:r>
          </w:p>
          <w:p w:rsidR="00D177EB" w:rsidRPr="00E248D7" w:rsidRDefault="00D177EB" w:rsidP="00E0342F">
            <w:pPr>
              <w:autoSpaceDE w:val="0"/>
              <w:adjustRightInd w:val="0"/>
              <w:rPr>
                <w:rFonts w:cs="Times New Roman"/>
              </w:rPr>
            </w:pPr>
            <w:r w:rsidRPr="00E248D7">
              <w:rPr>
                <w:rFonts w:cs="Times New Roman"/>
              </w:rPr>
              <w:t>О</w:t>
            </w:r>
            <w:r w:rsidRPr="00E248D7">
              <w:rPr>
                <w:rFonts w:cs="Times New Roman"/>
                <w:vertAlign w:val="subscript"/>
              </w:rPr>
              <w:t xml:space="preserve">АД – </w:t>
            </w:r>
            <w:r w:rsidRPr="00E248D7">
              <w:rPr>
                <w:rFonts w:cs="Times New Roman"/>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p w:rsidR="00D177EB" w:rsidRPr="00E248D7" w:rsidRDefault="00D177EB" w:rsidP="00E0342F">
            <w:pPr>
              <w:autoSpaceDE w:val="0"/>
              <w:adjustRightInd w:val="0"/>
              <w:rPr>
                <w:rFonts w:cs="Times New Roman"/>
              </w:rPr>
            </w:pPr>
            <w:r w:rsidRPr="00E248D7">
              <w:rPr>
                <w:rFonts w:cs="Times New Roman"/>
              </w:rPr>
              <w:t>Р</w:t>
            </w:r>
            <w:r w:rsidRPr="00E248D7">
              <w:rPr>
                <w:rFonts w:cs="Times New Roman"/>
                <w:vertAlign w:val="subscript"/>
              </w:rPr>
              <w:t>Д</w:t>
            </w:r>
            <w:r w:rsidRPr="00E248D7">
              <w:rPr>
                <w:rFonts w:cs="Times New Roman"/>
              </w:rPr>
              <w:t xml:space="preserve"> - количество утвержденных документов (внесенных изменений) на конец отчетного года;</w:t>
            </w:r>
          </w:p>
          <w:p w:rsidR="00D177EB" w:rsidRPr="00E248D7" w:rsidRDefault="00D177EB" w:rsidP="00E0342F">
            <w:pPr>
              <w:autoSpaceDE w:val="0"/>
              <w:adjustRightInd w:val="0"/>
              <w:rPr>
                <w:rFonts w:cs="Times New Roman"/>
              </w:rPr>
            </w:pPr>
            <w:r w:rsidRPr="00E248D7">
              <w:rPr>
                <w:rFonts w:cs="Times New Roman"/>
              </w:rPr>
              <w:t>П</w:t>
            </w:r>
            <w:proofErr w:type="gramStart"/>
            <w:r w:rsidRPr="00E248D7">
              <w:rPr>
                <w:rFonts w:cs="Times New Roman"/>
                <w:vertAlign w:val="subscript"/>
              </w:rPr>
              <w:t>Р</w:t>
            </w:r>
            <w:r w:rsidRPr="00E248D7">
              <w:rPr>
                <w:rFonts w:cs="Times New Roman"/>
              </w:rPr>
              <w:t>–</w:t>
            </w:r>
            <w:proofErr w:type="gramEnd"/>
            <w:r w:rsidRPr="00E248D7">
              <w:rPr>
                <w:rFonts w:cs="Times New Roman"/>
              </w:rPr>
              <w:t xml:space="preserve"> общее количество документов, планируем</w:t>
            </w:r>
            <w:r w:rsidR="00FB6498">
              <w:rPr>
                <w:rFonts w:cs="Times New Roman"/>
              </w:rPr>
              <w:t xml:space="preserve">ых </w:t>
            </w:r>
            <w:r w:rsidRPr="00E248D7">
              <w:rPr>
                <w:rFonts w:cs="Times New Roman"/>
              </w:rPr>
              <w:t>к утверждению (внесению из</w:t>
            </w:r>
            <w:r w:rsidR="00E248D7">
              <w:rPr>
                <w:rFonts w:cs="Times New Roman"/>
              </w:rPr>
              <w:t>менений) к концу отчетного года</w:t>
            </w:r>
          </w:p>
        </w:tc>
        <w:tc>
          <w:tcPr>
            <w:tcW w:w="3827" w:type="dxa"/>
          </w:tcPr>
          <w:p w:rsidR="00D177EB" w:rsidRPr="00E248D7" w:rsidRDefault="00DC32C8" w:rsidP="00E0342F">
            <w:pPr>
              <w:rPr>
                <w:rFonts w:cs="Times New Roman"/>
              </w:rPr>
            </w:pPr>
            <w:r>
              <w:rPr>
                <w:rFonts w:cs="Times New Roman"/>
              </w:rPr>
              <w:t>- Р</w:t>
            </w:r>
            <w:r w:rsidR="00D177EB" w:rsidRPr="00E248D7">
              <w:rPr>
                <w:rFonts w:cs="Times New Roman"/>
              </w:rPr>
              <w:t>ешение Градостроительного совета Московской области о направлении, разработанных в текущем году документов территориального планирования и градостроительного зонирования городского округа, на утверждение в представительные органы местного самоуправления городского округа,</w:t>
            </w:r>
          </w:p>
          <w:p w:rsidR="00D177EB" w:rsidRPr="00E248D7" w:rsidRDefault="00D177EB" w:rsidP="00E0342F">
            <w:pPr>
              <w:rPr>
                <w:rFonts w:cs="Times New Roman"/>
              </w:rPr>
            </w:pPr>
            <w:r w:rsidRPr="00E248D7">
              <w:rPr>
                <w:rFonts w:cs="Times New Roman"/>
              </w:rPr>
              <w:t xml:space="preserve"> - утвержденные представительными органами местного самоуправления городского округа Московской области документы территориального планирования и градостроительного зонирования городского округа на конец отчетного года</w:t>
            </w:r>
          </w:p>
        </w:tc>
        <w:tc>
          <w:tcPr>
            <w:tcW w:w="1843" w:type="dxa"/>
            <w:tcBorders>
              <w:right w:val="single" w:sz="4" w:space="0" w:color="auto"/>
            </w:tcBorders>
          </w:tcPr>
          <w:p w:rsidR="00D177EB" w:rsidRPr="00E248D7" w:rsidRDefault="004A0EFD" w:rsidP="00E0342F">
            <w:pPr>
              <w:jc w:val="center"/>
              <w:rPr>
                <w:rFonts w:cs="Times New Roman"/>
              </w:rPr>
            </w:pPr>
            <w:r w:rsidRPr="00E248D7">
              <w:rPr>
                <w:rFonts w:cs="Times New Roman"/>
              </w:rPr>
              <w:t>Е</w:t>
            </w:r>
            <w:r w:rsidR="00D177EB" w:rsidRPr="00E248D7">
              <w:rPr>
                <w:rFonts w:cs="Times New Roman"/>
              </w:rPr>
              <w:t>жеквартально</w:t>
            </w:r>
          </w:p>
        </w:tc>
      </w:tr>
      <w:tr w:rsidR="00D177EB" w:rsidRPr="00EC740F" w:rsidTr="00E248D7">
        <w:trPr>
          <w:trHeight w:val="1068"/>
        </w:trPr>
        <w:tc>
          <w:tcPr>
            <w:tcW w:w="709" w:type="dxa"/>
          </w:tcPr>
          <w:p w:rsidR="00D177EB" w:rsidRPr="00E248D7" w:rsidRDefault="00D177EB" w:rsidP="00E248D7">
            <w:pPr>
              <w:suppressAutoHyphens w:val="0"/>
              <w:autoSpaceDE w:val="0"/>
              <w:adjustRightInd w:val="0"/>
              <w:ind w:left="-725" w:right="-108" w:firstLine="617"/>
              <w:jc w:val="center"/>
              <w:rPr>
                <w:lang w:eastAsia="ru-RU"/>
              </w:rPr>
            </w:pPr>
            <w:r w:rsidRPr="00E248D7">
              <w:rPr>
                <w:lang w:eastAsia="ru-RU"/>
              </w:rPr>
              <w:t>2.</w:t>
            </w:r>
          </w:p>
        </w:tc>
        <w:tc>
          <w:tcPr>
            <w:tcW w:w="2977" w:type="dxa"/>
          </w:tcPr>
          <w:p w:rsidR="00D177EB" w:rsidRPr="00E248D7" w:rsidRDefault="00D177EB" w:rsidP="00E248D7">
            <w:pPr>
              <w:autoSpaceDE w:val="0"/>
              <w:jc w:val="center"/>
              <w:rPr>
                <w:lang w:eastAsia="ru-RU"/>
              </w:rPr>
            </w:pPr>
            <w:r w:rsidRPr="00E248D7">
              <w:rPr>
                <w:rFonts w:cs="Times New Roman"/>
              </w:rPr>
              <w:t xml:space="preserve">Доля выполнения результатов подпрограммы 2 </w:t>
            </w:r>
            <w:r w:rsidRPr="00E248D7">
              <w:rPr>
                <w:rFonts w:cs="Times New Roman"/>
                <w:bCs/>
                <w:kern w:val="0"/>
                <w:lang w:eastAsia="ar-SA" w:bidi="ar-SA"/>
              </w:rPr>
              <w:t>«</w:t>
            </w:r>
            <w:r w:rsidRPr="00E248D7">
              <w:rPr>
                <w:rFonts w:cs="Times New Roman"/>
                <w:kern w:val="0"/>
                <w:lang w:eastAsia="ar-SA" w:bidi="ar-SA"/>
              </w:rPr>
              <w:t>Реализация политики пространственного развития городского округа»</w:t>
            </w:r>
          </w:p>
        </w:tc>
        <w:tc>
          <w:tcPr>
            <w:tcW w:w="1276" w:type="dxa"/>
          </w:tcPr>
          <w:p w:rsidR="00D177EB" w:rsidRPr="00E248D7" w:rsidRDefault="00E248D7" w:rsidP="00E248D7">
            <w:pPr>
              <w:suppressAutoHyphens w:val="0"/>
              <w:autoSpaceDE w:val="0"/>
              <w:adjustRightInd w:val="0"/>
              <w:ind w:firstLine="5"/>
              <w:jc w:val="center"/>
              <w:rPr>
                <w:lang w:eastAsia="ru-RU"/>
              </w:rPr>
            </w:pPr>
            <w:r w:rsidRPr="00E248D7">
              <w:rPr>
                <w:rFonts w:cs="Times New Roman"/>
              </w:rPr>
              <w:t>П</w:t>
            </w:r>
            <w:r w:rsidR="00D177EB" w:rsidRPr="00E248D7">
              <w:rPr>
                <w:rFonts w:cs="Times New Roman"/>
              </w:rPr>
              <w:t>роцент</w:t>
            </w:r>
          </w:p>
        </w:tc>
        <w:tc>
          <w:tcPr>
            <w:tcW w:w="5103" w:type="dxa"/>
          </w:tcPr>
          <w:p w:rsidR="00D177EB" w:rsidRPr="00E248D7" w:rsidRDefault="00D177EB" w:rsidP="00E0342F">
            <w:pPr>
              <w:suppressAutoHyphens w:val="0"/>
              <w:autoSpaceDE w:val="0"/>
              <w:adjustRightInd w:val="0"/>
            </w:pPr>
            <w:r w:rsidRPr="00E248D7">
              <w:t>Значение показателя определяется по формуле:</w:t>
            </w:r>
          </w:p>
          <w:p w:rsidR="00D177EB" w:rsidRPr="00E248D7" w:rsidRDefault="00D177EB" w:rsidP="00E0342F">
            <w:pPr>
              <w:suppressAutoHyphens w:val="0"/>
              <w:autoSpaceDE w:val="0"/>
              <w:adjustRightInd w:val="0"/>
              <w:rPr>
                <w:rFonts w:cs="Times New Roman"/>
              </w:rPr>
            </w:pPr>
            <w:r w:rsidRPr="00E248D7">
              <w:rPr>
                <w:rFonts w:cs="Times New Roman"/>
                <w:lang w:val="en-US"/>
              </w:rPr>
              <w:t>D</w:t>
            </w:r>
            <w:r w:rsidRPr="00E248D7">
              <w:rPr>
                <w:rFonts w:cs="Times New Roman"/>
              </w:rPr>
              <w:t xml:space="preserve">общ = </w:t>
            </w:r>
            <w:r w:rsidR="0097378C">
              <w:rPr>
                <w:rFonts w:cs="Times New Roman"/>
              </w:rPr>
              <w:t>(</w:t>
            </w:r>
            <w:proofErr w:type="spellStart"/>
            <w:r w:rsidRPr="00E248D7">
              <w:rPr>
                <w:rFonts w:cs="Times New Roman"/>
              </w:rPr>
              <w:t>К</w:t>
            </w:r>
            <w:r w:rsidR="0097378C">
              <w:rPr>
                <w:rFonts w:cs="Times New Roman"/>
              </w:rPr>
              <w:t>ф</w:t>
            </w:r>
            <w:proofErr w:type="spellEnd"/>
            <w:r w:rsidR="0097378C">
              <w:rPr>
                <w:rFonts w:cs="Times New Roman"/>
              </w:rPr>
              <w:t>/</w:t>
            </w:r>
            <w:proofErr w:type="spellStart"/>
            <w:r w:rsidRPr="00E248D7">
              <w:rPr>
                <w:rFonts w:cs="Times New Roman"/>
              </w:rPr>
              <w:t>Кп</w:t>
            </w:r>
            <w:proofErr w:type="spellEnd"/>
            <w:r w:rsidRPr="00E248D7">
              <w:rPr>
                <w:rFonts w:cs="Times New Roman"/>
              </w:rPr>
              <w:t xml:space="preserve">)*100%, где </w:t>
            </w:r>
          </w:p>
          <w:p w:rsidR="00D177EB" w:rsidRPr="00E248D7" w:rsidRDefault="00D177EB" w:rsidP="00E0342F">
            <w:pPr>
              <w:suppressAutoHyphens w:val="0"/>
              <w:autoSpaceDE w:val="0"/>
              <w:adjustRightInd w:val="0"/>
            </w:pPr>
            <w:proofErr w:type="spellStart"/>
            <w:r w:rsidRPr="00E248D7">
              <w:t>Кф</w:t>
            </w:r>
            <w:proofErr w:type="spellEnd"/>
            <w:r w:rsidR="00E248D7">
              <w:t xml:space="preserve"> – фактическое к</w:t>
            </w:r>
            <w:r w:rsidRPr="00E248D7">
              <w:t>оличество ликвидированных самовольных, недостроенных и аварийных объектов н</w:t>
            </w:r>
            <w:r w:rsidR="00E248D7">
              <w:t>а территории городского округа за отчетный период</w:t>
            </w:r>
            <w:r w:rsidR="00E248D7" w:rsidRPr="00E248D7">
              <w:t>, единиц;</w:t>
            </w:r>
          </w:p>
          <w:p w:rsidR="00A17AC1" w:rsidRPr="00E248D7" w:rsidRDefault="00D177EB" w:rsidP="00E0342F">
            <w:pPr>
              <w:suppressAutoHyphens w:val="0"/>
              <w:autoSpaceDE w:val="0"/>
              <w:adjustRightInd w:val="0"/>
            </w:pPr>
            <w:proofErr w:type="spellStart"/>
            <w:r w:rsidRPr="00E248D7">
              <w:t>Кп</w:t>
            </w:r>
            <w:proofErr w:type="spellEnd"/>
            <w:r w:rsidR="00E248D7">
              <w:t xml:space="preserve"> – плановое к</w:t>
            </w:r>
            <w:r w:rsidRPr="00E248D7">
              <w:t xml:space="preserve">оличество ликвидированных самовольных, недостроенных и аварийных объектов на территории городского округа, </w:t>
            </w:r>
            <w:r w:rsidR="00E248D7">
              <w:t>едини</w:t>
            </w:r>
            <w:r w:rsidR="00A17AC1">
              <w:t>ц</w:t>
            </w:r>
          </w:p>
        </w:tc>
        <w:tc>
          <w:tcPr>
            <w:tcW w:w="3827" w:type="dxa"/>
          </w:tcPr>
          <w:p w:rsidR="00D177EB" w:rsidRPr="00E248D7" w:rsidRDefault="00D177EB" w:rsidP="0097378C">
            <w:pPr>
              <w:suppressAutoHyphens w:val="0"/>
              <w:autoSpaceDE w:val="0"/>
              <w:adjustRightInd w:val="0"/>
              <w:ind w:firstLine="5"/>
              <w:rPr>
                <w:lang w:eastAsia="ru-RU"/>
              </w:rPr>
            </w:pPr>
            <w:r w:rsidRPr="00E248D7">
              <w:t>Расчетные данные предоставляются Управлением градостроительной деятельности и рекламы, ответственным за ликвидацию самовольных, недостроенных и аварийных объектов</w:t>
            </w:r>
          </w:p>
        </w:tc>
        <w:tc>
          <w:tcPr>
            <w:tcW w:w="1843" w:type="dxa"/>
            <w:tcBorders>
              <w:right w:val="single" w:sz="4" w:space="0" w:color="auto"/>
            </w:tcBorders>
          </w:tcPr>
          <w:p w:rsidR="00D177EB" w:rsidRPr="00E248D7" w:rsidRDefault="004A0EFD" w:rsidP="00E0342F">
            <w:pPr>
              <w:suppressAutoHyphens w:val="0"/>
              <w:autoSpaceDE w:val="0"/>
              <w:adjustRightInd w:val="0"/>
              <w:ind w:firstLine="5"/>
              <w:jc w:val="center"/>
              <w:rPr>
                <w:lang w:eastAsia="ru-RU"/>
              </w:rPr>
            </w:pPr>
            <w:r w:rsidRPr="00E248D7">
              <w:rPr>
                <w:rFonts w:cs="Times New Roman"/>
              </w:rPr>
              <w:t>Е</w:t>
            </w:r>
            <w:r w:rsidR="00D177EB" w:rsidRPr="00E248D7">
              <w:rPr>
                <w:rFonts w:cs="Times New Roman"/>
              </w:rPr>
              <w:t>жеквартально</w:t>
            </w:r>
          </w:p>
        </w:tc>
      </w:tr>
    </w:tbl>
    <w:p w:rsidR="00A005D1" w:rsidRPr="00A005D1" w:rsidRDefault="0008586A" w:rsidP="0008586A">
      <w:pPr>
        <w:widowControl/>
        <w:ind w:right="-29"/>
        <w:jc w:val="center"/>
        <w:textAlignment w:val="auto"/>
        <w:rPr>
          <w:rFonts w:cs="Times New Roman"/>
          <w:bCs/>
          <w:kern w:val="0"/>
          <w:sz w:val="28"/>
          <w:szCs w:val="28"/>
          <w:lang w:eastAsia="ar-SA" w:bidi="ar-SA"/>
        </w:rPr>
      </w:pPr>
      <w:r>
        <w:rPr>
          <w:rFonts w:cs="Times New Roman"/>
          <w:bCs/>
          <w:kern w:val="0"/>
          <w:sz w:val="28"/>
          <w:szCs w:val="28"/>
          <w:lang w:eastAsia="ar-SA" w:bidi="ar-SA"/>
        </w:rPr>
        <w:lastRenderedPageBreak/>
        <w:t xml:space="preserve">6. </w:t>
      </w:r>
      <w:r w:rsidR="00A005D1" w:rsidRPr="00A005D1">
        <w:rPr>
          <w:rFonts w:cs="Times New Roman"/>
          <w:bCs/>
          <w:kern w:val="0"/>
          <w:sz w:val="28"/>
          <w:szCs w:val="28"/>
          <w:lang w:eastAsia="ar-SA" w:bidi="ar-SA"/>
        </w:rPr>
        <w:t>Перечень мероприятий подпрограммы 1</w:t>
      </w:r>
    </w:p>
    <w:p w:rsidR="00A005D1" w:rsidRDefault="00A005D1" w:rsidP="0008586A">
      <w:pPr>
        <w:widowControl/>
        <w:ind w:right="-29"/>
        <w:jc w:val="center"/>
        <w:textAlignment w:val="auto"/>
        <w:rPr>
          <w:rFonts w:cs="Times New Roman"/>
          <w:bCs/>
          <w:kern w:val="0"/>
          <w:sz w:val="28"/>
          <w:szCs w:val="28"/>
          <w:lang w:eastAsia="ar-SA" w:bidi="ar-SA"/>
        </w:rPr>
      </w:pPr>
      <w:r w:rsidRPr="00A005D1">
        <w:rPr>
          <w:rFonts w:cs="Times New Roman"/>
          <w:bCs/>
          <w:kern w:val="0"/>
          <w:sz w:val="28"/>
          <w:szCs w:val="28"/>
          <w:lang w:eastAsia="ar-SA" w:bidi="ar-SA"/>
        </w:rPr>
        <w:t>«</w:t>
      </w:r>
      <w:r w:rsidRPr="00A005D1">
        <w:rPr>
          <w:rFonts w:cs="Times New Roman"/>
          <w:kern w:val="0"/>
          <w:sz w:val="28"/>
          <w:szCs w:val="28"/>
          <w:lang w:eastAsia="ar-SA" w:bidi="ar-SA"/>
        </w:rPr>
        <w:t>Разработка Генерального плана развития городского округа</w:t>
      </w:r>
      <w:r w:rsidRPr="00A005D1">
        <w:rPr>
          <w:rFonts w:cs="Times New Roman"/>
          <w:bCs/>
          <w:kern w:val="0"/>
          <w:sz w:val="28"/>
          <w:szCs w:val="28"/>
          <w:lang w:eastAsia="ar-SA" w:bidi="ar-SA"/>
        </w:rPr>
        <w:t>»</w:t>
      </w:r>
    </w:p>
    <w:p w:rsidR="00E44308" w:rsidRDefault="00E44308" w:rsidP="0008586A">
      <w:pPr>
        <w:widowControl/>
        <w:ind w:right="-29"/>
        <w:jc w:val="center"/>
        <w:textAlignment w:val="auto"/>
        <w:rPr>
          <w:rFonts w:cs="Times New Roman"/>
          <w:bCs/>
          <w:kern w:val="0"/>
          <w:sz w:val="28"/>
          <w:szCs w:val="28"/>
          <w:lang w:eastAsia="ar-SA" w:bidi="ar-SA"/>
        </w:rPr>
      </w:pPr>
    </w:p>
    <w:tbl>
      <w:tblPr>
        <w:tblW w:w="5000" w:type="pct"/>
        <w:tblLayout w:type="fixed"/>
        <w:tblLook w:val="04A0" w:firstRow="1" w:lastRow="0" w:firstColumn="1" w:lastColumn="0" w:noHBand="0" w:noVBand="1"/>
      </w:tblPr>
      <w:tblGrid>
        <w:gridCol w:w="531"/>
        <w:gridCol w:w="1987"/>
        <w:gridCol w:w="1222"/>
        <w:gridCol w:w="1631"/>
        <w:gridCol w:w="1127"/>
        <w:gridCol w:w="1004"/>
        <w:gridCol w:w="120"/>
        <w:gridCol w:w="712"/>
        <w:gridCol w:w="18"/>
        <w:gridCol w:w="12"/>
        <w:gridCol w:w="6"/>
        <w:gridCol w:w="267"/>
        <w:gridCol w:w="212"/>
        <w:gridCol w:w="15"/>
        <w:gridCol w:w="6"/>
        <w:gridCol w:w="43"/>
        <w:gridCol w:w="6"/>
        <w:gridCol w:w="218"/>
        <w:gridCol w:w="384"/>
        <w:gridCol w:w="18"/>
        <w:gridCol w:w="89"/>
        <w:gridCol w:w="92"/>
        <w:gridCol w:w="476"/>
        <w:gridCol w:w="37"/>
        <w:gridCol w:w="58"/>
        <w:gridCol w:w="648"/>
        <w:gridCol w:w="866"/>
        <w:gridCol w:w="1145"/>
        <w:gridCol w:w="851"/>
        <w:gridCol w:w="1554"/>
      </w:tblGrid>
      <w:tr w:rsidR="00E44308" w:rsidRPr="00E33CB7" w:rsidTr="00ED3591">
        <w:trPr>
          <w:trHeight w:val="240"/>
        </w:trPr>
        <w:tc>
          <w:tcPr>
            <w:tcW w:w="173"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64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9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531"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6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66" w:type="pct"/>
            <w:gridSpan w:val="2"/>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31" w:type="pct"/>
            <w:gridSpan w:val="5"/>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162" w:type="pct"/>
            <w:gridSpan w:val="6"/>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190" w:type="pct"/>
            <w:gridSpan w:val="4"/>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186" w:type="pct"/>
            <w:gridSpan w:val="3"/>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210"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282"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73"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27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508"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r>
      <w:tr w:rsidR="00E44308" w:rsidRPr="00C11E97" w:rsidTr="00ED3591">
        <w:trPr>
          <w:trHeight w:val="52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xml:space="preserve">№ </w:t>
            </w:r>
            <w:proofErr w:type="gramStart"/>
            <w:r w:rsidRPr="00C11E97">
              <w:rPr>
                <w:rFonts w:cs="Times New Roman"/>
                <w:color w:val="000000"/>
                <w:sz w:val="20"/>
                <w:szCs w:val="20"/>
              </w:rPr>
              <w:t>п</w:t>
            </w:r>
            <w:proofErr w:type="gramEnd"/>
            <w:r w:rsidRPr="00C11E97">
              <w:rPr>
                <w:rFonts w:cs="Times New Roman"/>
                <w:color w:val="000000"/>
                <w:sz w:val="20"/>
                <w:szCs w:val="20"/>
              </w:rPr>
              <w:t>/п</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Мероприятие подпрограммы</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xml:space="preserve">Срок исполнения </w:t>
            </w:r>
            <w:proofErr w:type="spellStart"/>
            <w:proofErr w:type="gramStart"/>
            <w:r w:rsidRPr="00C11E97">
              <w:rPr>
                <w:rFonts w:cs="Times New Roman"/>
                <w:color w:val="000000"/>
                <w:sz w:val="20"/>
                <w:szCs w:val="20"/>
              </w:rPr>
              <w:t>мероприя</w:t>
            </w:r>
            <w:r w:rsidR="00F14B41">
              <w:rPr>
                <w:rFonts w:cs="Times New Roman"/>
                <w:color w:val="000000"/>
                <w:sz w:val="20"/>
                <w:szCs w:val="20"/>
              </w:rPr>
              <w:t>-</w:t>
            </w:r>
            <w:r w:rsidRPr="00C11E97">
              <w:rPr>
                <w:rFonts w:cs="Times New Roman"/>
                <w:color w:val="000000"/>
                <w:sz w:val="20"/>
                <w:szCs w:val="20"/>
              </w:rPr>
              <w:t>тия</w:t>
            </w:r>
            <w:proofErr w:type="spellEnd"/>
            <w:proofErr w:type="gramEnd"/>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xml:space="preserve">Источники </w:t>
            </w:r>
            <w:proofErr w:type="spellStart"/>
            <w:proofErr w:type="gramStart"/>
            <w:r w:rsidRPr="00C11E97">
              <w:rPr>
                <w:rFonts w:cs="Times New Roman"/>
                <w:color w:val="000000"/>
                <w:sz w:val="20"/>
                <w:szCs w:val="20"/>
              </w:rPr>
              <w:t>финансирова</w:t>
            </w:r>
            <w:r w:rsidR="00F14B41">
              <w:rPr>
                <w:rFonts w:cs="Times New Roman"/>
                <w:color w:val="000000"/>
                <w:sz w:val="20"/>
                <w:szCs w:val="20"/>
              </w:rPr>
              <w:t>-</w:t>
            </w:r>
            <w:r w:rsidRPr="00C11E97">
              <w:rPr>
                <w:rFonts w:cs="Times New Roman"/>
                <w:color w:val="000000"/>
                <w:sz w:val="20"/>
                <w:szCs w:val="20"/>
              </w:rPr>
              <w:t>ния</w:t>
            </w:r>
            <w:proofErr w:type="spellEnd"/>
            <w:proofErr w:type="gramEnd"/>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 (тыс. руб.)</w:t>
            </w:r>
          </w:p>
        </w:tc>
        <w:tc>
          <w:tcPr>
            <w:tcW w:w="2376" w:type="pct"/>
            <w:gridSpan w:val="2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w:t>
            </w:r>
          </w:p>
          <w:p w:rsidR="00E44308" w:rsidRPr="00C11E97" w:rsidRDefault="00E44308" w:rsidP="00E44308">
            <w:pPr>
              <w:jc w:val="center"/>
              <w:rPr>
                <w:rFonts w:cs="Times New Roman"/>
                <w:color w:val="000000"/>
                <w:sz w:val="20"/>
                <w:szCs w:val="20"/>
              </w:rPr>
            </w:pPr>
            <w:r w:rsidRPr="00C11E97">
              <w:rPr>
                <w:rFonts w:cs="Times New Roman"/>
                <w:color w:val="000000"/>
                <w:sz w:val="20"/>
                <w:szCs w:val="20"/>
              </w:rPr>
              <w:t>Объем финансирования по годам (тыс. руб.)</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proofErr w:type="gramStart"/>
            <w:r w:rsidRPr="00C11E97">
              <w:rPr>
                <w:rFonts w:cs="Times New Roman"/>
                <w:color w:val="000000"/>
                <w:sz w:val="20"/>
                <w:szCs w:val="20"/>
              </w:rPr>
              <w:t>Ответственный</w:t>
            </w:r>
            <w:proofErr w:type="gramEnd"/>
            <w:r w:rsidRPr="00C11E97">
              <w:rPr>
                <w:rFonts w:cs="Times New Roman"/>
                <w:color w:val="000000"/>
                <w:sz w:val="20"/>
                <w:szCs w:val="20"/>
              </w:rPr>
              <w:t xml:space="preserve"> за выполнение мероприятия</w:t>
            </w:r>
          </w:p>
        </w:tc>
      </w:tr>
      <w:tr w:rsidR="00336D96" w:rsidRPr="00C11E97" w:rsidTr="00ED3591">
        <w:trPr>
          <w:trHeight w:val="390"/>
        </w:trPr>
        <w:tc>
          <w:tcPr>
            <w:tcW w:w="1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2024 год</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25"/>
        </w:trPr>
        <w:tc>
          <w:tcPr>
            <w:tcW w:w="1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w:t>
            </w:r>
          </w:p>
        </w:tc>
        <w:tc>
          <w:tcPr>
            <w:tcW w:w="64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w:t>
            </w:r>
          </w:p>
        </w:tc>
        <w:tc>
          <w:tcPr>
            <w:tcW w:w="39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3</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4</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5</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6</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7</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8</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10</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11</w:t>
            </w:r>
          </w:p>
        </w:tc>
      </w:tr>
      <w:tr w:rsidR="00336D96" w:rsidRPr="00C11E97" w:rsidTr="00ED3591">
        <w:trPr>
          <w:trHeight w:val="240"/>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pStyle w:val="ConsPlusNormal"/>
              <w:rPr>
                <w:rFonts w:ascii="Times New Roman" w:hAnsi="Times New Roman" w:cs="Times New Roman"/>
                <w:sz w:val="20"/>
                <w:szCs w:val="20"/>
              </w:rPr>
            </w:pPr>
            <w:r w:rsidRPr="00C11E97">
              <w:rPr>
                <w:rFonts w:ascii="Times New Roman" w:hAnsi="Times New Roman" w:cs="Times New Roman"/>
                <w:sz w:val="20"/>
                <w:szCs w:val="20"/>
              </w:rPr>
              <w:t>Основное мероприятие 02.</w:t>
            </w:r>
            <w:r w:rsidRPr="00C11E97">
              <w:rPr>
                <w:rFonts w:ascii="Times New Roman" w:hAnsi="Times New Roman" w:cs="Times New Roman"/>
                <w:i/>
                <w:sz w:val="20"/>
                <w:szCs w:val="20"/>
              </w:rPr>
              <w:br/>
            </w:r>
            <w:r w:rsidRPr="00C11E97">
              <w:rPr>
                <w:rFonts w:ascii="Times New Roman" w:hAnsi="Times New Roman" w:cs="Times New Roman"/>
                <w:sz w:val="20"/>
                <w:szCs w:val="20"/>
              </w:rPr>
              <w:t xml:space="preserve">Разработка и внесение изменений в документы территориального планирования и градостроительного зонирования муниципального образования </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218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8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1.1.</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autoSpaceDE w:val="0"/>
              <w:adjustRightInd w:val="0"/>
              <w:rPr>
                <w:rFonts w:cs="Times New Roman"/>
                <w:sz w:val="20"/>
                <w:szCs w:val="20"/>
              </w:rPr>
            </w:pPr>
            <w:r w:rsidRPr="00C11E97">
              <w:rPr>
                <w:rFonts w:cs="Times New Roman"/>
                <w:sz w:val="20"/>
                <w:szCs w:val="20"/>
              </w:rPr>
              <w:t>Мероприятие 02.01.</w:t>
            </w:r>
            <w:r w:rsidRPr="00C11E97">
              <w:rPr>
                <w:rFonts w:cs="Times New Roman"/>
                <w:i/>
                <w:sz w:val="20"/>
                <w:szCs w:val="20"/>
              </w:rPr>
              <w:br/>
            </w:r>
            <w:r w:rsidRPr="00C11E97">
              <w:rPr>
                <w:rFonts w:cs="Times New Roman"/>
                <w:sz w:val="20"/>
                <w:szCs w:val="20"/>
              </w:rPr>
              <w:t>Проведение публичных слушаний/общественных обсуждений по проекту генерального плана городского округа (внесение изменений в генеральный план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2B21E7">
            <w:pPr>
              <w:autoSpaceDE w:val="0"/>
              <w:adjustRightInd w:val="0"/>
              <w:jc w:val="center"/>
              <w:rPr>
                <w:rFonts w:cs="Times New Roman"/>
                <w:sz w:val="20"/>
                <w:szCs w:val="20"/>
                <w:lang w:eastAsia="ru-RU"/>
              </w:rPr>
            </w:pPr>
          </w:p>
          <w:p w:rsidR="002B21E7" w:rsidRPr="00C11E97" w:rsidRDefault="002B21E7" w:rsidP="002B21E7">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E44308" w:rsidRPr="00C11E97" w:rsidRDefault="002B21E7" w:rsidP="002B21E7">
            <w:pPr>
              <w:pStyle w:val="ConsPlusNormal"/>
              <w:jc w:val="center"/>
              <w:rPr>
                <w:rFonts w:ascii="Times New Roman" w:hAnsi="Times New Roman" w:cs="Times New Roman"/>
                <w:sz w:val="20"/>
                <w:szCs w:val="20"/>
              </w:rPr>
            </w:pPr>
            <w:r w:rsidRPr="00C11E97">
              <w:rPr>
                <w:rFonts w:ascii="Times New Roman" w:hAnsi="Times New Roman" w:cs="Times New Roman"/>
                <w:sz w:val="20"/>
                <w:szCs w:val="20"/>
                <w:lang w:eastAsia="ru-RU"/>
              </w:rPr>
              <w:t>администрации Раменского городского округа</w:t>
            </w:r>
          </w:p>
        </w:tc>
      </w:tr>
      <w:tr w:rsidR="00336D96" w:rsidRPr="00C11E97" w:rsidTr="00ED3591">
        <w:trPr>
          <w:trHeight w:val="2117"/>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7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D231B8" w:rsidP="00E44308">
            <w:pPr>
              <w:pStyle w:val="ConsPlusNormal"/>
              <w:rPr>
                <w:rFonts w:ascii="Times New Roman" w:hAnsi="Times New Roman" w:cs="Times New Roman"/>
                <w:sz w:val="20"/>
                <w:szCs w:val="20"/>
              </w:rPr>
            </w:pPr>
            <w:r>
              <w:rPr>
                <w:rFonts w:ascii="Times New Roman" w:hAnsi="Times New Roman" w:cs="Times New Roman"/>
                <w:sz w:val="20"/>
                <w:szCs w:val="20"/>
              </w:rPr>
              <w:t>Проведены публичные слушания</w:t>
            </w:r>
            <w:r w:rsidR="00E44308" w:rsidRPr="00C11E97">
              <w:rPr>
                <w:rFonts w:ascii="Times New Roman" w:hAnsi="Times New Roman" w:cs="Times New Roman"/>
                <w:sz w:val="20"/>
                <w:szCs w:val="20"/>
              </w:rPr>
              <w:t xml:space="preserve"> по проекту генерального плана (внесение изменений в генеральный план) городского округа, штука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8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37" w:type="pct"/>
            <w:gridSpan w:val="1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0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81" w:type="pct"/>
            <w:gridSpan w:val="4"/>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839"/>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B73068" w:rsidP="00E44308">
            <w:pPr>
              <w:jc w:val="center"/>
              <w:rPr>
                <w:rFonts w:cs="Times New Roman"/>
                <w:color w:val="000000"/>
                <w:sz w:val="20"/>
                <w:szCs w:val="20"/>
              </w:rPr>
            </w:pPr>
            <w:r>
              <w:rPr>
                <w:rFonts w:cs="Times New Roman"/>
                <w:color w:val="000000"/>
                <w:sz w:val="20"/>
                <w:szCs w:val="20"/>
              </w:rPr>
              <w:t>1</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B73068" w:rsidP="00E44308">
            <w:pPr>
              <w:jc w:val="center"/>
              <w:rPr>
                <w:rFonts w:cs="Times New Roman"/>
                <w:color w:val="000000"/>
                <w:sz w:val="20"/>
                <w:szCs w:val="20"/>
              </w:rPr>
            </w:pPr>
            <w:r>
              <w:rPr>
                <w:rFonts w:cs="Times New Roman"/>
                <w:color w:val="000000"/>
                <w:sz w:val="20"/>
                <w:szCs w:val="20"/>
              </w:rPr>
              <w:t>0</w:t>
            </w:r>
          </w:p>
        </w:tc>
        <w:tc>
          <w:tcPr>
            <w:tcW w:w="281"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rsidR="00E44308" w:rsidRPr="00C11E97" w:rsidRDefault="00B73068" w:rsidP="00E44308">
            <w:pPr>
              <w:jc w:val="center"/>
              <w:rPr>
                <w:rFonts w:cs="Times New Roman"/>
                <w:color w:val="000000"/>
                <w:sz w:val="20"/>
                <w:szCs w:val="20"/>
              </w:rPr>
            </w:pPr>
            <w:r>
              <w:rPr>
                <w:rFonts w:cs="Times New Roman"/>
                <w:color w:val="000000"/>
                <w:sz w:val="20"/>
                <w:szCs w:val="20"/>
              </w:rPr>
              <w:t>1</w:t>
            </w: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E44308" w:rsidRPr="00C11E97" w:rsidRDefault="00E44308" w:rsidP="00E44308">
            <w:pPr>
              <w:jc w:val="center"/>
              <w:rPr>
                <w:rFonts w:cs="Times New Roman"/>
                <w:color w:val="FF0000"/>
                <w:sz w:val="20"/>
                <w:szCs w:val="20"/>
              </w:rPr>
            </w:pPr>
            <w:r w:rsidRPr="00C11E97">
              <w:rPr>
                <w:rFonts w:cs="Times New Roman"/>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1691"/>
        </w:trPr>
        <w:tc>
          <w:tcPr>
            <w:tcW w:w="173" w:type="pct"/>
            <w:vMerge w:val="restart"/>
            <w:tcBorders>
              <w:top w:val="single" w:sz="4" w:space="0" w:color="auto"/>
              <w:left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lastRenderedPageBreak/>
              <w:t>1.2.</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pStyle w:val="ConsPlusNormal"/>
              <w:rPr>
                <w:rFonts w:ascii="Times New Roman" w:hAnsi="Times New Roman" w:cs="Times New Roman"/>
                <w:sz w:val="20"/>
                <w:szCs w:val="20"/>
              </w:rPr>
            </w:pPr>
            <w:r w:rsidRPr="00C11E97">
              <w:rPr>
                <w:rFonts w:ascii="Times New Roman" w:hAnsi="Times New Roman" w:cs="Times New Roman"/>
                <w:sz w:val="20"/>
                <w:szCs w:val="20"/>
              </w:rPr>
              <w:t>Мероприятие 02.02</w:t>
            </w:r>
            <w:r w:rsidRPr="00C11E97">
              <w:rPr>
                <w:rFonts w:ascii="Times New Roman" w:hAnsi="Times New Roman" w:cs="Times New Roman"/>
                <w:i/>
                <w:sz w:val="20"/>
                <w:szCs w:val="20"/>
              </w:rPr>
              <w:br/>
            </w:r>
            <w:r w:rsidRPr="00C11E97">
              <w:rPr>
                <w:rFonts w:ascii="Times New Roman" w:hAnsi="Times New Roman" w:cs="Times New Roman"/>
                <w:sz w:val="20"/>
                <w:szCs w:val="20"/>
              </w:rPr>
              <w:t>Обеспечение рассмотрения и утверждения представительными органами местного самоуправления муниципального образования проекта генерального плана (внесение изменений в генеральный план)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2B21E7" w:rsidRPr="00C11E97" w:rsidRDefault="002B21E7"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E44308" w:rsidRPr="00C11E97" w:rsidRDefault="002B21E7"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1118"/>
        </w:trPr>
        <w:tc>
          <w:tcPr>
            <w:tcW w:w="173" w:type="pct"/>
            <w:vMerge/>
            <w:tcBorders>
              <w:left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rPr>
                <w:rFonts w:cs="Times New Roman"/>
                <w:iCs/>
                <w:color w:val="000000"/>
                <w:sz w:val="20"/>
                <w:szCs w:val="20"/>
              </w:rPr>
            </w:pPr>
            <w:proofErr w:type="gramStart"/>
            <w:r w:rsidRPr="00C11E97">
              <w:rPr>
                <w:rFonts w:cs="Times New Roman"/>
                <w:sz w:val="20"/>
                <w:szCs w:val="20"/>
              </w:rPr>
              <w:t>Утвержден в актуальной версии генеральный плана (внесение изменений в генеральный план) городского округа, да/нет</w:t>
            </w:r>
            <w:proofErr w:type="gramEnd"/>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8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37" w:type="pct"/>
            <w:gridSpan w:val="1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50"/>
        </w:trPr>
        <w:tc>
          <w:tcPr>
            <w:tcW w:w="173" w:type="pct"/>
            <w:vMerge/>
            <w:tcBorders>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81" w:type="pct"/>
            <w:gridSpan w:val="4"/>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390"/>
        </w:trPr>
        <w:tc>
          <w:tcPr>
            <w:tcW w:w="173" w:type="pct"/>
            <w:vMerge/>
            <w:tcBorders>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8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1.3.</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E44308">
            <w:pPr>
              <w:spacing w:after="240"/>
              <w:rPr>
                <w:rFonts w:cs="Times New Roman"/>
                <w:color w:val="000000"/>
                <w:sz w:val="20"/>
                <w:szCs w:val="20"/>
              </w:rPr>
            </w:pPr>
            <w:r w:rsidRPr="00C11E97">
              <w:rPr>
                <w:rFonts w:cs="Times New Roman"/>
                <w:sz w:val="20"/>
                <w:szCs w:val="20"/>
              </w:rPr>
              <w:t xml:space="preserve">Мероприятие 02.03 </w:t>
            </w:r>
            <w:r w:rsidRPr="00C11E97">
              <w:rPr>
                <w:rFonts w:cs="Times New Roman"/>
                <w:i/>
                <w:sz w:val="20"/>
                <w:szCs w:val="20"/>
              </w:rPr>
              <w:br/>
            </w:r>
            <w:r w:rsidRPr="00C11E97">
              <w:rPr>
                <w:rFonts w:cs="Times New Roman"/>
                <w:sz w:val="20"/>
                <w:szCs w:val="20"/>
              </w:rPr>
              <w:t>Обеспечение утверждения администрацией городского округа карты планируемого размещения объектов местного значения</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right"/>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2B21E7" w:rsidRPr="00C11E97" w:rsidRDefault="002B21E7"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E44308" w:rsidRPr="00C11E97" w:rsidRDefault="002B21E7"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99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Default="002B21E7" w:rsidP="002B21E7">
            <w:pPr>
              <w:rPr>
                <w:rFonts w:cs="Times New Roman"/>
                <w:sz w:val="20"/>
                <w:szCs w:val="20"/>
              </w:rPr>
            </w:pPr>
            <w:r w:rsidRPr="00C11E97">
              <w:rPr>
                <w:rFonts w:cs="Times New Roman"/>
                <w:sz w:val="20"/>
                <w:szCs w:val="20"/>
              </w:rPr>
              <w:t>Утверждена карта планируемого размещения объектов местного значения городского округа, да/нет</w:t>
            </w:r>
          </w:p>
          <w:p w:rsidR="00925F3C" w:rsidRDefault="00925F3C" w:rsidP="002B21E7">
            <w:pPr>
              <w:rPr>
                <w:rFonts w:cs="Times New Roman"/>
                <w:sz w:val="20"/>
                <w:szCs w:val="20"/>
              </w:rPr>
            </w:pPr>
          </w:p>
          <w:p w:rsidR="00925F3C" w:rsidRDefault="00925F3C" w:rsidP="002B21E7">
            <w:pPr>
              <w:rPr>
                <w:rFonts w:cs="Times New Roman"/>
                <w:sz w:val="20"/>
                <w:szCs w:val="20"/>
              </w:rPr>
            </w:pPr>
          </w:p>
          <w:p w:rsidR="00925F3C" w:rsidRDefault="00925F3C" w:rsidP="002B21E7">
            <w:pPr>
              <w:rPr>
                <w:rFonts w:cs="Times New Roman"/>
                <w:sz w:val="20"/>
                <w:szCs w:val="20"/>
              </w:rPr>
            </w:pPr>
          </w:p>
          <w:p w:rsidR="00925F3C" w:rsidRDefault="00925F3C" w:rsidP="002B21E7">
            <w:pPr>
              <w:rPr>
                <w:rFonts w:cs="Times New Roman"/>
                <w:sz w:val="20"/>
                <w:szCs w:val="20"/>
              </w:rPr>
            </w:pPr>
          </w:p>
          <w:p w:rsidR="00925F3C" w:rsidRPr="00C11E97" w:rsidRDefault="00925F3C" w:rsidP="002B21E7">
            <w:pPr>
              <w:rPr>
                <w:rFonts w:cs="Times New Roman"/>
                <w:iCs/>
                <w:color w:val="000000"/>
                <w:sz w:val="20"/>
                <w:szCs w:val="20"/>
              </w:rPr>
            </w:pP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70"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48" w:type="pct"/>
            <w:gridSpan w:val="18"/>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5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0" w:type="pct"/>
            <w:gridSpan w:val="2"/>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73" w:type="pct"/>
            <w:gridSpan w:val="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3"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852424">
        <w:trPr>
          <w:trHeight w:val="583"/>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D3591" w:rsidP="00E44308">
            <w:pPr>
              <w:jc w:val="center"/>
              <w:rPr>
                <w:rFonts w:cs="Times New Roman"/>
                <w:color w:val="000000"/>
                <w:sz w:val="20"/>
                <w:szCs w:val="20"/>
              </w:rPr>
            </w:pPr>
            <w:r>
              <w:rPr>
                <w:rFonts w:cs="Times New Roman"/>
                <w:color w:val="000000"/>
                <w:sz w:val="20"/>
                <w:szCs w:val="20"/>
              </w:rPr>
              <w:t>да</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7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D3591" w:rsidP="00E44308">
            <w:pPr>
              <w:jc w:val="center"/>
              <w:rPr>
                <w:rFonts w:cs="Times New Roman"/>
                <w:color w:val="000000"/>
                <w:sz w:val="20"/>
                <w:szCs w:val="20"/>
              </w:rPr>
            </w:pPr>
            <w:r>
              <w:rPr>
                <w:rFonts w:cs="Times New Roman"/>
                <w:color w:val="000000"/>
                <w:sz w:val="20"/>
                <w:szCs w:val="20"/>
              </w:rPr>
              <w:t>д</w:t>
            </w:r>
            <w:bookmarkStart w:id="0" w:name="_GoBack"/>
            <w:bookmarkEnd w:id="0"/>
            <w:r>
              <w:rPr>
                <w:rFonts w:cs="Times New Roman"/>
                <w:color w:val="000000"/>
                <w:sz w:val="20"/>
                <w:szCs w:val="20"/>
              </w:rPr>
              <w:t>а</w:t>
            </w:r>
          </w:p>
        </w:tc>
        <w:tc>
          <w:tcPr>
            <w:tcW w:w="173" w:type="pct"/>
            <w:gridSpan w:val="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13"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D3591" w:rsidP="00E44308">
            <w:pPr>
              <w:jc w:val="center"/>
              <w:rPr>
                <w:rFonts w:cs="Times New Roman"/>
                <w:color w:val="000000"/>
                <w:sz w:val="20"/>
                <w:szCs w:val="20"/>
              </w:rPr>
            </w:pPr>
            <w:r>
              <w:rPr>
                <w:rFonts w:cs="Times New Roman"/>
                <w:color w:val="000000"/>
                <w:sz w:val="20"/>
                <w:szCs w:val="20"/>
              </w:rPr>
              <w:t>да</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308" w:rsidRPr="00C11E97" w:rsidRDefault="00852424" w:rsidP="00E44308">
            <w:pPr>
              <w:jc w:val="center"/>
              <w:rPr>
                <w:rFonts w:cs="Times New Roman"/>
                <w:color w:val="000000"/>
                <w:sz w:val="20"/>
                <w:szCs w:val="20"/>
              </w:rPr>
            </w:pPr>
            <w:r w:rsidRPr="00852424">
              <w:rPr>
                <w:rFonts w:cs="Times New Roman"/>
                <w:color w:val="000000"/>
                <w:sz w:val="20"/>
                <w:szCs w:val="20"/>
              </w:rPr>
              <w:t>да</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E44308" w:rsidRPr="00C11E97" w:rsidRDefault="00852424" w:rsidP="00E44308">
            <w:pPr>
              <w:jc w:val="center"/>
              <w:rPr>
                <w:rFonts w:cs="Times New Roman"/>
                <w:color w:val="000000"/>
                <w:sz w:val="20"/>
                <w:szCs w:val="20"/>
              </w:rPr>
            </w:pPr>
            <w:r w:rsidRPr="00852424">
              <w:rPr>
                <w:rFonts w:cs="Times New Roman"/>
                <w:color w:val="000000"/>
                <w:sz w:val="20"/>
                <w:szCs w:val="20"/>
              </w:rPr>
              <w:t>да</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E44308" w:rsidRPr="00C11E97" w:rsidRDefault="00852424" w:rsidP="00E44308">
            <w:pPr>
              <w:jc w:val="center"/>
              <w:rPr>
                <w:rFonts w:cs="Times New Roman"/>
                <w:color w:val="000000"/>
                <w:sz w:val="20"/>
                <w:szCs w:val="20"/>
              </w:rPr>
            </w:pPr>
            <w:r w:rsidRPr="00852424">
              <w:rPr>
                <w:rFonts w:cs="Times New Roman"/>
                <w:color w:val="000000"/>
                <w:sz w:val="20"/>
                <w:szCs w:val="20"/>
              </w:rPr>
              <w:t>да</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lastRenderedPageBreak/>
              <w:t>1.4.</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E44308">
            <w:pPr>
              <w:spacing w:after="240"/>
              <w:rPr>
                <w:rFonts w:cs="Times New Roman"/>
                <w:color w:val="000000"/>
                <w:sz w:val="20"/>
                <w:szCs w:val="20"/>
              </w:rPr>
            </w:pPr>
            <w:r w:rsidRPr="00C11E97">
              <w:rPr>
                <w:rFonts w:cs="Times New Roman"/>
                <w:sz w:val="20"/>
                <w:szCs w:val="20"/>
              </w:rPr>
              <w:t xml:space="preserve">Мероприятие 02.04 </w:t>
            </w:r>
            <w:r w:rsidRPr="00C11E97">
              <w:rPr>
                <w:rFonts w:cs="Times New Roman"/>
                <w:sz w:val="20"/>
                <w:szCs w:val="20"/>
              </w:rPr>
              <w:br/>
              <w:t>Обеспечение проведения публичных слушаний/ общественных обсуждений по проекту Правил землепользования и застройки (внесение изменений в Правила землепользования и застройки)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2B21E7" w:rsidRPr="00C11E97" w:rsidRDefault="002B21E7"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E44308" w:rsidRPr="00C11E97" w:rsidRDefault="002B21E7"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F14B41">
        <w:trPr>
          <w:trHeight w:val="1004"/>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F14B41" w:rsidRPr="00C11E97" w:rsidRDefault="00F14B41" w:rsidP="00F14B41">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2B21E7">
            <w:pPr>
              <w:rPr>
                <w:rFonts w:cs="Times New Roman"/>
                <w:iCs/>
                <w:color w:val="000000"/>
                <w:sz w:val="20"/>
                <w:szCs w:val="20"/>
              </w:rPr>
            </w:pPr>
            <w:r w:rsidRPr="00C11E97">
              <w:rPr>
                <w:rFonts w:cs="Times New Roman"/>
                <w:sz w:val="20"/>
                <w:szCs w:val="20"/>
              </w:rPr>
              <w:t>Проведены публичные слушания по проекту Правил землепользования и застройки (внесение изменений в Правила землепользования и застройки) городского округа, штука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8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37" w:type="pct"/>
            <w:gridSpan w:val="1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9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81" w:type="pct"/>
            <w:gridSpan w:val="4"/>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62"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3"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2B21E7" w:rsidRPr="00C11E97" w:rsidRDefault="002B21E7" w:rsidP="00E44308">
            <w:pPr>
              <w:jc w:val="center"/>
              <w:rPr>
                <w:rFonts w:cs="Times New Roman"/>
                <w:color w:val="000000"/>
                <w:sz w:val="20"/>
                <w:szCs w:val="20"/>
              </w:rPr>
            </w:pPr>
          </w:p>
          <w:p w:rsidR="002B21E7" w:rsidRPr="00C11E97" w:rsidRDefault="002B21E7" w:rsidP="00E44308">
            <w:pPr>
              <w:jc w:val="center"/>
              <w:rPr>
                <w:rFonts w:cs="Times New Roman"/>
                <w:color w:val="000000"/>
                <w:sz w:val="20"/>
                <w:szCs w:val="20"/>
              </w:rPr>
            </w:pPr>
          </w:p>
          <w:p w:rsidR="002B21E7" w:rsidRPr="00C11E97" w:rsidRDefault="002B21E7" w:rsidP="00E44308">
            <w:pPr>
              <w:jc w:val="center"/>
              <w:rPr>
                <w:rFonts w:cs="Times New Roman"/>
                <w:color w:val="000000"/>
                <w:sz w:val="20"/>
                <w:szCs w:val="20"/>
              </w:rPr>
            </w:pPr>
          </w:p>
          <w:p w:rsidR="002B21E7" w:rsidRPr="00C11E97" w:rsidRDefault="002B21E7" w:rsidP="00E44308">
            <w:pPr>
              <w:jc w:val="center"/>
              <w:rPr>
                <w:rFonts w:cs="Times New Roman"/>
                <w:color w:val="000000"/>
                <w:sz w:val="20"/>
                <w:szCs w:val="20"/>
              </w:rPr>
            </w:pPr>
          </w:p>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p w:rsidR="00E44308" w:rsidRPr="00C11E97" w:rsidRDefault="00E44308" w:rsidP="00E44308">
            <w:pPr>
              <w:jc w:val="center"/>
              <w:rPr>
                <w:rFonts w:cs="Times New Roman"/>
                <w:color w:val="000000"/>
                <w:sz w:val="20"/>
                <w:szCs w:val="20"/>
              </w:rPr>
            </w:pPr>
          </w:p>
          <w:p w:rsidR="00E44308" w:rsidRPr="00C11E97" w:rsidRDefault="00E44308" w:rsidP="00E44308">
            <w:pPr>
              <w:jc w:val="center"/>
              <w:rPr>
                <w:rFonts w:cs="Times New Roman"/>
                <w:color w:val="000000"/>
                <w:sz w:val="20"/>
                <w:szCs w:val="20"/>
              </w:rPr>
            </w:pPr>
          </w:p>
          <w:p w:rsidR="00E44308" w:rsidRPr="00C11E97" w:rsidRDefault="00E44308" w:rsidP="00E44308">
            <w:pPr>
              <w:jc w:val="center"/>
              <w:rPr>
                <w:rFonts w:cs="Times New Roman"/>
                <w:color w:val="000000"/>
                <w:sz w:val="20"/>
                <w:szCs w:val="20"/>
              </w:rPr>
            </w:pPr>
          </w:p>
          <w:p w:rsidR="00E44308" w:rsidRPr="00C11E97" w:rsidRDefault="00E44308" w:rsidP="00E44308">
            <w:pPr>
              <w:jc w:val="center"/>
              <w:rPr>
                <w:rFonts w:cs="Times New Roman"/>
                <w:color w:val="000000"/>
                <w:sz w:val="20"/>
                <w:szCs w:val="20"/>
              </w:rPr>
            </w:pP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62" w:type="pct"/>
            <w:gridSpan w:val="4"/>
            <w:tcBorders>
              <w:top w:val="single" w:sz="4" w:space="0" w:color="auto"/>
              <w:left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0 </w:t>
            </w:r>
          </w:p>
        </w:tc>
        <w:tc>
          <w:tcPr>
            <w:tcW w:w="213"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0 </w:t>
            </w:r>
          </w:p>
        </w:tc>
        <w:tc>
          <w:tcPr>
            <w:tcW w:w="232"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0</w:t>
            </w:r>
          </w:p>
        </w:tc>
        <w:tc>
          <w:tcPr>
            <w:tcW w:w="23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1.5</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Default="002B21E7" w:rsidP="00E44308">
            <w:pPr>
              <w:rPr>
                <w:rFonts w:eastAsiaTheme="minorEastAsia" w:cs="Times New Roman"/>
                <w:sz w:val="20"/>
                <w:szCs w:val="20"/>
              </w:rPr>
            </w:pPr>
            <w:r w:rsidRPr="00C11E97">
              <w:rPr>
                <w:rFonts w:eastAsiaTheme="minorEastAsia" w:cs="Times New Roman"/>
                <w:sz w:val="20"/>
                <w:szCs w:val="20"/>
              </w:rPr>
              <w:t>Мероприятие 02.05.</w:t>
            </w:r>
            <w:r w:rsidRPr="00C11E97">
              <w:rPr>
                <w:rFonts w:eastAsiaTheme="minorEastAsia" w:cs="Times New Roman"/>
                <w:i/>
                <w:sz w:val="20"/>
                <w:szCs w:val="20"/>
              </w:rPr>
              <w:br/>
            </w:r>
            <w:r w:rsidRPr="00C11E97">
              <w:rPr>
                <w:rFonts w:eastAsiaTheme="minorEastAsia" w:cs="Times New Roman"/>
                <w:sz w:val="20"/>
                <w:szCs w:val="20"/>
              </w:rPr>
              <w:t>Обеспечение утверждения администрацией городского округа проекта Правил землепользования и застройки городского округа (внесение изменений в Правила землепользования и застройки)</w:t>
            </w:r>
          </w:p>
          <w:p w:rsidR="00F14B41" w:rsidRDefault="00F14B41" w:rsidP="00E44308">
            <w:pPr>
              <w:rPr>
                <w:rFonts w:eastAsiaTheme="minorEastAsia" w:cs="Times New Roman"/>
                <w:sz w:val="20"/>
                <w:szCs w:val="20"/>
              </w:rPr>
            </w:pPr>
          </w:p>
          <w:p w:rsidR="00F14B41" w:rsidRPr="00C11E97" w:rsidRDefault="00F14B41" w:rsidP="00E44308">
            <w:pPr>
              <w:rPr>
                <w:rFonts w:cs="Times New Roman"/>
                <w:color w:val="000000"/>
                <w:sz w:val="20"/>
                <w:szCs w:val="20"/>
              </w:rPr>
            </w:pP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9B4012"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9B4012" w:rsidRPr="00C11E97" w:rsidRDefault="009B4012"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E44308" w:rsidRPr="00C11E97" w:rsidRDefault="009B4012"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241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D03DBB"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336D96" w:rsidP="00E44308">
            <w:pPr>
              <w:jc w:val="center"/>
              <w:rPr>
                <w:rFonts w:cs="Times New Roman"/>
                <w:color w:val="000000"/>
                <w:sz w:val="20"/>
                <w:szCs w:val="20"/>
              </w:rPr>
            </w:pPr>
            <w:r>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D03DBB"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315"/>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rPr>
                <w:rFonts w:cs="Times New Roman"/>
                <w:iCs/>
                <w:color w:val="000000"/>
                <w:sz w:val="20"/>
                <w:szCs w:val="20"/>
              </w:rPr>
            </w:pPr>
            <w:r w:rsidRPr="00C11E97">
              <w:rPr>
                <w:rFonts w:eastAsiaTheme="minorEastAsia" w:cs="Times New Roman"/>
                <w:sz w:val="20"/>
                <w:szCs w:val="20"/>
              </w:rPr>
              <w:t>Утверждены в актуальной версии Правила землепользования и застройки городского округа (внесение изменений в Правила землепользования и застройки), да/нет</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 год</w:t>
            </w:r>
          </w:p>
        </w:tc>
        <w:tc>
          <w:tcPr>
            <w:tcW w:w="277"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Итого 2024 год</w:t>
            </w:r>
          </w:p>
        </w:tc>
        <w:tc>
          <w:tcPr>
            <w:tcW w:w="840" w:type="pct"/>
            <w:gridSpan w:val="17"/>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50"/>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gridSpan w:val="3"/>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162"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кв.</w:t>
            </w:r>
          </w:p>
        </w:tc>
        <w:tc>
          <w:tcPr>
            <w:tcW w:w="217" w:type="pct"/>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45"/>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77" w:type="pct"/>
            <w:gridSpan w:val="3"/>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162"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17" w:type="pct"/>
            <w:gridSpan w:val="6"/>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4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rPr>
                <w:rFonts w:cs="Times New Roman"/>
                <w:color w:val="000000"/>
                <w:sz w:val="20"/>
                <w:szCs w:val="20"/>
              </w:rPr>
            </w:pPr>
            <w:r w:rsidRPr="00C11E97">
              <w:rPr>
                <w:rFonts w:cs="Times New Roman"/>
                <w:sz w:val="20"/>
                <w:szCs w:val="20"/>
              </w:rPr>
              <w:t>Основное мероприятие 03.</w:t>
            </w:r>
            <w:r w:rsidRPr="00C11E97">
              <w:rPr>
                <w:rFonts w:cs="Times New Roman"/>
                <w:sz w:val="20"/>
                <w:szCs w:val="20"/>
              </w:rPr>
              <w:br/>
              <w:t>Обеспечение разработки и внесение изменений в нормативы градостроительного проектирования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345"/>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1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2.1.</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rPr>
                <w:rFonts w:cs="Times New Roman"/>
                <w:color w:val="000000"/>
                <w:sz w:val="20"/>
                <w:szCs w:val="20"/>
              </w:rPr>
            </w:pPr>
            <w:r w:rsidRPr="00C11E97">
              <w:rPr>
                <w:rFonts w:eastAsiaTheme="minorEastAsia" w:cs="Times New Roman"/>
                <w:sz w:val="20"/>
                <w:szCs w:val="20"/>
              </w:rPr>
              <w:t>Мероприятие 03.01.</w:t>
            </w:r>
            <w:r w:rsidRPr="00C11E97">
              <w:rPr>
                <w:rFonts w:eastAsiaTheme="minorEastAsia" w:cs="Times New Roman"/>
                <w:sz w:val="20"/>
                <w:szCs w:val="20"/>
              </w:rPr>
              <w:br/>
              <w:t>Разработка и внесение изменений в нормативы градостроительного проектирования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9B4012" w:rsidRPr="00C11E97" w:rsidRDefault="009B4012"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D03DBB" w:rsidRPr="00C11E97" w:rsidRDefault="009B4012"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1227"/>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F14B41">
        <w:trPr>
          <w:trHeight w:val="58"/>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Default="009B4012" w:rsidP="009B4012">
            <w:pPr>
              <w:rPr>
                <w:rFonts w:eastAsiaTheme="minorEastAsia" w:cs="Times New Roman"/>
                <w:sz w:val="20"/>
                <w:szCs w:val="20"/>
              </w:rPr>
            </w:pPr>
            <w:r w:rsidRPr="00C11E97">
              <w:rPr>
                <w:rFonts w:eastAsiaTheme="minorEastAsia" w:cs="Times New Roman"/>
                <w:sz w:val="20"/>
                <w:szCs w:val="20"/>
              </w:rPr>
              <w:t>Разработаны в актуальной версии нормативы градостроительного проектирования городского округа, да/нет</w:t>
            </w: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8D390A" w:rsidRDefault="008D390A" w:rsidP="009B4012">
            <w:pPr>
              <w:rPr>
                <w:rFonts w:eastAsiaTheme="minorEastAsia" w:cs="Times New Roman"/>
                <w:sz w:val="20"/>
                <w:szCs w:val="20"/>
              </w:rPr>
            </w:pPr>
          </w:p>
          <w:p w:rsidR="008D390A" w:rsidRDefault="008D390A" w:rsidP="009B4012">
            <w:pPr>
              <w:rPr>
                <w:rFonts w:eastAsiaTheme="minorEastAsia" w:cs="Times New Roman"/>
                <w:sz w:val="20"/>
                <w:szCs w:val="20"/>
              </w:rPr>
            </w:pPr>
          </w:p>
          <w:p w:rsidR="00D01E2C" w:rsidRPr="00C11E97" w:rsidRDefault="00D01E2C" w:rsidP="009B4012">
            <w:pPr>
              <w:rPr>
                <w:rFonts w:cs="Times New Roman"/>
                <w:iCs/>
                <w:color w:val="000000"/>
                <w:sz w:val="20"/>
                <w:szCs w:val="20"/>
              </w:rPr>
            </w:pP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lastRenderedPageBreak/>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 год</w:t>
            </w:r>
          </w:p>
        </w:tc>
        <w:tc>
          <w:tcPr>
            <w:tcW w:w="271"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Итого 2024 год</w:t>
            </w:r>
          </w:p>
        </w:tc>
        <w:tc>
          <w:tcPr>
            <w:tcW w:w="846" w:type="pct"/>
            <w:gridSpan w:val="18"/>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20"/>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1" w:type="pct"/>
            <w:gridSpan w:val="2"/>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190" w:type="pct"/>
            <w:gridSpan w:val="9"/>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кв.</w:t>
            </w:r>
          </w:p>
        </w:tc>
        <w:tc>
          <w:tcPr>
            <w:tcW w:w="231"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пол.</w:t>
            </w:r>
          </w:p>
        </w:tc>
        <w:tc>
          <w:tcPr>
            <w:tcW w:w="185"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9 мес.</w:t>
            </w:r>
          </w:p>
        </w:tc>
        <w:tc>
          <w:tcPr>
            <w:tcW w:w="240" w:type="pct"/>
            <w:gridSpan w:val="3"/>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00"/>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71"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190" w:type="pct"/>
            <w:gridSpan w:val="9"/>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31"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185"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40" w:type="pct"/>
            <w:gridSpan w:val="3"/>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43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lastRenderedPageBreak/>
              <w:t>2.</w:t>
            </w:r>
            <w:r w:rsidR="009B4012" w:rsidRPr="00C11E97">
              <w:rPr>
                <w:rFonts w:cs="Times New Roman"/>
                <w:color w:val="000000"/>
                <w:sz w:val="20"/>
                <w:szCs w:val="20"/>
              </w:rPr>
              <w:t>2</w:t>
            </w:r>
            <w:r w:rsidRPr="00C11E97">
              <w:rPr>
                <w:rFonts w:cs="Times New Roman"/>
                <w:color w:val="000000"/>
                <w:sz w:val="20"/>
                <w:szCs w:val="20"/>
              </w:rPr>
              <w:t>.</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EF33B9" w:rsidP="00D03DBB">
            <w:pPr>
              <w:rPr>
                <w:rFonts w:cs="Times New Roman"/>
                <w:color w:val="000000"/>
                <w:sz w:val="20"/>
                <w:szCs w:val="20"/>
              </w:rPr>
            </w:pPr>
            <w:r>
              <w:rPr>
                <w:rFonts w:cs="Times New Roman"/>
                <w:sz w:val="20"/>
                <w:szCs w:val="20"/>
              </w:rPr>
              <w:t xml:space="preserve">Мероприятие </w:t>
            </w:r>
            <w:r w:rsidR="009B4012" w:rsidRPr="00C11E97">
              <w:rPr>
                <w:rFonts w:cs="Times New Roman"/>
                <w:sz w:val="20"/>
                <w:szCs w:val="20"/>
              </w:rPr>
              <w:t>03.02.</w:t>
            </w:r>
            <w:r w:rsidR="009B4012" w:rsidRPr="00C11E97">
              <w:rPr>
                <w:rFonts w:cs="Times New Roman"/>
                <w:sz w:val="20"/>
                <w:szCs w:val="20"/>
              </w:rPr>
              <w:br/>
              <w:t>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(внесение изменений в нормативы градостроительного проектирования)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9B4012" w:rsidRPr="00C11E97" w:rsidRDefault="009B4012"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proofErr w:type="spellEnd"/>
            <w:r w:rsidR="00F14B41">
              <w:rPr>
                <w:rFonts w:cs="Times New Roman"/>
                <w:sz w:val="20"/>
                <w:szCs w:val="20"/>
                <w:lang w:eastAsia="ru-RU"/>
              </w:rPr>
              <w:t>-</w:t>
            </w:r>
            <w:r w:rsidRPr="00C11E97">
              <w:rPr>
                <w:rFonts w:cs="Times New Roman"/>
                <w:sz w:val="20"/>
                <w:szCs w:val="20"/>
                <w:lang w:eastAsia="ru-RU"/>
              </w:rPr>
              <w:t>тельной</w:t>
            </w:r>
            <w:proofErr w:type="gramEnd"/>
            <w:r w:rsidRPr="00C11E97">
              <w:rPr>
                <w:rFonts w:cs="Times New Roman"/>
                <w:sz w:val="20"/>
                <w:szCs w:val="20"/>
                <w:lang w:eastAsia="ru-RU"/>
              </w:rPr>
              <w:t xml:space="preserve"> деятельности и рекламы</w:t>
            </w:r>
          </w:p>
          <w:p w:rsidR="00D03DBB" w:rsidRPr="00C11E97" w:rsidRDefault="009B4012"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4233"/>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270"/>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9B4012" w:rsidP="009B4012">
            <w:pPr>
              <w:rPr>
                <w:rFonts w:cs="Times New Roman"/>
                <w:iCs/>
                <w:color w:val="000000"/>
                <w:sz w:val="20"/>
                <w:szCs w:val="20"/>
              </w:rPr>
            </w:pPr>
            <w:r w:rsidRPr="00C11E97">
              <w:rPr>
                <w:rFonts w:eastAsiaTheme="minorEastAsia" w:cs="Times New Roman"/>
                <w:sz w:val="20"/>
                <w:szCs w:val="20"/>
              </w:rPr>
              <w:t>Утверждены в актуальной версии нормативы градостроительного проектирования городского округа, да/нет</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 год</w:t>
            </w:r>
          </w:p>
        </w:tc>
        <w:tc>
          <w:tcPr>
            <w:tcW w:w="283" w:type="pct"/>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Итого 2024 год</w:t>
            </w:r>
          </w:p>
        </w:tc>
        <w:tc>
          <w:tcPr>
            <w:tcW w:w="835" w:type="pct"/>
            <w:gridSpan w:val="1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525"/>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83" w:type="pct"/>
            <w:gridSpan w:val="5"/>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176"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кв.</w:t>
            </w:r>
          </w:p>
        </w:tc>
        <w:tc>
          <w:tcPr>
            <w:tcW w:w="204"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пол.</w:t>
            </w:r>
          </w:p>
        </w:tc>
        <w:tc>
          <w:tcPr>
            <w:tcW w:w="225"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83"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176"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04"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25"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255"/>
        </w:trPr>
        <w:tc>
          <w:tcPr>
            <w:tcW w:w="12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 xml:space="preserve">Итого по подпрограмме </w:t>
            </w:r>
          </w:p>
        </w:tc>
        <w:tc>
          <w:tcPr>
            <w:tcW w:w="5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65"/>
        </w:trPr>
        <w:tc>
          <w:tcPr>
            <w:tcW w:w="1218" w:type="pct"/>
            <w:gridSpan w:val="3"/>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bl>
    <w:p w:rsidR="00E44308" w:rsidRPr="00C11E97" w:rsidRDefault="00E44308" w:rsidP="0008586A">
      <w:pPr>
        <w:widowControl/>
        <w:ind w:right="-29"/>
        <w:jc w:val="center"/>
        <w:textAlignment w:val="auto"/>
        <w:rPr>
          <w:rFonts w:cs="Times New Roman"/>
          <w:bCs/>
          <w:kern w:val="0"/>
          <w:sz w:val="20"/>
          <w:szCs w:val="20"/>
          <w:lang w:eastAsia="ar-SA" w:bidi="ar-SA"/>
        </w:rPr>
      </w:pPr>
    </w:p>
    <w:p w:rsidR="00D91AD6" w:rsidRDefault="00D91AD6" w:rsidP="009B4012">
      <w:pPr>
        <w:widowControl/>
        <w:autoSpaceDE w:val="0"/>
        <w:textAlignment w:val="auto"/>
        <w:rPr>
          <w:rFonts w:cs="Times New Roman"/>
          <w:bCs/>
          <w:kern w:val="0"/>
          <w:sz w:val="28"/>
          <w:szCs w:val="28"/>
          <w:lang w:eastAsia="ar-SA" w:bidi="ar-SA"/>
        </w:rPr>
      </w:pPr>
    </w:p>
    <w:p w:rsidR="00C11E97" w:rsidRDefault="00C11E97"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336D96" w:rsidRDefault="00336D96"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8465E6" w:rsidRDefault="008465E6" w:rsidP="00F40FD4">
      <w:pPr>
        <w:widowControl/>
        <w:ind w:right="-29"/>
        <w:textAlignment w:val="auto"/>
        <w:rPr>
          <w:rFonts w:cs="Times New Roman"/>
          <w:sz w:val="28"/>
          <w:szCs w:val="28"/>
        </w:rPr>
      </w:pPr>
    </w:p>
    <w:p w:rsidR="009B436E" w:rsidRPr="00A005D1" w:rsidRDefault="00D91AD6" w:rsidP="009B436E">
      <w:pPr>
        <w:widowControl/>
        <w:ind w:right="-29"/>
        <w:jc w:val="center"/>
        <w:textAlignment w:val="auto"/>
        <w:rPr>
          <w:rFonts w:cs="Times New Roman"/>
          <w:bCs/>
          <w:kern w:val="0"/>
          <w:sz w:val="28"/>
          <w:szCs w:val="28"/>
          <w:lang w:eastAsia="ar-SA" w:bidi="ar-SA"/>
        </w:rPr>
      </w:pPr>
      <w:r>
        <w:rPr>
          <w:rFonts w:cs="Times New Roman"/>
          <w:sz w:val="28"/>
          <w:szCs w:val="28"/>
        </w:rPr>
        <w:t xml:space="preserve">6.1. </w:t>
      </w:r>
      <w:r w:rsidRPr="005B1151">
        <w:rPr>
          <w:rFonts w:cs="Times New Roman"/>
          <w:sz w:val="28"/>
          <w:szCs w:val="28"/>
        </w:rPr>
        <w:t>М</w:t>
      </w:r>
      <w:r>
        <w:rPr>
          <w:rFonts w:cs="Times New Roman"/>
          <w:sz w:val="28"/>
          <w:szCs w:val="28"/>
        </w:rPr>
        <w:t xml:space="preserve">етодика определения </w:t>
      </w:r>
      <w:r w:rsidR="003E3D85">
        <w:rPr>
          <w:rFonts w:cs="Times New Roman"/>
          <w:sz w:val="28"/>
          <w:szCs w:val="28"/>
        </w:rPr>
        <w:t xml:space="preserve">значений </w:t>
      </w:r>
      <w:r>
        <w:rPr>
          <w:rFonts w:cs="Times New Roman"/>
          <w:sz w:val="28"/>
          <w:szCs w:val="28"/>
        </w:rPr>
        <w:t xml:space="preserve">результатоввыполнения мероприятий </w:t>
      </w:r>
      <w:r w:rsidR="009B436E">
        <w:rPr>
          <w:rFonts w:cs="Times New Roman"/>
          <w:sz w:val="28"/>
          <w:szCs w:val="28"/>
        </w:rPr>
        <w:t>подпрограммы</w:t>
      </w:r>
      <w:proofErr w:type="gramStart"/>
      <w:r w:rsidR="009B436E" w:rsidRPr="00A005D1">
        <w:rPr>
          <w:rFonts w:cs="Times New Roman"/>
          <w:bCs/>
          <w:kern w:val="0"/>
          <w:sz w:val="28"/>
          <w:szCs w:val="28"/>
          <w:lang w:eastAsia="ar-SA" w:bidi="ar-SA"/>
        </w:rPr>
        <w:t>1</w:t>
      </w:r>
      <w:proofErr w:type="gramEnd"/>
    </w:p>
    <w:p w:rsidR="00D91AD6" w:rsidRPr="009B436E" w:rsidRDefault="009B436E" w:rsidP="009B436E">
      <w:pPr>
        <w:widowControl/>
        <w:ind w:right="-29"/>
        <w:jc w:val="center"/>
        <w:textAlignment w:val="auto"/>
        <w:rPr>
          <w:rFonts w:cs="Times New Roman"/>
          <w:bCs/>
          <w:kern w:val="0"/>
          <w:sz w:val="28"/>
          <w:szCs w:val="28"/>
          <w:lang w:eastAsia="ar-SA" w:bidi="ar-SA"/>
        </w:rPr>
      </w:pPr>
      <w:r w:rsidRPr="00A005D1">
        <w:rPr>
          <w:rFonts w:cs="Times New Roman"/>
          <w:bCs/>
          <w:kern w:val="0"/>
          <w:sz w:val="28"/>
          <w:szCs w:val="28"/>
          <w:lang w:eastAsia="ar-SA" w:bidi="ar-SA"/>
        </w:rPr>
        <w:t>«</w:t>
      </w:r>
      <w:r w:rsidRPr="00A005D1">
        <w:rPr>
          <w:rFonts w:cs="Times New Roman"/>
          <w:kern w:val="0"/>
          <w:sz w:val="28"/>
          <w:szCs w:val="28"/>
          <w:lang w:eastAsia="ar-SA" w:bidi="ar-SA"/>
        </w:rPr>
        <w:t>Разработка Генерального плана развития городского округа</w:t>
      </w:r>
      <w:r w:rsidRPr="00A005D1">
        <w:rPr>
          <w:rFonts w:cs="Times New Roman"/>
          <w:bCs/>
          <w:kern w:val="0"/>
          <w:sz w:val="28"/>
          <w:szCs w:val="28"/>
          <w:lang w:eastAsia="ar-SA" w:bidi="ar-SA"/>
        </w:rPr>
        <w:t>»</w:t>
      </w:r>
      <w:r w:rsidR="00D91AD6">
        <w:rPr>
          <w:rFonts w:cs="Times New Roman"/>
          <w:sz w:val="28"/>
          <w:szCs w:val="28"/>
        </w:rPr>
        <w:t xml:space="preserve">муниципальной программы Раменского городского округа Московской области «Архитектура и градостроительство» </w:t>
      </w:r>
    </w:p>
    <w:p w:rsidR="00D91AD6" w:rsidRDefault="00D91AD6" w:rsidP="00D91AD6">
      <w:pPr>
        <w:widowControl/>
        <w:ind w:left="720" w:right="539"/>
        <w:jc w:val="both"/>
        <w:textAlignment w:val="auto"/>
        <w:rPr>
          <w:rFonts w:cs="Times New Roman"/>
          <w:bCs/>
          <w:kern w:val="0"/>
          <w:sz w:val="28"/>
          <w:szCs w:val="28"/>
          <w:lang w:eastAsia="ar-SA" w:bidi="ar-SA"/>
        </w:rPr>
      </w:pPr>
    </w:p>
    <w:tbl>
      <w:tblPr>
        <w:tblW w:w="158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1701"/>
        <w:gridCol w:w="1701"/>
        <w:gridCol w:w="2976"/>
        <w:gridCol w:w="1418"/>
        <w:gridCol w:w="5324"/>
      </w:tblGrid>
      <w:tr w:rsidR="00D91AD6" w:rsidRPr="004C0B4B" w:rsidTr="0099287F">
        <w:tc>
          <w:tcPr>
            <w:tcW w:w="851" w:type="dxa"/>
            <w:shd w:val="clear" w:color="auto" w:fill="auto"/>
          </w:tcPr>
          <w:p w:rsidR="00D91AD6" w:rsidRPr="00D91AD6" w:rsidRDefault="00D91AD6" w:rsidP="00D91AD6">
            <w:pPr>
              <w:widowControl/>
              <w:tabs>
                <w:tab w:val="left" w:pos="-2235"/>
              </w:tabs>
              <w:ind w:right="34"/>
              <w:jc w:val="center"/>
              <w:textAlignment w:val="auto"/>
              <w:rPr>
                <w:rFonts w:cs="Times New Roman"/>
                <w:bCs/>
                <w:kern w:val="0"/>
                <w:lang w:eastAsia="ar-SA" w:bidi="ar-SA"/>
              </w:rPr>
            </w:pPr>
            <w:r>
              <w:rPr>
                <w:rFonts w:cs="Times New Roman"/>
                <w:bCs/>
                <w:kern w:val="0"/>
                <w:lang w:eastAsia="ar-SA" w:bidi="ar-SA"/>
              </w:rPr>
              <w:t xml:space="preserve">№ </w:t>
            </w:r>
            <w:proofErr w:type="gramStart"/>
            <w:r>
              <w:rPr>
                <w:rFonts w:cs="Times New Roman"/>
                <w:bCs/>
                <w:kern w:val="0"/>
                <w:lang w:eastAsia="ar-SA" w:bidi="ar-SA"/>
              </w:rPr>
              <w:t>п</w:t>
            </w:r>
            <w:proofErr w:type="gramEnd"/>
            <w:r>
              <w:rPr>
                <w:rFonts w:cs="Times New Roman"/>
                <w:bCs/>
                <w:kern w:val="0"/>
                <w:lang w:eastAsia="ar-SA" w:bidi="ar-SA"/>
              </w:rPr>
              <w:t>/п</w:t>
            </w:r>
          </w:p>
        </w:tc>
        <w:tc>
          <w:tcPr>
            <w:tcW w:w="1843" w:type="dxa"/>
            <w:shd w:val="clear" w:color="auto" w:fill="auto"/>
          </w:tcPr>
          <w:p w:rsidR="00D91AD6" w:rsidRPr="00D91AD6" w:rsidRDefault="00D91AD6" w:rsidP="00D91AD6">
            <w:pPr>
              <w:widowControl/>
              <w:ind w:right="34"/>
              <w:jc w:val="center"/>
              <w:textAlignment w:val="auto"/>
              <w:rPr>
                <w:rFonts w:cs="Times New Roman"/>
                <w:bCs/>
                <w:kern w:val="0"/>
                <w:lang w:eastAsia="ar-SA" w:bidi="ar-SA"/>
              </w:rPr>
            </w:pPr>
            <w:r w:rsidRPr="00D91AD6">
              <w:rPr>
                <w:rFonts w:cs="Times New Roman"/>
                <w:bCs/>
                <w:kern w:val="0"/>
                <w:lang w:eastAsia="ar-SA" w:bidi="ar-SA"/>
              </w:rPr>
              <w:t>№ подпрограммы</w:t>
            </w:r>
          </w:p>
        </w:tc>
        <w:tc>
          <w:tcPr>
            <w:tcW w:w="1701" w:type="dxa"/>
            <w:shd w:val="clear" w:color="auto" w:fill="auto"/>
          </w:tcPr>
          <w:p w:rsidR="00D91AD6" w:rsidRPr="00D91AD6" w:rsidRDefault="00D91AD6" w:rsidP="00D91AD6">
            <w:pPr>
              <w:widowControl/>
              <w:jc w:val="center"/>
              <w:textAlignment w:val="auto"/>
              <w:rPr>
                <w:rFonts w:cs="Times New Roman"/>
                <w:bCs/>
                <w:kern w:val="0"/>
                <w:lang w:eastAsia="ar-SA" w:bidi="ar-SA"/>
              </w:rPr>
            </w:pPr>
            <w:r w:rsidRPr="00D91AD6">
              <w:rPr>
                <w:rFonts w:cs="Times New Roman"/>
                <w:bCs/>
                <w:kern w:val="0"/>
                <w:lang w:eastAsia="ar-SA" w:bidi="ar-SA"/>
              </w:rPr>
              <w:t>№ основного мероприятия</w:t>
            </w:r>
          </w:p>
        </w:tc>
        <w:tc>
          <w:tcPr>
            <w:tcW w:w="1701" w:type="dxa"/>
            <w:shd w:val="clear" w:color="auto" w:fill="auto"/>
          </w:tcPr>
          <w:p w:rsidR="00D91AD6" w:rsidRPr="00D91AD6" w:rsidRDefault="00D91AD6" w:rsidP="00D91AD6">
            <w:pPr>
              <w:widowControl/>
              <w:ind w:right="34"/>
              <w:jc w:val="center"/>
              <w:textAlignment w:val="auto"/>
              <w:rPr>
                <w:rFonts w:cs="Times New Roman"/>
                <w:bCs/>
                <w:kern w:val="0"/>
                <w:lang w:eastAsia="ar-SA" w:bidi="ar-SA"/>
              </w:rPr>
            </w:pPr>
            <w:r w:rsidRPr="00D91AD6">
              <w:rPr>
                <w:rFonts w:cs="Times New Roman"/>
                <w:bCs/>
                <w:kern w:val="0"/>
                <w:lang w:eastAsia="ar-SA" w:bidi="ar-SA"/>
              </w:rPr>
              <w:t>№ мероприятия</w:t>
            </w:r>
          </w:p>
        </w:tc>
        <w:tc>
          <w:tcPr>
            <w:tcW w:w="2976" w:type="dxa"/>
            <w:shd w:val="clear" w:color="auto" w:fill="auto"/>
          </w:tcPr>
          <w:p w:rsidR="00D91AD6" w:rsidRPr="00D91AD6" w:rsidRDefault="00D91AD6" w:rsidP="00D91AD6">
            <w:pPr>
              <w:widowControl/>
              <w:ind w:right="33"/>
              <w:jc w:val="center"/>
              <w:textAlignment w:val="auto"/>
              <w:rPr>
                <w:rFonts w:cs="Times New Roman"/>
                <w:bCs/>
                <w:kern w:val="0"/>
                <w:lang w:eastAsia="ar-SA" w:bidi="ar-SA"/>
              </w:rPr>
            </w:pPr>
            <w:r w:rsidRPr="00D91AD6">
              <w:rPr>
                <w:rFonts w:cs="Times New Roman"/>
                <w:bCs/>
                <w:kern w:val="0"/>
                <w:lang w:eastAsia="ar-SA" w:bidi="ar-SA"/>
              </w:rPr>
              <w:t>Наименование результата</w:t>
            </w:r>
          </w:p>
        </w:tc>
        <w:tc>
          <w:tcPr>
            <w:tcW w:w="1418" w:type="dxa"/>
            <w:shd w:val="clear" w:color="auto" w:fill="auto"/>
          </w:tcPr>
          <w:p w:rsidR="00D91AD6" w:rsidRPr="00D91AD6" w:rsidRDefault="00D91AD6" w:rsidP="00D91AD6">
            <w:pPr>
              <w:widowControl/>
              <w:jc w:val="center"/>
              <w:textAlignment w:val="auto"/>
              <w:rPr>
                <w:rFonts w:cs="Times New Roman"/>
                <w:bCs/>
                <w:kern w:val="0"/>
                <w:lang w:eastAsia="ar-SA" w:bidi="ar-SA"/>
              </w:rPr>
            </w:pPr>
            <w:r w:rsidRPr="00D91AD6">
              <w:rPr>
                <w:rFonts w:cs="Times New Roman"/>
                <w:bCs/>
                <w:kern w:val="0"/>
                <w:lang w:eastAsia="ar-SA" w:bidi="ar-SA"/>
              </w:rPr>
              <w:t>Единица измерения</w:t>
            </w:r>
          </w:p>
        </w:tc>
        <w:tc>
          <w:tcPr>
            <w:tcW w:w="5324" w:type="dxa"/>
            <w:shd w:val="clear" w:color="auto" w:fill="auto"/>
          </w:tcPr>
          <w:p w:rsidR="00D91AD6" w:rsidRPr="00D91AD6" w:rsidRDefault="00D91AD6" w:rsidP="0099287F">
            <w:pPr>
              <w:widowControl/>
              <w:tabs>
                <w:tab w:val="left" w:pos="5108"/>
              </w:tabs>
              <w:jc w:val="center"/>
              <w:textAlignment w:val="auto"/>
              <w:rPr>
                <w:rFonts w:cs="Times New Roman"/>
                <w:bCs/>
                <w:kern w:val="0"/>
                <w:lang w:eastAsia="ar-SA" w:bidi="ar-SA"/>
              </w:rPr>
            </w:pPr>
            <w:r w:rsidRPr="00D91AD6">
              <w:rPr>
                <w:rFonts w:cs="Times New Roman"/>
                <w:bCs/>
                <w:kern w:val="0"/>
                <w:lang w:eastAsia="ar-SA" w:bidi="ar-SA"/>
              </w:rPr>
              <w:t>Порядок определения значений</w:t>
            </w:r>
          </w:p>
        </w:tc>
      </w:tr>
      <w:tr w:rsidR="00D91AD6" w:rsidRPr="004C0B4B" w:rsidTr="0099287F">
        <w:trPr>
          <w:trHeight w:val="307"/>
        </w:trPr>
        <w:tc>
          <w:tcPr>
            <w:tcW w:w="85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3</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4</w:t>
            </w:r>
          </w:p>
        </w:tc>
        <w:tc>
          <w:tcPr>
            <w:tcW w:w="2976" w:type="dxa"/>
            <w:shd w:val="clear" w:color="auto" w:fill="auto"/>
          </w:tcPr>
          <w:p w:rsidR="00D91AD6" w:rsidRPr="009B436E" w:rsidRDefault="00D91AD6" w:rsidP="0099287F">
            <w:pPr>
              <w:widowControl/>
              <w:ind w:right="33"/>
              <w:jc w:val="center"/>
              <w:textAlignment w:val="auto"/>
              <w:rPr>
                <w:rFonts w:cs="Times New Roman"/>
                <w:bCs/>
                <w:kern w:val="0"/>
                <w:lang w:eastAsia="ar-SA" w:bidi="ar-SA"/>
              </w:rPr>
            </w:pPr>
            <w:r w:rsidRPr="009B436E">
              <w:rPr>
                <w:rFonts w:cs="Times New Roman"/>
                <w:bCs/>
                <w:kern w:val="0"/>
                <w:lang w:eastAsia="ar-SA" w:bidi="ar-SA"/>
              </w:rPr>
              <w:t>5</w:t>
            </w:r>
          </w:p>
        </w:tc>
        <w:tc>
          <w:tcPr>
            <w:tcW w:w="1418"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6</w:t>
            </w:r>
          </w:p>
        </w:tc>
        <w:tc>
          <w:tcPr>
            <w:tcW w:w="5324" w:type="dxa"/>
            <w:shd w:val="clear" w:color="auto" w:fill="auto"/>
          </w:tcPr>
          <w:p w:rsidR="00D91AD6" w:rsidRPr="009B436E" w:rsidRDefault="00D91AD6" w:rsidP="0099287F">
            <w:pPr>
              <w:widowControl/>
              <w:tabs>
                <w:tab w:val="left" w:pos="5108"/>
              </w:tabs>
              <w:jc w:val="center"/>
              <w:textAlignment w:val="auto"/>
              <w:rPr>
                <w:rFonts w:cs="Times New Roman"/>
                <w:bCs/>
                <w:kern w:val="0"/>
                <w:lang w:eastAsia="ar-SA" w:bidi="ar-SA"/>
              </w:rPr>
            </w:pPr>
            <w:r w:rsidRPr="009B436E">
              <w:rPr>
                <w:rFonts w:cs="Times New Roman"/>
                <w:bCs/>
                <w:kern w:val="0"/>
                <w:lang w:eastAsia="ar-SA" w:bidi="ar-SA"/>
              </w:rPr>
              <w:t>7</w:t>
            </w:r>
          </w:p>
        </w:tc>
      </w:tr>
      <w:tr w:rsidR="00D91AD6" w:rsidRPr="004C0B4B" w:rsidTr="0099287F">
        <w:tc>
          <w:tcPr>
            <w:tcW w:w="85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01</w:t>
            </w:r>
          </w:p>
        </w:tc>
        <w:tc>
          <w:tcPr>
            <w:tcW w:w="2976" w:type="dxa"/>
            <w:shd w:val="clear" w:color="auto" w:fill="auto"/>
          </w:tcPr>
          <w:p w:rsidR="00D91AD6" w:rsidRPr="009B436E" w:rsidRDefault="00D231B8" w:rsidP="0099287F">
            <w:pPr>
              <w:ind w:right="33"/>
              <w:jc w:val="center"/>
              <w:rPr>
                <w:rFonts w:cs="Times New Roman"/>
              </w:rPr>
            </w:pPr>
            <w:r>
              <w:rPr>
                <w:rFonts w:cs="Times New Roman"/>
              </w:rPr>
              <w:t>Проведены публичные слушания</w:t>
            </w:r>
            <w:r w:rsidR="00EF33B9" w:rsidRPr="00EF33B9">
              <w:rPr>
                <w:rFonts w:cs="Times New Roman"/>
              </w:rPr>
              <w:t xml:space="preserve"> по проекту генерального плана (внесение изменений в генеральный план)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штука</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количеством проведенных публичных слушаний по проекту генерального плана (внесение изменений в генеральный план) городского округа на конец отчетного года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2</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2976" w:type="dxa"/>
            <w:shd w:val="clear" w:color="auto" w:fill="auto"/>
          </w:tcPr>
          <w:p w:rsidR="00D91AD6" w:rsidRPr="009B436E" w:rsidRDefault="00EF33B9" w:rsidP="0099287F">
            <w:pPr>
              <w:ind w:right="33"/>
              <w:jc w:val="center"/>
              <w:rPr>
                <w:rFonts w:cs="Times New Roman"/>
              </w:rPr>
            </w:pPr>
            <w:proofErr w:type="gramStart"/>
            <w:r w:rsidRPr="00EF33B9">
              <w:rPr>
                <w:rFonts w:cs="Times New Roman"/>
              </w:rPr>
              <w:t>Утвержден в актуальной версии генеральный плана (внесение изменений в генеральный план) городского округа</w:t>
            </w:r>
            <w:proofErr w:type="gramEnd"/>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утвержденного в актуальной версии генерального плана (внесение изменений в генеральный план) городского округа </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3</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03</w:t>
            </w:r>
          </w:p>
        </w:tc>
        <w:tc>
          <w:tcPr>
            <w:tcW w:w="2976" w:type="dxa"/>
            <w:shd w:val="clear" w:color="auto" w:fill="auto"/>
          </w:tcPr>
          <w:p w:rsidR="00D91AD6" w:rsidRPr="009B436E" w:rsidRDefault="00EF33B9" w:rsidP="00616603">
            <w:pPr>
              <w:ind w:right="33"/>
              <w:jc w:val="center"/>
              <w:rPr>
                <w:rFonts w:cs="Times New Roman"/>
              </w:rPr>
            </w:pPr>
            <w:r w:rsidRPr="00EF33B9">
              <w:rPr>
                <w:rFonts w:cs="Times New Roman"/>
              </w:rPr>
              <w:t>Утверждена карта планируемого размещения объектов местного значения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утвержденной карты планируемого размещения объектов местного значения городского округа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4</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04</w:t>
            </w:r>
          </w:p>
        </w:tc>
        <w:tc>
          <w:tcPr>
            <w:tcW w:w="2976" w:type="dxa"/>
            <w:shd w:val="clear" w:color="auto" w:fill="auto"/>
          </w:tcPr>
          <w:p w:rsidR="00616603" w:rsidRPr="009B436E" w:rsidRDefault="00EF33B9" w:rsidP="00EF33B9">
            <w:pPr>
              <w:ind w:right="33"/>
              <w:jc w:val="center"/>
              <w:rPr>
                <w:rFonts w:cs="Times New Roman"/>
              </w:rPr>
            </w:pPr>
            <w:r w:rsidRPr="00EF33B9">
              <w:rPr>
                <w:rFonts w:cs="Times New Roman"/>
              </w:rPr>
              <w:t xml:space="preserve">Проведены публичные слушания по проекту Правил землепользования и застройки (внесение изменений в Правила землепользования и застройки) городского округа </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штука</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количеством проведенных публичных слушаний по проекту Правил землепользования и застройки (внесение изменений в Правила землепользования и застройки) городского округа на конец отчетного года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5</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05</w:t>
            </w:r>
          </w:p>
        </w:tc>
        <w:tc>
          <w:tcPr>
            <w:tcW w:w="2976" w:type="dxa"/>
            <w:shd w:val="clear" w:color="auto" w:fill="auto"/>
          </w:tcPr>
          <w:p w:rsidR="00D91AD6" w:rsidRPr="009B436E" w:rsidRDefault="00EF33B9" w:rsidP="0099287F">
            <w:pPr>
              <w:ind w:right="33"/>
              <w:jc w:val="center"/>
              <w:rPr>
                <w:rFonts w:cs="Times New Roman"/>
              </w:rPr>
            </w:pPr>
            <w:r w:rsidRPr="00EF33B9">
              <w:rPr>
                <w:rFonts w:cs="Times New Roman"/>
              </w:rPr>
              <w:t xml:space="preserve">Утверждены в актуальной версии Правила землепользования и застройки городского </w:t>
            </w:r>
            <w:r w:rsidRPr="00EF33B9">
              <w:rPr>
                <w:rFonts w:cs="Times New Roman"/>
              </w:rPr>
              <w:lastRenderedPageBreak/>
              <w:t>округа (внесение изменений в Правила землепользования и застройки)</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lastRenderedPageBreak/>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исходя из наличия, на конец отчетного года, нормативного правового акта администрации муниципального образования Московской области об </w:t>
            </w:r>
            <w:r w:rsidRPr="009B436E">
              <w:rPr>
                <w:rFonts w:cs="Times New Roman"/>
              </w:rPr>
              <w:lastRenderedPageBreak/>
              <w:t xml:space="preserve">утверждении Правил землепользования и застройки (внесение изменений в Правила землепользования и застройки) муниципального образования Московской области </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lastRenderedPageBreak/>
              <w:t>6</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03</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01</w:t>
            </w:r>
          </w:p>
        </w:tc>
        <w:tc>
          <w:tcPr>
            <w:tcW w:w="2976" w:type="dxa"/>
            <w:shd w:val="clear" w:color="auto" w:fill="auto"/>
          </w:tcPr>
          <w:p w:rsidR="00D91AD6" w:rsidRPr="009B436E" w:rsidRDefault="00EF33B9" w:rsidP="0099287F">
            <w:pPr>
              <w:ind w:right="33"/>
              <w:jc w:val="center"/>
              <w:rPr>
                <w:rFonts w:cs="Times New Roman"/>
              </w:rPr>
            </w:pPr>
            <w:r w:rsidRPr="00EF33B9">
              <w:rPr>
                <w:rFonts w:cs="Times New Roman"/>
              </w:rPr>
              <w:t>Разработаны в актуальной версии нормативы градостроительного проектирования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разработанных</w:t>
            </w:r>
            <w:r w:rsidR="00EF33B9">
              <w:rPr>
                <w:rFonts w:cs="Times New Roman"/>
              </w:rPr>
              <w:t xml:space="preserve"> в актуальной версии нормативов </w:t>
            </w:r>
            <w:r w:rsidRPr="009B436E">
              <w:rPr>
                <w:rFonts w:cs="Times New Roman"/>
              </w:rPr>
              <w:t>градостроительного проектирования городского округа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7</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03</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2976" w:type="dxa"/>
            <w:shd w:val="clear" w:color="auto" w:fill="auto"/>
          </w:tcPr>
          <w:p w:rsidR="00D91AD6" w:rsidRPr="009B436E" w:rsidRDefault="00EF33B9" w:rsidP="0099287F">
            <w:pPr>
              <w:ind w:right="33"/>
              <w:jc w:val="center"/>
              <w:rPr>
                <w:rFonts w:cs="Times New Roman"/>
              </w:rPr>
            </w:pPr>
            <w:r w:rsidRPr="00EF33B9">
              <w:rPr>
                <w:rFonts w:cs="Times New Roman"/>
              </w:rPr>
              <w:t>Утверждены в актуальной версии нормативы градостроительного проектирования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утвержденных в актуальной версии нормативов градостроительного проектирования городского округа</w:t>
            </w:r>
          </w:p>
        </w:tc>
      </w:tr>
    </w:tbl>
    <w:p w:rsidR="00E0342F" w:rsidRDefault="00E0342F"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23B66" w:rsidRDefault="00923B66" w:rsidP="00E0342F">
      <w:pPr>
        <w:widowControl/>
        <w:autoSpaceDE w:val="0"/>
        <w:textAlignment w:val="auto"/>
        <w:rPr>
          <w:rFonts w:cs="Times New Roman"/>
          <w:kern w:val="0"/>
          <w:lang w:eastAsia="ar-SA" w:bidi="ar-SA"/>
        </w:rPr>
      </w:pPr>
    </w:p>
    <w:p w:rsidR="003C234D" w:rsidRDefault="003C234D" w:rsidP="00E0342F">
      <w:pPr>
        <w:widowControl/>
        <w:autoSpaceDE w:val="0"/>
        <w:textAlignment w:val="auto"/>
        <w:rPr>
          <w:rFonts w:cs="Times New Roman"/>
          <w:kern w:val="0"/>
          <w:lang w:eastAsia="ar-SA" w:bidi="ar-SA"/>
        </w:rPr>
      </w:pPr>
    </w:p>
    <w:p w:rsidR="003C234D" w:rsidRDefault="003C234D" w:rsidP="00E0342F">
      <w:pPr>
        <w:widowControl/>
        <w:autoSpaceDE w:val="0"/>
        <w:textAlignment w:val="auto"/>
        <w:rPr>
          <w:rFonts w:cs="Times New Roman"/>
          <w:kern w:val="0"/>
          <w:lang w:eastAsia="ar-SA" w:bidi="ar-SA"/>
        </w:rPr>
      </w:pPr>
    </w:p>
    <w:p w:rsidR="00843BD1" w:rsidRPr="00E976F0" w:rsidRDefault="00E0342F" w:rsidP="008465E6">
      <w:pPr>
        <w:widowControl/>
        <w:ind w:right="539"/>
        <w:jc w:val="center"/>
        <w:textAlignment w:val="auto"/>
        <w:rPr>
          <w:rFonts w:cs="Times New Roman"/>
          <w:bCs/>
          <w:kern w:val="0"/>
          <w:sz w:val="27"/>
          <w:szCs w:val="27"/>
          <w:lang w:eastAsia="ar-SA" w:bidi="ar-SA"/>
        </w:rPr>
      </w:pPr>
      <w:r>
        <w:rPr>
          <w:rFonts w:cs="Times New Roman"/>
          <w:bCs/>
          <w:kern w:val="0"/>
          <w:sz w:val="27"/>
          <w:szCs w:val="27"/>
          <w:lang w:eastAsia="ar-SA" w:bidi="ar-SA"/>
        </w:rPr>
        <w:lastRenderedPageBreak/>
        <w:t xml:space="preserve">7. </w:t>
      </w:r>
      <w:r w:rsidR="00843BD1" w:rsidRPr="00E976F0">
        <w:rPr>
          <w:rFonts w:cs="Times New Roman"/>
          <w:bCs/>
          <w:kern w:val="0"/>
          <w:sz w:val="27"/>
          <w:szCs w:val="27"/>
          <w:lang w:eastAsia="ar-SA" w:bidi="ar-SA"/>
        </w:rPr>
        <w:t>Перечень мероприятий подпрограммы 2</w:t>
      </w:r>
    </w:p>
    <w:p w:rsidR="00843BD1" w:rsidRDefault="00843BD1" w:rsidP="00843BD1">
      <w:pPr>
        <w:widowControl/>
        <w:ind w:right="539"/>
        <w:jc w:val="center"/>
        <w:textAlignment w:val="auto"/>
        <w:rPr>
          <w:rFonts w:cs="Times New Roman"/>
          <w:bCs/>
          <w:kern w:val="0"/>
          <w:sz w:val="27"/>
          <w:szCs w:val="27"/>
          <w:lang w:eastAsia="ar-SA" w:bidi="ar-SA"/>
        </w:rPr>
      </w:pPr>
      <w:r w:rsidRPr="00E976F0">
        <w:rPr>
          <w:rFonts w:cs="Times New Roman"/>
          <w:bCs/>
          <w:kern w:val="0"/>
          <w:sz w:val="27"/>
          <w:szCs w:val="27"/>
          <w:lang w:eastAsia="ar-SA" w:bidi="ar-SA"/>
        </w:rPr>
        <w:t>«</w:t>
      </w:r>
      <w:r w:rsidRPr="00E976F0">
        <w:rPr>
          <w:rFonts w:cs="Times New Roman"/>
          <w:kern w:val="0"/>
          <w:sz w:val="27"/>
          <w:szCs w:val="27"/>
          <w:lang w:eastAsia="ar-SA" w:bidi="ar-SA"/>
        </w:rPr>
        <w:t>Реализация политики пространственного развития</w:t>
      </w:r>
      <w:r>
        <w:rPr>
          <w:rFonts w:cs="Times New Roman"/>
          <w:kern w:val="0"/>
          <w:sz w:val="27"/>
          <w:szCs w:val="27"/>
          <w:lang w:eastAsia="ar-SA" w:bidi="ar-SA"/>
        </w:rPr>
        <w:t xml:space="preserve"> городского округа</w:t>
      </w:r>
      <w:r w:rsidRPr="00E976F0">
        <w:rPr>
          <w:rFonts w:cs="Times New Roman"/>
          <w:bCs/>
          <w:kern w:val="0"/>
          <w:sz w:val="27"/>
          <w:szCs w:val="27"/>
          <w:lang w:eastAsia="ar-SA" w:bidi="ar-SA"/>
        </w:rPr>
        <w:t>»</w:t>
      </w:r>
    </w:p>
    <w:p w:rsidR="00BC6942" w:rsidRDefault="00BC6942" w:rsidP="00843BD1">
      <w:pPr>
        <w:widowControl/>
        <w:ind w:right="539"/>
        <w:jc w:val="center"/>
        <w:textAlignment w:val="auto"/>
        <w:rPr>
          <w:rFonts w:cs="Times New Roman"/>
          <w:bCs/>
          <w:kern w:val="0"/>
          <w:sz w:val="27"/>
          <w:szCs w:val="27"/>
          <w:lang w:eastAsia="ar-SA" w:bidi="ar-SA"/>
        </w:rPr>
      </w:pPr>
    </w:p>
    <w:tbl>
      <w:tblPr>
        <w:tblpPr w:leftFromText="180" w:rightFromText="180" w:vertAnchor="text" w:tblpY="1"/>
        <w:tblOverlap w:val="never"/>
        <w:tblW w:w="5000" w:type="pct"/>
        <w:tblLayout w:type="fixed"/>
        <w:tblLook w:val="04A0" w:firstRow="1" w:lastRow="0" w:firstColumn="1" w:lastColumn="0" w:noHBand="0" w:noVBand="1"/>
      </w:tblPr>
      <w:tblGrid>
        <w:gridCol w:w="532"/>
        <w:gridCol w:w="2008"/>
        <w:gridCol w:w="1182"/>
        <w:gridCol w:w="1631"/>
        <w:gridCol w:w="992"/>
        <w:gridCol w:w="992"/>
        <w:gridCol w:w="863"/>
        <w:gridCol w:w="571"/>
        <w:gridCol w:w="74"/>
        <w:gridCol w:w="583"/>
        <w:gridCol w:w="64"/>
        <w:gridCol w:w="590"/>
        <w:gridCol w:w="719"/>
        <w:gridCol w:w="995"/>
        <w:gridCol w:w="1139"/>
        <w:gridCol w:w="851"/>
        <w:gridCol w:w="1569"/>
      </w:tblGrid>
      <w:tr w:rsidR="00BC6942" w:rsidRPr="00D01E2C" w:rsidTr="00D55A71">
        <w:trPr>
          <w:trHeight w:val="52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 xml:space="preserve">№ </w:t>
            </w:r>
            <w:proofErr w:type="gramStart"/>
            <w:r w:rsidRPr="00D01E2C">
              <w:rPr>
                <w:rFonts w:cs="Times New Roman"/>
                <w:color w:val="000000"/>
                <w:sz w:val="20"/>
                <w:szCs w:val="20"/>
              </w:rPr>
              <w:t>п</w:t>
            </w:r>
            <w:proofErr w:type="gramEnd"/>
            <w:r w:rsidRPr="00D01E2C">
              <w:rPr>
                <w:rFonts w:cs="Times New Roman"/>
                <w:color w:val="000000"/>
                <w:sz w:val="20"/>
                <w:szCs w:val="20"/>
              </w:rPr>
              <w:t>/п</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Мероприятие подпрограммы</w:t>
            </w: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Срок исполнения мероприятия</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Источники финансирования</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Всего (тыс. руб.)</w:t>
            </w:r>
          </w:p>
        </w:tc>
        <w:tc>
          <w:tcPr>
            <w:tcW w:w="2423" w:type="pct"/>
            <w:gridSpan w:val="11"/>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 </w:t>
            </w:r>
          </w:p>
          <w:p w:rsidR="00BC6942" w:rsidRPr="00D01E2C" w:rsidRDefault="00BC6942" w:rsidP="000B4824">
            <w:pPr>
              <w:jc w:val="center"/>
              <w:rPr>
                <w:rFonts w:cs="Times New Roman"/>
                <w:color w:val="000000"/>
                <w:sz w:val="20"/>
                <w:szCs w:val="20"/>
              </w:rPr>
            </w:pPr>
            <w:r w:rsidRPr="00D01E2C">
              <w:rPr>
                <w:rFonts w:cs="Times New Roman"/>
                <w:color w:val="000000"/>
                <w:sz w:val="20"/>
                <w:szCs w:val="20"/>
              </w:rPr>
              <w:t>Объем финансирования по годам (тыс. руб.)</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proofErr w:type="gramStart"/>
            <w:r w:rsidRPr="00D01E2C">
              <w:rPr>
                <w:rFonts w:cs="Times New Roman"/>
                <w:color w:val="000000"/>
                <w:sz w:val="20"/>
                <w:szCs w:val="20"/>
              </w:rPr>
              <w:t>Ответственный</w:t>
            </w:r>
            <w:proofErr w:type="gramEnd"/>
            <w:r w:rsidRPr="00D01E2C">
              <w:rPr>
                <w:rFonts w:cs="Times New Roman"/>
                <w:color w:val="000000"/>
                <w:sz w:val="20"/>
                <w:szCs w:val="20"/>
              </w:rPr>
              <w:t xml:space="preserve"> за выполнение мероприятия</w:t>
            </w:r>
          </w:p>
        </w:tc>
      </w:tr>
      <w:tr w:rsidR="00BC6942" w:rsidRPr="00D01E2C" w:rsidTr="00521245">
        <w:trPr>
          <w:trHeight w:val="390"/>
        </w:trPr>
        <w:tc>
          <w:tcPr>
            <w:tcW w:w="173"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2023 год</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2024 год</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2025 год</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2026 год</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2027 год</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r>
      <w:tr w:rsidR="00BC6942" w:rsidRPr="00D01E2C" w:rsidTr="00521245">
        <w:trPr>
          <w:trHeight w:val="225"/>
        </w:trPr>
        <w:tc>
          <w:tcPr>
            <w:tcW w:w="1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w:t>
            </w:r>
          </w:p>
        </w:tc>
        <w:tc>
          <w:tcPr>
            <w:tcW w:w="65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w:t>
            </w:r>
          </w:p>
        </w:tc>
        <w:tc>
          <w:tcPr>
            <w:tcW w:w="385"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3</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4</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5</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 6</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7</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8</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9</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10</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11</w:t>
            </w:r>
          </w:p>
        </w:tc>
      </w:tr>
      <w:tr w:rsidR="00CD7370" w:rsidRPr="00D01E2C" w:rsidTr="00521245">
        <w:trPr>
          <w:trHeight w:val="240"/>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9D7472" w:rsidRDefault="00C46D32" w:rsidP="000B4824">
            <w:pPr>
              <w:autoSpaceDE w:val="0"/>
              <w:adjustRightInd w:val="0"/>
              <w:rPr>
                <w:sz w:val="20"/>
                <w:szCs w:val="20"/>
              </w:rPr>
            </w:pPr>
            <w:r w:rsidRPr="009D7472">
              <w:rPr>
                <w:sz w:val="20"/>
                <w:szCs w:val="20"/>
              </w:rPr>
              <w:t>Основное мероприятие 04.</w:t>
            </w:r>
          </w:p>
          <w:p w:rsidR="00BC6942" w:rsidRPr="00D01E2C" w:rsidRDefault="00C46D32" w:rsidP="000B4824">
            <w:pPr>
              <w:autoSpaceDE w:val="0"/>
              <w:adjustRightInd w:val="0"/>
              <w:rPr>
                <w:rFonts w:cs="Times New Roman"/>
                <w:i/>
                <w:sz w:val="20"/>
                <w:szCs w:val="20"/>
              </w:rPr>
            </w:pPr>
            <w:r w:rsidRPr="009D7472">
              <w:rPr>
                <w:sz w:val="20"/>
                <w:szCs w:val="20"/>
              </w:rPr>
              <w:t xml:space="preserve">Финансовое обеспечение выполнения отдельных государственных </w:t>
            </w:r>
            <w:r w:rsidRPr="009D7472">
              <w:rPr>
                <w:sz w:val="20"/>
                <w:szCs w:val="20"/>
              </w:rPr>
              <w:br/>
              <w:t>полномочий в сфере архитектуры и градостроительства, переданных органам местного самоуправления муниципальных образований</w:t>
            </w: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Х</w:t>
            </w:r>
          </w:p>
        </w:tc>
      </w:tr>
      <w:tr w:rsidR="00CD7370" w:rsidRPr="00D01E2C" w:rsidTr="00521245">
        <w:trPr>
          <w:trHeight w:val="3356"/>
        </w:trPr>
        <w:tc>
          <w:tcPr>
            <w:tcW w:w="173"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 xml:space="preserve">Средства бюджета </w:t>
            </w:r>
            <w:r w:rsidR="00C46D32">
              <w:rPr>
                <w:rFonts w:cs="Times New Roman"/>
                <w:color w:val="000000"/>
                <w:sz w:val="20"/>
                <w:szCs w:val="20"/>
              </w:rPr>
              <w:t>Московской области</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r>
      <w:tr w:rsidR="00CD7370" w:rsidRPr="00D01E2C" w:rsidTr="00521245">
        <w:trPr>
          <w:trHeight w:val="285"/>
        </w:trPr>
        <w:tc>
          <w:tcPr>
            <w:tcW w:w="173" w:type="pct"/>
            <w:tcBorders>
              <w:top w:val="single" w:sz="4" w:space="0" w:color="auto"/>
              <w:left w:val="single" w:sz="4" w:space="0" w:color="auto"/>
              <w:right w:val="single" w:sz="4" w:space="0" w:color="auto"/>
            </w:tcBorders>
            <w:shd w:val="clear" w:color="000000" w:fill="FFFFFF"/>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1.1.</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8D390A" w:rsidRDefault="00C46D32" w:rsidP="000B4824">
            <w:pPr>
              <w:autoSpaceDE w:val="0"/>
              <w:adjustRightInd w:val="0"/>
              <w:rPr>
                <w:sz w:val="20"/>
                <w:szCs w:val="20"/>
              </w:rPr>
            </w:pPr>
            <w:r w:rsidRPr="009D7472">
              <w:rPr>
                <w:sz w:val="20"/>
                <w:szCs w:val="20"/>
              </w:rPr>
              <w:t>Мероприятие 04.01</w:t>
            </w:r>
            <w:r w:rsidRPr="009D7472">
              <w:rPr>
                <w:sz w:val="20"/>
                <w:szCs w:val="20"/>
              </w:rPr>
              <w:br/>
              <w:t>Осуществление отдельных государственных полномочий в части присвоения адресов объектам адресации и согласования переустройства (или перепланировки) помещений в многоквартирном доме</w:t>
            </w:r>
          </w:p>
          <w:p w:rsidR="003C234D" w:rsidRDefault="003C234D" w:rsidP="000B4824">
            <w:pPr>
              <w:autoSpaceDE w:val="0"/>
              <w:adjustRightInd w:val="0"/>
              <w:rPr>
                <w:sz w:val="20"/>
                <w:szCs w:val="20"/>
              </w:rPr>
            </w:pPr>
          </w:p>
          <w:p w:rsidR="003C234D" w:rsidRDefault="003C234D" w:rsidP="000B4824">
            <w:pPr>
              <w:autoSpaceDE w:val="0"/>
              <w:adjustRightInd w:val="0"/>
              <w:rPr>
                <w:sz w:val="20"/>
                <w:szCs w:val="20"/>
              </w:rPr>
            </w:pPr>
          </w:p>
          <w:p w:rsidR="003C234D" w:rsidRDefault="003C234D" w:rsidP="000B4824">
            <w:pPr>
              <w:autoSpaceDE w:val="0"/>
              <w:adjustRightInd w:val="0"/>
              <w:rPr>
                <w:sz w:val="20"/>
                <w:szCs w:val="20"/>
              </w:rPr>
            </w:pPr>
          </w:p>
          <w:p w:rsidR="003C234D" w:rsidRDefault="003C234D" w:rsidP="000B4824">
            <w:pPr>
              <w:autoSpaceDE w:val="0"/>
              <w:adjustRightInd w:val="0"/>
              <w:rPr>
                <w:sz w:val="20"/>
                <w:szCs w:val="20"/>
              </w:rPr>
            </w:pPr>
          </w:p>
          <w:p w:rsidR="003C234D" w:rsidRPr="003C234D" w:rsidRDefault="003C234D" w:rsidP="000B4824">
            <w:pPr>
              <w:autoSpaceDE w:val="0"/>
              <w:adjustRightInd w:val="0"/>
              <w:rPr>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C46D32" w:rsidRDefault="00C46D32" w:rsidP="00F14B41">
            <w:pPr>
              <w:autoSpaceDE w:val="0"/>
              <w:adjustRightInd w:val="0"/>
              <w:jc w:val="center"/>
              <w:rPr>
                <w:rFonts w:ascii="Times New Roman CYR" w:hAnsi="Times New Roman CYR" w:cs="Times New Roman CYR"/>
                <w:sz w:val="18"/>
                <w:szCs w:val="18"/>
                <w:lang w:eastAsia="ru-RU"/>
              </w:rPr>
            </w:pPr>
            <w:r>
              <w:rPr>
                <w:rFonts w:ascii="Times New Roman CYR" w:hAnsi="Times New Roman CYR" w:cs="Times New Roman CYR"/>
                <w:sz w:val="18"/>
                <w:szCs w:val="18"/>
                <w:lang w:eastAsia="ru-RU"/>
              </w:rPr>
              <w:t xml:space="preserve">Управление </w:t>
            </w:r>
            <w:proofErr w:type="spellStart"/>
            <w:proofErr w:type="gramStart"/>
            <w:r>
              <w:rPr>
                <w:rFonts w:ascii="Times New Roman CYR" w:hAnsi="Times New Roman CYR" w:cs="Times New Roman CYR"/>
                <w:sz w:val="18"/>
                <w:szCs w:val="18"/>
                <w:lang w:eastAsia="ru-RU"/>
              </w:rPr>
              <w:t>градострои</w:t>
            </w:r>
            <w:proofErr w:type="spellEnd"/>
            <w:r w:rsidR="00F14B41">
              <w:rPr>
                <w:rFonts w:ascii="Times New Roman CYR" w:hAnsi="Times New Roman CYR" w:cs="Times New Roman CYR"/>
                <w:sz w:val="18"/>
                <w:szCs w:val="18"/>
                <w:lang w:eastAsia="ru-RU"/>
              </w:rPr>
              <w:t>-</w:t>
            </w:r>
            <w:r>
              <w:rPr>
                <w:rFonts w:ascii="Times New Roman CYR" w:hAnsi="Times New Roman CYR" w:cs="Times New Roman CYR"/>
                <w:sz w:val="18"/>
                <w:szCs w:val="18"/>
                <w:lang w:eastAsia="ru-RU"/>
              </w:rPr>
              <w:t>тельной</w:t>
            </w:r>
            <w:proofErr w:type="gramEnd"/>
            <w:r>
              <w:rPr>
                <w:rFonts w:ascii="Times New Roman CYR" w:hAnsi="Times New Roman CYR" w:cs="Times New Roman CYR"/>
                <w:sz w:val="18"/>
                <w:szCs w:val="18"/>
                <w:lang w:eastAsia="ru-RU"/>
              </w:rPr>
              <w:t xml:space="preserve"> деятельности и рекламы</w:t>
            </w:r>
          </w:p>
          <w:p w:rsidR="00BC6942" w:rsidRPr="00D01E2C" w:rsidRDefault="00C46D32" w:rsidP="00F14B41">
            <w:pPr>
              <w:pStyle w:val="ConsPlusNormal"/>
              <w:jc w:val="center"/>
              <w:rPr>
                <w:rFonts w:ascii="Times New Roman" w:hAnsi="Times New Roman" w:cs="Times New Roman"/>
                <w:sz w:val="20"/>
                <w:szCs w:val="20"/>
              </w:rPr>
            </w:pPr>
            <w:r>
              <w:rPr>
                <w:rFonts w:ascii="Times New Roman CYR" w:hAnsi="Times New Roman CYR" w:cs="Times New Roman CYR"/>
                <w:sz w:val="18"/>
                <w:szCs w:val="18"/>
                <w:lang w:eastAsia="ru-RU"/>
              </w:rPr>
              <w:t>администрации Раменского городского округа</w:t>
            </w:r>
          </w:p>
        </w:tc>
      </w:tr>
      <w:tr w:rsidR="00CD7370" w:rsidRPr="00D01E2C" w:rsidTr="00521245">
        <w:trPr>
          <w:trHeight w:val="1384"/>
        </w:trPr>
        <w:tc>
          <w:tcPr>
            <w:tcW w:w="173" w:type="pct"/>
            <w:tcBorders>
              <w:left w:val="single" w:sz="4" w:space="0" w:color="auto"/>
              <w:bottom w:val="single" w:sz="4" w:space="0" w:color="auto"/>
              <w:right w:val="single" w:sz="4" w:space="0" w:color="auto"/>
            </w:tcBorders>
            <w:shd w:val="clear" w:color="000000" w:fill="FFFFFF"/>
            <w:hideMark/>
          </w:tcPr>
          <w:p w:rsidR="00BC6942" w:rsidRPr="00D01E2C" w:rsidRDefault="00BC6942"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BC6942" w:rsidRPr="00D01E2C" w:rsidRDefault="00C46D32" w:rsidP="008D390A">
            <w:pPr>
              <w:rPr>
                <w:rFonts w:cs="Times New Roman"/>
                <w:color w:val="000000"/>
                <w:sz w:val="20"/>
                <w:szCs w:val="20"/>
              </w:rPr>
            </w:pPr>
            <w:r w:rsidRPr="00D01E2C">
              <w:rPr>
                <w:rFonts w:cs="Times New Roman"/>
                <w:color w:val="000000"/>
                <w:sz w:val="20"/>
                <w:szCs w:val="20"/>
              </w:rPr>
              <w:t xml:space="preserve">Средства бюджета </w:t>
            </w:r>
            <w:r>
              <w:rPr>
                <w:rFonts w:cs="Times New Roman"/>
                <w:color w:val="000000"/>
                <w:sz w:val="20"/>
                <w:szCs w:val="20"/>
              </w:rPr>
              <w:t>Московской области</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nil"/>
              <w:bottom w:val="single" w:sz="4" w:space="0" w:color="auto"/>
              <w:right w:val="nil"/>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r>
      <w:tr w:rsidR="008D390A" w:rsidRPr="00D01E2C" w:rsidTr="00521245">
        <w:trPr>
          <w:trHeight w:val="270"/>
        </w:trPr>
        <w:tc>
          <w:tcPr>
            <w:tcW w:w="173" w:type="pct"/>
            <w:vMerge w:val="restart"/>
            <w:tcBorders>
              <w:top w:val="single" w:sz="4" w:space="0" w:color="auto"/>
              <w:left w:val="single" w:sz="4" w:space="0" w:color="auto"/>
              <w:right w:val="single" w:sz="4" w:space="0" w:color="auto"/>
            </w:tcBorders>
            <w:shd w:val="clear" w:color="000000" w:fill="FFFFFF"/>
            <w:hideMark/>
          </w:tcPr>
          <w:p w:rsidR="008D390A" w:rsidRPr="00D01E2C" w:rsidRDefault="008D390A" w:rsidP="000B4824">
            <w:pPr>
              <w:jc w:val="center"/>
              <w:rPr>
                <w:rFonts w:cs="Times New Roman"/>
                <w:color w:val="000000"/>
                <w:sz w:val="20"/>
                <w:szCs w:val="20"/>
              </w:rPr>
            </w:pP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5C208D" w:rsidRPr="005C208D" w:rsidRDefault="005C208D" w:rsidP="005C208D">
            <w:pPr>
              <w:autoSpaceDE w:val="0"/>
              <w:adjustRightInd w:val="0"/>
              <w:rPr>
                <w:sz w:val="20"/>
                <w:szCs w:val="20"/>
              </w:rPr>
            </w:pPr>
            <w:r w:rsidRPr="005C208D">
              <w:rPr>
                <w:sz w:val="20"/>
                <w:szCs w:val="20"/>
              </w:rPr>
              <w:t>Количество решений по вопросам присвоения (аннулирования) адресов, согласования переустройства и (или)</w:t>
            </w:r>
          </w:p>
          <w:p w:rsidR="008D390A" w:rsidRPr="009D7472" w:rsidRDefault="005C208D" w:rsidP="005C208D">
            <w:pPr>
              <w:autoSpaceDE w:val="0"/>
              <w:adjustRightInd w:val="0"/>
              <w:rPr>
                <w:sz w:val="20"/>
                <w:szCs w:val="20"/>
              </w:rPr>
            </w:pPr>
            <w:r w:rsidRPr="005C208D">
              <w:rPr>
                <w:sz w:val="20"/>
                <w:szCs w:val="20"/>
              </w:rPr>
              <w:t>перепланировки помещений в многоквартирном доме,  завершения работ по переустройству  и (или) перепланировки помещений в многоквартирном доме, единиц</w:t>
            </w: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Х</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Всего</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2023 год</w:t>
            </w:r>
          </w:p>
        </w:tc>
        <w:tc>
          <w:tcPr>
            <w:tcW w:w="28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Итого 2024 год</w:t>
            </w:r>
          </w:p>
        </w:tc>
        <w:tc>
          <w:tcPr>
            <w:tcW w:w="847" w:type="pct"/>
            <w:gridSpan w:val="6"/>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В том числе:</w:t>
            </w:r>
          </w:p>
        </w:tc>
        <w:tc>
          <w:tcPr>
            <w:tcW w:w="324" w:type="pct"/>
            <w:vMerge w:val="restar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2025 год</w:t>
            </w:r>
          </w:p>
        </w:tc>
        <w:tc>
          <w:tcPr>
            <w:tcW w:w="37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2027 год</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Х</w:t>
            </w:r>
          </w:p>
        </w:tc>
      </w:tr>
      <w:tr w:rsidR="008D390A" w:rsidRPr="00D01E2C" w:rsidTr="00521245">
        <w:trPr>
          <w:trHeight w:val="405"/>
        </w:trPr>
        <w:tc>
          <w:tcPr>
            <w:tcW w:w="173" w:type="pct"/>
            <w:vMerge/>
            <w:tcBorders>
              <w:left w:val="single" w:sz="4" w:space="0" w:color="auto"/>
              <w:right w:val="single" w:sz="4" w:space="0" w:color="auto"/>
            </w:tcBorders>
            <w:shd w:val="clear" w:color="000000" w:fill="FFFFFF"/>
            <w:hideMark/>
          </w:tcPr>
          <w:p w:rsidR="008D390A" w:rsidRPr="00D01E2C" w:rsidRDefault="008D390A"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8D390A" w:rsidRPr="00D01E2C" w:rsidRDefault="008D390A"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186"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1 кв.</w:t>
            </w:r>
          </w:p>
        </w:tc>
        <w:tc>
          <w:tcPr>
            <w:tcW w:w="214" w:type="pct"/>
            <w:gridSpan w:val="2"/>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1 пол.</w:t>
            </w:r>
          </w:p>
        </w:tc>
        <w:tc>
          <w:tcPr>
            <w:tcW w:w="213" w:type="pct"/>
            <w:gridSpan w:val="2"/>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9 мес.</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12 мес.</w:t>
            </w:r>
          </w:p>
        </w:tc>
        <w:tc>
          <w:tcPr>
            <w:tcW w:w="324" w:type="pct"/>
            <w:vMerge/>
            <w:tcBorders>
              <w:top w:val="single" w:sz="4" w:space="0" w:color="auto"/>
              <w:left w:val="nil"/>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jc w:val="center"/>
              <w:rPr>
                <w:rFonts w:cs="Times New Roman"/>
                <w:color w:val="000000"/>
                <w:sz w:val="20"/>
                <w:szCs w:val="20"/>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r>
      <w:tr w:rsidR="008D390A" w:rsidRPr="00D01E2C" w:rsidTr="00521245">
        <w:trPr>
          <w:trHeight w:val="255"/>
        </w:trPr>
        <w:tc>
          <w:tcPr>
            <w:tcW w:w="173" w:type="pct"/>
            <w:vMerge/>
            <w:tcBorders>
              <w:left w:val="single" w:sz="4" w:space="0" w:color="auto"/>
              <w:bottom w:val="single" w:sz="4" w:space="0" w:color="auto"/>
              <w:right w:val="single" w:sz="4" w:space="0" w:color="auto"/>
            </w:tcBorders>
            <w:shd w:val="clear" w:color="000000" w:fill="FFFFFF"/>
            <w:hideMark/>
          </w:tcPr>
          <w:p w:rsidR="008D390A" w:rsidRPr="00D01E2C" w:rsidRDefault="008D390A"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8D390A" w:rsidRPr="00D01E2C" w:rsidRDefault="008D390A"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ascii="Times New Roman CYR" w:hAnsi="Times New Roman CYR" w:cs="Times New Roman CYR"/>
                <w:sz w:val="20"/>
                <w:szCs w:val="20"/>
                <w:lang w:eastAsia="ru-RU"/>
              </w:rPr>
              <w:t>14000</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ascii="Times New Roman CYR" w:hAnsi="Times New Roman CYR" w:cs="Times New Roman CYR"/>
                <w:sz w:val="20"/>
                <w:szCs w:val="20"/>
                <w:lang w:eastAsia="ru-RU"/>
              </w:rPr>
              <w:t>14000</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1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1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390A" w:rsidRPr="00D01E2C" w:rsidRDefault="008D390A" w:rsidP="000B4824">
            <w:pPr>
              <w:jc w:val="center"/>
              <w:rPr>
                <w:rFonts w:cs="Times New Roman"/>
                <w:color w:val="FF0000"/>
                <w:sz w:val="20"/>
                <w:szCs w:val="20"/>
              </w:rPr>
            </w:pPr>
            <w:r>
              <w:rPr>
                <w:rFonts w:cs="Times New Roman"/>
                <w:sz w:val="20"/>
                <w:szCs w:val="20"/>
              </w:rPr>
              <w:t>-</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r>
      <w:tr w:rsidR="00C46D32" w:rsidRPr="00D01E2C" w:rsidTr="00521245">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2</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0B4824">
            <w:pPr>
              <w:autoSpaceDE w:val="0"/>
              <w:adjustRightInd w:val="0"/>
              <w:rPr>
                <w:rFonts w:cs="Times New Roman"/>
                <w:sz w:val="20"/>
                <w:szCs w:val="20"/>
              </w:rPr>
            </w:pPr>
            <w:r w:rsidRPr="00D01E2C">
              <w:rPr>
                <w:rFonts w:cs="Times New Roman"/>
                <w:sz w:val="20"/>
                <w:szCs w:val="20"/>
              </w:rPr>
              <w:t>Основное мероприятие 05.</w:t>
            </w:r>
          </w:p>
          <w:p w:rsidR="00C46D32" w:rsidRDefault="00C46D32" w:rsidP="000B4824">
            <w:pPr>
              <w:rPr>
                <w:rFonts w:cs="Times New Roman"/>
                <w:sz w:val="20"/>
                <w:szCs w:val="20"/>
              </w:rPr>
            </w:pPr>
            <w:r w:rsidRPr="00D01E2C">
              <w:rPr>
                <w:rFonts w:cs="Times New Roman"/>
                <w:sz w:val="20"/>
                <w:szCs w:val="20"/>
              </w:rPr>
              <w:t>Обеспечение мер по ликвидации самовольных, недостроенных и аварийных объектов на территории муниципального образования Московской области</w:t>
            </w:r>
          </w:p>
          <w:p w:rsidR="00FD03C0" w:rsidRPr="00D01E2C" w:rsidRDefault="00FD03C0" w:rsidP="000B4824">
            <w:pPr>
              <w:rPr>
                <w:rFonts w:cs="Times New Roman"/>
                <w:color w:val="000000"/>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726126" w:rsidP="00726126">
            <w:pPr>
              <w:jc w:val="center"/>
              <w:rPr>
                <w:rFonts w:cs="Times New Roman"/>
                <w:color w:val="000000"/>
                <w:sz w:val="20"/>
                <w:szCs w:val="20"/>
              </w:rPr>
            </w:pPr>
            <w:r>
              <w:rPr>
                <w:rFonts w:cs="Times New Roman"/>
                <w:color w:val="000000"/>
                <w:sz w:val="20"/>
                <w:szCs w:val="20"/>
              </w:rPr>
              <w:t>2143,20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1269</w:t>
            </w:r>
            <w:r w:rsidR="00D55A71">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726126" w:rsidP="000B4824">
            <w:pPr>
              <w:jc w:val="center"/>
              <w:rPr>
                <w:rFonts w:cs="Times New Roman"/>
                <w:color w:val="000000"/>
                <w:sz w:val="20"/>
                <w:szCs w:val="20"/>
              </w:rPr>
            </w:pPr>
            <w:r>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sz w:val="20"/>
                <w:szCs w:val="20"/>
                <w:lang w:eastAsia="ru-RU"/>
              </w:rPr>
              <w:t>Х</w:t>
            </w:r>
          </w:p>
        </w:tc>
      </w:tr>
      <w:tr w:rsidR="00C46D32" w:rsidRPr="00D01E2C" w:rsidTr="00521245">
        <w:trPr>
          <w:trHeight w:val="510"/>
        </w:trPr>
        <w:tc>
          <w:tcPr>
            <w:tcW w:w="173" w:type="pct"/>
            <w:vMerge/>
            <w:tcBorders>
              <w:top w:val="single" w:sz="4" w:space="0" w:color="auto"/>
              <w:left w:val="single" w:sz="4" w:space="0" w:color="auto"/>
              <w:bottom w:val="single" w:sz="4" w:space="0" w:color="auto"/>
              <w:right w:val="single" w:sz="4" w:space="0" w:color="auto"/>
            </w:tcBorders>
            <w:hideMark/>
          </w:tcPr>
          <w:p w:rsidR="00C46D32" w:rsidRPr="00D01E2C" w:rsidRDefault="00C46D32"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C46D32" w:rsidRPr="00D01E2C" w:rsidRDefault="00C46D3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C46D32" w:rsidRPr="00D01E2C" w:rsidRDefault="00C46D3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Средства бюджета Раменского городского округа</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726126" w:rsidP="000B4824">
            <w:pPr>
              <w:jc w:val="center"/>
              <w:rPr>
                <w:rFonts w:cs="Times New Roman"/>
                <w:color w:val="000000"/>
                <w:sz w:val="20"/>
                <w:szCs w:val="20"/>
              </w:rPr>
            </w:pPr>
            <w:r>
              <w:rPr>
                <w:rFonts w:cs="Times New Roman"/>
                <w:color w:val="000000"/>
                <w:sz w:val="20"/>
                <w:szCs w:val="20"/>
              </w:rPr>
              <w:t>2143,20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1269</w:t>
            </w:r>
            <w:r w:rsidR="00D55A71">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726126" w:rsidP="000B4824">
            <w:pPr>
              <w:jc w:val="center"/>
              <w:rPr>
                <w:rFonts w:cs="Times New Roman"/>
                <w:color w:val="000000"/>
                <w:sz w:val="20"/>
                <w:szCs w:val="20"/>
              </w:rPr>
            </w:pPr>
            <w:r>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C46D32" w:rsidRPr="00D01E2C" w:rsidRDefault="00C46D32" w:rsidP="000B4824">
            <w:pPr>
              <w:rPr>
                <w:rFonts w:cs="Times New Roman"/>
                <w:color w:val="000000"/>
                <w:sz w:val="20"/>
                <w:szCs w:val="20"/>
              </w:rPr>
            </w:pPr>
          </w:p>
        </w:tc>
      </w:tr>
      <w:tr w:rsidR="00FD03C0" w:rsidRPr="00D01E2C" w:rsidTr="00521245">
        <w:trPr>
          <w:trHeight w:val="315"/>
        </w:trPr>
        <w:tc>
          <w:tcPr>
            <w:tcW w:w="173" w:type="pct"/>
            <w:vMerge w:val="restart"/>
            <w:tcBorders>
              <w:top w:val="single" w:sz="4" w:space="0" w:color="auto"/>
              <w:left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2.1.</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Pr="00D01E2C" w:rsidRDefault="00FD03C0" w:rsidP="000B4824">
            <w:pPr>
              <w:autoSpaceDE w:val="0"/>
              <w:adjustRightInd w:val="0"/>
              <w:rPr>
                <w:rFonts w:cs="Times New Roman"/>
                <w:sz w:val="20"/>
                <w:szCs w:val="20"/>
              </w:rPr>
            </w:pPr>
            <w:r w:rsidRPr="00D01E2C">
              <w:rPr>
                <w:rFonts w:cs="Times New Roman"/>
                <w:sz w:val="20"/>
                <w:szCs w:val="20"/>
              </w:rPr>
              <w:t>Мероприятие 05.01.</w:t>
            </w:r>
          </w:p>
          <w:p w:rsidR="00FD03C0" w:rsidRDefault="00FD03C0" w:rsidP="000B4824">
            <w:pPr>
              <w:pStyle w:val="ConsPlusNormal"/>
              <w:rPr>
                <w:rFonts w:ascii="Times New Roman" w:eastAsiaTheme="minorEastAsia" w:hAnsi="Times New Roman" w:cs="Times New Roman"/>
                <w:sz w:val="20"/>
                <w:szCs w:val="20"/>
              </w:rPr>
            </w:pPr>
            <w:r w:rsidRPr="00D01E2C">
              <w:rPr>
                <w:rFonts w:ascii="Times New Roman" w:eastAsiaTheme="minorEastAsia" w:hAnsi="Times New Roman" w:cs="Times New Roman"/>
                <w:sz w:val="20"/>
                <w:szCs w:val="20"/>
              </w:rPr>
              <w:t>Ликвидация самовольных, недостроенных и аварийных объектов на территории городского округа</w:t>
            </w:r>
          </w:p>
          <w:p w:rsidR="00FD03C0" w:rsidRDefault="00FD03C0" w:rsidP="000B4824">
            <w:pPr>
              <w:pStyle w:val="ConsPlusNormal"/>
              <w:rPr>
                <w:rFonts w:ascii="Times New Roman" w:eastAsiaTheme="minorEastAsia" w:hAnsi="Times New Roman" w:cs="Times New Roman"/>
                <w:sz w:val="20"/>
                <w:szCs w:val="20"/>
              </w:rPr>
            </w:pPr>
          </w:p>
          <w:p w:rsidR="00FD03C0" w:rsidRDefault="00FD03C0" w:rsidP="000B4824">
            <w:pPr>
              <w:pStyle w:val="ConsPlusNormal"/>
              <w:rPr>
                <w:rFonts w:ascii="Times New Roman" w:eastAsiaTheme="minorEastAsia" w:hAnsi="Times New Roman" w:cs="Times New Roman"/>
                <w:sz w:val="20"/>
                <w:szCs w:val="20"/>
              </w:rPr>
            </w:pPr>
          </w:p>
          <w:p w:rsidR="00FD03C0" w:rsidRDefault="00FD03C0" w:rsidP="000B4824">
            <w:pPr>
              <w:pStyle w:val="ConsPlusNormal"/>
              <w:rPr>
                <w:rFonts w:ascii="Times New Roman" w:eastAsiaTheme="minorEastAsia" w:hAnsi="Times New Roman" w:cs="Times New Roman"/>
                <w:sz w:val="20"/>
                <w:szCs w:val="20"/>
              </w:rPr>
            </w:pPr>
          </w:p>
          <w:p w:rsidR="00FD03C0" w:rsidRDefault="00FD03C0" w:rsidP="000B4824">
            <w:pPr>
              <w:pStyle w:val="ConsPlusNormal"/>
              <w:rPr>
                <w:rFonts w:ascii="Times New Roman" w:eastAsiaTheme="minorEastAsia" w:hAnsi="Times New Roman" w:cs="Times New Roman"/>
                <w:sz w:val="20"/>
                <w:szCs w:val="20"/>
              </w:rPr>
            </w:pPr>
          </w:p>
          <w:p w:rsidR="00FD03C0" w:rsidRPr="00D01E2C" w:rsidRDefault="00FD03C0" w:rsidP="000B4824">
            <w:pPr>
              <w:pStyle w:val="ConsPlusNormal"/>
              <w:rPr>
                <w:rFonts w:ascii="Times New Roman" w:hAnsi="Times New Roman" w:cs="Times New Roman"/>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Pr="00D01E2C" w:rsidRDefault="00FD03C0"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FD03C0" w:rsidRPr="00D01E2C" w:rsidRDefault="00FD03C0"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2143,20</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1269</w:t>
            </w:r>
            <w:r>
              <w:rPr>
                <w:rFonts w:cs="Times New Roman"/>
                <w:color w:val="000000"/>
                <w:sz w:val="20"/>
                <w:szCs w:val="20"/>
              </w:rPr>
              <w:t>,00</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874,20</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Default="00FD03C0" w:rsidP="00F14B41">
            <w:pPr>
              <w:jc w:val="center"/>
              <w:rPr>
                <w:rFonts w:cs="Times New Roman"/>
                <w:sz w:val="20"/>
                <w:szCs w:val="20"/>
                <w:lang w:eastAsia="ru-RU"/>
              </w:rPr>
            </w:pPr>
          </w:p>
          <w:p w:rsidR="00FD03C0" w:rsidRDefault="00FD03C0" w:rsidP="00F14B41">
            <w:pPr>
              <w:jc w:val="center"/>
              <w:rPr>
                <w:rFonts w:cs="Times New Roman"/>
                <w:sz w:val="20"/>
                <w:szCs w:val="20"/>
                <w:lang w:eastAsia="ru-RU"/>
              </w:rPr>
            </w:pPr>
          </w:p>
          <w:p w:rsidR="00FD03C0" w:rsidRPr="00F14B41" w:rsidRDefault="00FD03C0" w:rsidP="00F14B41">
            <w:pPr>
              <w:jc w:val="center"/>
              <w:rPr>
                <w:rFonts w:cs="Times New Roman"/>
                <w:sz w:val="20"/>
                <w:szCs w:val="20"/>
                <w:lang w:eastAsia="ru-RU"/>
              </w:rPr>
            </w:pPr>
            <w:r w:rsidRPr="00D01E2C">
              <w:rPr>
                <w:rFonts w:cs="Times New Roman"/>
                <w:sz w:val="20"/>
                <w:szCs w:val="20"/>
                <w:lang w:eastAsia="ru-RU"/>
              </w:rPr>
              <w:t xml:space="preserve">МБУ «Содержание и </w:t>
            </w:r>
            <w:proofErr w:type="spellStart"/>
            <w:proofErr w:type="gramStart"/>
            <w:r w:rsidRPr="00D01E2C">
              <w:rPr>
                <w:rFonts w:cs="Times New Roman"/>
                <w:sz w:val="20"/>
                <w:szCs w:val="20"/>
                <w:lang w:eastAsia="ru-RU"/>
              </w:rPr>
              <w:t>благоустройст</w:t>
            </w:r>
            <w:proofErr w:type="spellEnd"/>
            <w:r>
              <w:rPr>
                <w:rFonts w:cs="Times New Roman"/>
                <w:sz w:val="20"/>
                <w:szCs w:val="20"/>
                <w:lang w:eastAsia="ru-RU"/>
              </w:rPr>
              <w:t>-</w:t>
            </w:r>
            <w:r w:rsidRPr="00D01E2C">
              <w:rPr>
                <w:rFonts w:cs="Times New Roman"/>
                <w:sz w:val="20"/>
                <w:szCs w:val="20"/>
                <w:lang w:eastAsia="ru-RU"/>
              </w:rPr>
              <w:t>во</w:t>
            </w:r>
            <w:proofErr w:type="gramEnd"/>
            <w:r w:rsidRPr="00D01E2C">
              <w:rPr>
                <w:rFonts w:cs="Times New Roman"/>
                <w:sz w:val="20"/>
                <w:szCs w:val="20"/>
                <w:lang w:eastAsia="ru-RU"/>
              </w:rPr>
              <w:t>»</w:t>
            </w:r>
          </w:p>
        </w:tc>
      </w:tr>
      <w:tr w:rsidR="00FD03C0" w:rsidRPr="00D01E2C" w:rsidTr="00521245">
        <w:trPr>
          <w:trHeight w:val="1565"/>
        </w:trPr>
        <w:tc>
          <w:tcPr>
            <w:tcW w:w="173" w:type="pct"/>
            <w:vMerge/>
            <w:tcBorders>
              <w:left w:val="single" w:sz="4" w:space="0" w:color="auto"/>
              <w:bottom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FD03C0" w:rsidRPr="00D01E2C" w:rsidRDefault="00FD03C0" w:rsidP="008D390A">
            <w:pPr>
              <w:rPr>
                <w:rFonts w:cs="Times New Roman"/>
                <w:color w:val="000000"/>
                <w:sz w:val="20"/>
                <w:szCs w:val="20"/>
              </w:rPr>
            </w:pPr>
            <w:r w:rsidRPr="00D01E2C">
              <w:rPr>
                <w:rFonts w:cs="Times New Roman"/>
                <w:color w:val="000000"/>
                <w:sz w:val="20"/>
                <w:szCs w:val="20"/>
              </w:rPr>
              <w:t>Средства бюджета Раменского городского округа</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2143,20</w:t>
            </w:r>
          </w:p>
        </w:tc>
        <w:tc>
          <w:tcPr>
            <w:tcW w:w="323" w:type="pct"/>
            <w:tcBorders>
              <w:top w:val="single" w:sz="4" w:space="0" w:color="auto"/>
              <w:left w:val="nil"/>
              <w:bottom w:val="single" w:sz="4" w:space="0" w:color="auto"/>
              <w:right w:val="nil"/>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1269</w:t>
            </w:r>
            <w:r>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874,20</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r>
      <w:tr w:rsidR="00FD03C0" w:rsidRPr="00D01E2C" w:rsidTr="00521245">
        <w:trPr>
          <w:trHeight w:val="345"/>
        </w:trPr>
        <w:tc>
          <w:tcPr>
            <w:tcW w:w="173" w:type="pct"/>
            <w:vMerge w:val="restart"/>
            <w:tcBorders>
              <w:top w:val="single" w:sz="4" w:space="0" w:color="auto"/>
              <w:left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Default="00FD03C0" w:rsidP="000B4824">
            <w:pPr>
              <w:rPr>
                <w:rFonts w:eastAsiaTheme="minorEastAsia" w:cs="Times New Roman"/>
                <w:sz w:val="20"/>
                <w:szCs w:val="20"/>
              </w:rPr>
            </w:pPr>
            <w:r w:rsidRPr="00D01E2C">
              <w:rPr>
                <w:rFonts w:eastAsiaTheme="minorEastAsia" w:cs="Times New Roman"/>
                <w:sz w:val="20"/>
                <w:szCs w:val="20"/>
              </w:rPr>
              <w:t>Ликвидированы самовольные, недостроенные и аварийные объекты на территории городского округа, единиц</w:t>
            </w:r>
          </w:p>
          <w:p w:rsidR="00FD03C0" w:rsidRDefault="00FD03C0" w:rsidP="000B4824">
            <w:pPr>
              <w:rPr>
                <w:rFonts w:eastAsiaTheme="minorEastAsia" w:cs="Times New Roman"/>
                <w:sz w:val="20"/>
                <w:szCs w:val="20"/>
              </w:rPr>
            </w:pPr>
          </w:p>
          <w:p w:rsidR="00FD03C0" w:rsidRDefault="00FD03C0" w:rsidP="000B4824">
            <w:pPr>
              <w:rPr>
                <w:rFonts w:eastAsiaTheme="minorEastAsia" w:cs="Times New Roman"/>
                <w:sz w:val="20"/>
                <w:szCs w:val="20"/>
              </w:rPr>
            </w:pPr>
          </w:p>
          <w:p w:rsidR="00FD03C0" w:rsidRDefault="00FD03C0" w:rsidP="000B4824">
            <w:pPr>
              <w:rPr>
                <w:rFonts w:eastAsiaTheme="minorEastAsia" w:cs="Times New Roman"/>
                <w:sz w:val="20"/>
                <w:szCs w:val="20"/>
              </w:rPr>
            </w:pPr>
          </w:p>
          <w:p w:rsidR="00FD03C0" w:rsidRDefault="00FD03C0" w:rsidP="000B4824">
            <w:pPr>
              <w:rPr>
                <w:rFonts w:eastAsiaTheme="minorEastAsia" w:cs="Times New Roman"/>
                <w:sz w:val="20"/>
                <w:szCs w:val="20"/>
              </w:rPr>
            </w:pPr>
          </w:p>
          <w:p w:rsidR="00FD03C0" w:rsidRPr="00D01E2C" w:rsidRDefault="00FD03C0" w:rsidP="000B4824">
            <w:pPr>
              <w:rPr>
                <w:rFonts w:cs="Times New Roman"/>
                <w:iCs/>
                <w:color w:val="000000"/>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Х</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Всего</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2023 год</w:t>
            </w:r>
          </w:p>
        </w:tc>
        <w:tc>
          <w:tcPr>
            <w:tcW w:w="28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Итого 2024 год</w:t>
            </w:r>
          </w:p>
        </w:tc>
        <w:tc>
          <w:tcPr>
            <w:tcW w:w="847" w:type="pct"/>
            <w:gridSpan w:val="6"/>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В том числе:</w:t>
            </w:r>
          </w:p>
        </w:tc>
        <w:tc>
          <w:tcPr>
            <w:tcW w:w="324" w:type="pct"/>
            <w:vMerge w:val="restar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2025 год</w:t>
            </w:r>
          </w:p>
        </w:tc>
        <w:tc>
          <w:tcPr>
            <w:tcW w:w="37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2027 год</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Х</w:t>
            </w:r>
          </w:p>
        </w:tc>
      </w:tr>
      <w:tr w:rsidR="00FD03C0" w:rsidRPr="00D01E2C" w:rsidTr="00521245">
        <w:trPr>
          <w:trHeight w:val="420"/>
        </w:trPr>
        <w:tc>
          <w:tcPr>
            <w:tcW w:w="173" w:type="pct"/>
            <w:vMerge/>
            <w:tcBorders>
              <w:left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210"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 кв.</w:t>
            </w:r>
          </w:p>
        </w:tc>
        <w:tc>
          <w:tcPr>
            <w:tcW w:w="211"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 пол.</w:t>
            </w:r>
          </w:p>
        </w:tc>
        <w:tc>
          <w:tcPr>
            <w:tcW w:w="192"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9 мес.</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12 мес.</w:t>
            </w:r>
          </w:p>
        </w:tc>
        <w:tc>
          <w:tcPr>
            <w:tcW w:w="324" w:type="pct"/>
            <w:vMerge/>
            <w:tcBorders>
              <w:top w:val="single" w:sz="4" w:space="0" w:color="auto"/>
              <w:left w:val="nil"/>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r>
      <w:tr w:rsidR="00FD03C0" w:rsidRPr="00D01E2C" w:rsidTr="00521245">
        <w:trPr>
          <w:trHeight w:val="300"/>
        </w:trPr>
        <w:tc>
          <w:tcPr>
            <w:tcW w:w="173" w:type="pct"/>
            <w:vMerge/>
            <w:tcBorders>
              <w:left w:val="single" w:sz="4" w:space="0" w:color="auto"/>
              <w:bottom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21</w:t>
            </w:r>
            <w:r>
              <w:rPr>
                <w:rFonts w:cs="Times New Roman"/>
                <w:color w:val="000000"/>
                <w:sz w:val="20"/>
                <w:szCs w:val="20"/>
              </w:rPr>
              <w:t>8</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77</w:t>
            </w:r>
          </w:p>
        </w:tc>
        <w:tc>
          <w:tcPr>
            <w:tcW w:w="28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3</w:t>
            </w:r>
            <w:r>
              <w:rPr>
                <w:rFonts w:cs="Times New Roman"/>
                <w:color w:val="000000"/>
                <w:sz w:val="20"/>
                <w:szCs w:val="20"/>
              </w:rPr>
              <w:t>2</w:t>
            </w:r>
          </w:p>
        </w:tc>
        <w:tc>
          <w:tcPr>
            <w:tcW w:w="210"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5</w:t>
            </w:r>
          </w:p>
        </w:tc>
        <w:tc>
          <w:tcPr>
            <w:tcW w:w="211"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16</w:t>
            </w:r>
          </w:p>
        </w:tc>
        <w:tc>
          <w:tcPr>
            <w:tcW w:w="192"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24</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32</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33</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36</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40</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r>
      <w:tr w:rsidR="00C46D32" w:rsidRPr="00D01E2C" w:rsidTr="00521245">
        <w:trPr>
          <w:trHeight w:val="255"/>
        </w:trPr>
        <w:tc>
          <w:tcPr>
            <w:tcW w:w="827" w:type="pct"/>
            <w:gridSpan w:val="2"/>
            <w:vMerge w:val="restart"/>
            <w:tcBorders>
              <w:top w:val="single" w:sz="4" w:space="0" w:color="auto"/>
              <w:left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Итого по подпрограмм</w:t>
            </w:r>
            <w:r w:rsidR="005378F3">
              <w:rPr>
                <w:rFonts w:cs="Times New Roman"/>
                <w:color w:val="000000"/>
                <w:sz w:val="20"/>
                <w:szCs w:val="20"/>
              </w:rPr>
              <w:t>е:</w:t>
            </w:r>
          </w:p>
        </w:tc>
        <w:tc>
          <w:tcPr>
            <w:tcW w:w="385" w:type="pct"/>
            <w:vMerge w:val="restart"/>
            <w:tcBorders>
              <w:top w:val="single" w:sz="4" w:space="0" w:color="auto"/>
              <w:left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987499" w:rsidP="000B4824">
            <w:pPr>
              <w:jc w:val="center"/>
              <w:rPr>
                <w:rFonts w:cs="Times New Roman"/>
                <w:color w:val="000000"/>
                <w:sz w:val="20"/>
                <w:szCs w:val="20"/>
              </w:rPr>
            </w:pPr>
            <w:r>
              <w:rPr>
                <w:rFonts w:cs="Times New Roman"/>
                <w:sz w:val="20"/>
                <w:szCs w:val="20"/>
              </w:rPr>
              <w:t>9612,20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923B66" w:rsidP="000B4824">
            <w:pPr>
              <w:jc w:val="center"/>
              <w:rPr>
                <w:rFonts w:cs="Times New Roman"/>
                <w:color w:val="000000"/>
                <w:sz w:val="20"/>
                <w:szCs w:val="20"/>
              </w:rPr>
            </w:pPr>
            <w:r>
              <w:rPr>
                <w:rFonts w:cs="Times New Roman"/>
                <w:sz w:val="20"/>
                <w:szCs w:val="20"/>
              </w:rPr>
              <w:t>8738</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726126" w:rsidP="000B4824">
            <w:pPr>
              <w:jc w:val="center"/>
              <w:rPr>
                <w:rFonts w:cs="Times New Roman"/>
                <w:color w:val="000000"/>
                <w:sz w:val="20"/>
                <w:szCs w:val="20"/>
              </w:rPr>
            </w:pPr>
            <w:r>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Х</w:t>
            </w:r>
          </w:p>
        </w:tc>
      </w:tr>
      <w:tr w:rsidR="00C46D32" w:rsidRPr="00D01E2C" w:rsidTr="00521245">
        <w:trPr>
          <w:trHeight w:val="255"/>
        </w:trPr>
        <w:tc>
          <w:tcPr>
            <w:tcW w:w="827" w:type="pct"/>
            <w:gridSpan w:val="2"/>
            <w:vMerge/>
            <w:tcBorders>
              <w:left w:val="single" w:sz="4" w:space="0" w:color="auto"/>
              <w:right w:val="single" w:sz="4" w:space="0" w:color="auto"/>
            </w:tcBorders>
            <w:shd w:val="clear" w:color="000000" w:fill="FFFFFF"/>
            <w:vAlign w:val="center"/>
          </w:tcPr>
          <w:p w:rsidR="00C46D32" w:rsidRPr="00D01E2C" w:rsidRDefault="00C46D32" w:rsidP="000B4824">
            <w:pPr>
              <w:rPr>
                <w:rFonts w:cs="Times New Roman"/>
                <w:color w:val="000000"/>
                <w:sz w:val="20"/>
                <w:szCs w:val="20"/>
              </w:rPr>
            </w:pPr>
          </w:p>
        </w:tc>
        <w:tc>
          <w:tcPr>
            <w:tcW w:w="385" w:type="pct"/>
            <w:vMerge/>
            <w:tcBorders>
              <w:left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tcPr>
          <w:p w:rsidR="00C46D32" w:rsidRPr="00D01E2C" w:rsidRDefault="00923B66" w:rsidP="008D390A">
            <w:pPr>
              <w:rPr>
                <w:rFonts w:cs="Times New Roman"/>
                <w:color w:val="000000"/>
                <w:sz w:val="20"/>
                <w:szCs w:val="20"/>
              </w:rPr>
            </w:pPr>
            <w:r w:rsidRPr="00D01E2C">
              <w:rPr>
                <w:rFonts w:cs="Times New Roman"/>
                <w:color w:val="000000"/>
                <w:sz w:val="20"/>
                <w:szCs w:val="20"/>
              </w:rPr>
              <w:t xml:space="preserve">Средства бюджета </w:t>
            </w:r>
            <w:r>
              <w:rPr>
                <w:rFonts w:cs="Times New Roman"/>
                <w:color w:val="000000"/>
                <w:sz w:val="20"/>
                <w:szCs w:val="20"/>
              </w:rPr>
              <w:t>Московской области</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55A71" w:rsidRDefault="00923B66"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55A71" w:rsidRDefault="00923B66"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51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p>
        </w:tc>
      </w:tr>
      <w:tr w:rsidR="00C46D32" w:rsidRPr="00D01E2C" w:rsidTr="00521245">
        <w:trPr>
          <w:trHeight w:val="255"/>
        </w:trPr>
        <w:tc>
          <w:tcPr>
            <w:tcW w:w="827" w:type="pct"/>
            <w:gridSpan w:val="2"/>
            <w:vMerge/>
            <w:tcBorders>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rPr>
                <w:rFonts w:cs="Times New Roman"/>
                <w:color w:val="000000"/>
                <w:sz w:val="20"/>
                <w:szCs w:val="20"/>
              </w:rPr>
            </w:pPr>
          </w:p>
        </w:tc>
        <w:tc>
          <w:tcPr>
            <w:tcW w:w="385" w:type="pct"/>
            <w:vMerge/>
            <w:tcBorders>
              <w:left w:val="single" w:sz="4" w:space="0" w:color="auto"/>
              <w:bottom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r w:rsidRPr="00D01E2C">
              <w:rPr>
                <w:rFonts w:cs="Times New Roman"/>
                <w:color w:val="000000"/>
                <w:sz w:val="20"/>
                <w:szCs w:val="20"/>
              </w:rPr>
              <w:t>Средства бюджета Раменского городского округа</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987499" w:rsidP="000B4824">
            <w:pPr>
              <w:jc w:val="center"/>
              <w:rPr>
                <w:rFonts w:cs="Times New Roman"/>
                <w:color w:val="000000"/>
                <w:sz w:val="20"/>
                <w:szCs w:val="20"/>
              </w:rPr>
            </w:pPr>
            <w:r>
              <w:rPr>
                <w:rFonts w:cs="Times New Roman"/>
                <w:color w:val="000000"/>
                <w:sz w:val="20"/>
                <w:szCs w:val="20"/>
              </w:rPr>
              <w:t>2143,20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1269</w:t>
            </w:r>
            <w:r w:rsidR="00D55A71">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726126" w:rsidP="000B4824">
            <w:pPr>
              <w:jc w:val="center"/>
              <w:rPr>
                <w:rFonts w:cs="Times New Roman"/>
                <w:color w:val="000000"/>
                <w:sz w:val="20"/>
                <w:szCs w:val="20"/>
              </w:rPr>
            </w:pPr>
            <w:r>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p>
        </w:tc>
      </w:tr>
    </w:tbl>
    <w:p w:rsidR="00BC6942" w:rsidRPr="00D01E2C" w:rsidRDefault="00BC6942" w:rsidP="00843BD1">
      <w:pPr>
        <w:widowControl/>
        <w:ind w:right="539"/>
        <w:jc w:val="center"/>
        <w:textAlignment w:val="auto"/>
        <w:rPr>
          <w:rFonts w:cs="Times New Roman"/>
          <w:bCs/>
          <w:kern w:val="0"/>
          <w:sz w:val="20"/>
          <w:szCs w:val="20"/>
          <w:lang w:eastAsia="ar-SA" w:bidi="ar-SA"/>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F14B41" w:rsidRDefault="00F14B41" w:rsidP="008465E6">
      <w:pPr>
        <w:widowControl/>
        <w:ind w:right="539"/>
        <w:jc w:val="center"/>
        <w:textAlignment w:val="auto"/>
        <w:rPr>
          <w:rFonts w:cs="Times New Roman"/>
          <w:sz w:val="28"/>
          <w:szCs w:val="28"/>
        </w:rPr>
      </w:pPr>
    </w:p>
    <w:p w:rsidR="00923B66" w:rsidRPr="007317FD" w:rsidRDefault="00923B66" w:rsidP="008465E6">
      <w:pPr>
        <w:widowControl/>
        <w:ind w:right="539"/>
        <w:jc w:val="center"/>
        <w:textAlignment w:val="auto"/>
        <w:rPr>
          <w:rFonts w:cs="Times New Roman"/>
          <w:bCs/>
          <w:kern w:val="0"/>
          <w:sz w:val="28"/>
          <w:szCs w:val="28"/>
          <w:lang w:eastAsia="ar-SA" w:bidi="ar-SA"/>
        </w:rPr>
      </w:pPr>
      <w:r w:rsidRPr="00D15783">
        <w:rPr>
          <w:rFonts w:cs="Times New Roman"/>
          <w:sz w:val="28"/>
          <w:szCs w:val="28"/>
        </w:rPr>
        <w:lastRenderedPageBreak/>
        <w:t>7</w:t>
      </w:r>
      <w:r>
        <w:rPr>
          <w:rFonts w:cs="Times New Roman"/>
          <w:sz w:val="28"/>
          <w:szCs w:val="28"/>
        </w:rPr>
        <w:t xml:space="preserve">.1. </w:t>
      </w:r>
      <w:r w:rsidRPr="005B1151">
        <w:rPr>
          <w:rFonts w:cs="Times New Roman"/>
          <w:sz w:val="28"/>
          <w:szCs w:val="28"/>
        </w:rPr>
        <w:t>М</w:t>
      </w:r>
      <w:r>
        <w:rPr>
          <w:rFonts w:cs="Times New Roman"/>
          <w:sz w:val="28"/>
          <w:szCs w:val="28"/>
        </w:rPr>
        <w:t xml:space="preserve">етодика определения значений результатоввыполнения мероприятий </w:t>
      </w:r>
      <w:r w:rsidRPr="007317FD">
        <w:rPr>
          <w:rFonts w:cs="Times New Roman"/>
          <w:bCs/>
          <w:kern w:val="0"/>
          <w:sz w:val="28"/>
          <w:szCs w:val="28"/>
          <w:lang w:eastAsia="ar-SA" w:bidi="ar-SA"/>
        </w:rPr>
        <w:t>подпрограммы 2</w:t>
      </w:r>
    </w:p>
    <w:p w:rsidR="00923B66" w:rsidRDefault="00923B66" w:rsidP="00923B66">
      <w:pPr>
        <w:jc w:val="center"/>
        <w:rPr>
          <w:rFonts w:cs="Times New Roman"/>
          <w:sz w:val="28"/>
          <w:szCs w:val="28"/>
        </w:rPr>
      </w:pPr>
      <w:r w:rsidRPr="007317FD">
        <w:rPr>
          <w:rFonts w:cs="Times New Roman"/>
          <w:bCs/>
          <w:kern w:val="0"/>
          <w:sz w:val="28"/>
          <w:szCs w:val="28"/>
          <w:lang w:eastAsia="ar-SA" w:bidi="ar-SA"/>
        </w:rPr>
        <w:t>«</w:t>
      </w:r>
      <w:r w:rsidRPr="007317FD">
        <w:rPr>
          <w:rFonts w:cs="Times New Roman"/>
          <w:kern w:val="0"/>
          <w:sz w:val="28"/>
          <w:szCs w:val="28"/>
          <w:lang w:eastAsia="ar-SA" w:bidi="ar-SA"/>
        </w:rPr>
        <w:t>Реализация политики пространственного развития городского округа</w:t>
      </w:r>
      <w:r w:rsidRPr="007317FD">
        <w:rPr>
          <w:rFonts w:cs="Times New Roman"/>
          <w:bCs/>
          <w:kern w:val="0"/>
          <w:sz w:val="28"/>
          <w:szCs w:val="28"/>
          <w:lang w:eastAsia="ar-SA" w:bidi="ar-SA"/>
        </w:rPr>
        <w:t>»</w:t>
      </w:r>
      <w:r>
        <w:rPr>
          <w:rFonts w:cs="Times New Roman"/>
          <w:sz w:val="28"/>
          <w:szCs w:val="28"/>
        </w:rPr>
        <w:t>муниципальной программы Раменского городского округа Московской области «Архитектура и градостроительство»</w:t>
      </w:r>
    </w:p>
    <w:p w:rsidR="00923B66" w:rsidRDefault="00923B66" w:rsidP="00923B66">
      <w:pPr>
        <w:widowControl/>
        <w:ind w:left="720" w:right="539"/>
        <w:jc w:val="both"/>
        <w:textAlignment w:val="auto"/>
        <w:rPr>
          <w:rFonts w:cs="Times New Roman"/>
          <w:bCs/>
          <w:kern w:val="0"/>
          <w:sz w:val="28"/>
          <w:szCs w:val="28"/>
          <w:lang w:eastAsia="ar-SA" w:bidi="ar-SA"/>
        </w:rPr>
      </w:pPr>
    </w:p>
    <w:tbl>
      <w:tblPr>
        <w:tblW w:w="158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1701"/>
        <w:gridCol w:w="1701"/>
        <w:gridCol w:w="2976"/>
        <w:gridCol w:w="1418"/>
        <w:gridCol w:w="5324"/>
      </w:tblGrid>
      <w:tr w:rsidR="00923B66" w:rsidRPr="004C0B4B" w:rsidTr="00B10703">
        <w:tc>
          <w:tcPr>
            <w:tcW w:w="851" w:type="dxa"/>
            <w:shd w:val="clear" w:color="auto" w:fill="auto"/>
          </w:tcPr>
          <w:p w:rsidR="00923B66" w:rsidRPr="00D91AD6" w:rsidRDefault="00923B66" w:rsidP="00B10703">
            <w:pPr>
              <w:widowControl/>
              <w:tabs>
                <w:tab w:val="left" w:pos="-2235"/>
              </w:tabs>
              <w:ind w:right="34"/>
              <w:jc w:val="center"/>
              <w:textAlignment w:val="auto"/>
              <w:rPr>
                <w:rFonts w:cs="Times New Roman"/>
                <w:bCs/>
                <w:kern w:val="0"/>
                <w:lang w:eastAsia="ar-SA" w:bidi="ar-SA"/>
              </w:rPr>
            </w:pPr>
            <w:r>
              <w:rPr>
                <w:rFonts w:cs="Times New Roman"/>
                <w:bCs/>
                <w:kern w:val="0"/>
                <w:lang w:eastAsia="ar-SA" w:bidi="ar-SA"/>
              </w:rPr>
              <w:t xml:space="preserve">№ </w:t>
            </w:r>
            <w:proofErr w:type="gramStart"/>
            <w:r>
              <w:rPr>
                <w:rFonts w:cs="Times New Roman"/>
                <w:bCs/>
                <w:kern w:val="0"/>
                <w:lang w:eastAsia="ar-SA" w:bidi="ar-SA"/>
              </w:rPr>
              <w:t>п</w:t>
            </w:r>
            <w:proofErr w:type="gramEnd"/>
            <w:r>
              <w:rPr>
                <w:rFonts w:cs="Times New Roman"/>
                <w:bCs/>
                <w:kern w:val="0"/>
                <w:lang w:eastAsia="ar-SA" w:bidi="ar-SA"/>
              </w:rPr>
              <w:t>/п</w:t>
            </w:r>
          </w:p>
        </w:tc>
        <w:tc>
          <w:tcPr>
            <w:tcW w:w="1843" w:type="dxa"/>
            <w:shd w:val="clear" w:color="auto" w:fill="auto"/>
          </w:tcPr>
          <w:p w:rsidR="00923B66" w:rsidRPr="00D91AD6" w:rsidRDefault="00923B66" w:rsidP="00B10703">
            <w:pPr>
              <w:widowControl/>
              <w:ind w:right="34"/>
              <w:jc w:val="center"/>
              <w:textAlignment w:val="auto"/>
              <w:rPr>
                <w:rFonts w:cs="Times New Roman"/>
                <w:bCs/>
                <w:kern w:val="0"/>
                <w:lang w:eastAsia="ar-SA" w:bidi="ar-SA"/>
              </w:rPr>
            </w:pPr>
            <w:r w:rsidRPr="00D91AD6">
              <w:rPr>
                <w:rFonts w:cs="Times New Roman"/>
                <w:bCs/>
                <w:kern w:val="0"/>
                <w:lang w:eastAsia="ar-SA" w:bidi="ar-SA"/>
              </w:rPr>
              <w:t>№ подпрограммы</w:t>
            </w:r>
          </w:p>
        </w:tc>
        <w:tc>
          <w:tcPr>
            <w:tcW w:w="1701" w:type="dxa"/>
            <w:shd w:val="clear" w:color="auto" w:fill="auto"/>
          </w:tcPr>
          <w:p w:rsidR="00923B66" w:rsidRPr="00D91AD6" w:rsidRDefault="00923B66" w:rsidP="00B10703">
            <w:pPr>
              <w:widowControl/>
              <w:jc w:val="center"/>
              <w:textAlignment w:val="auto"/>
              <w:rPr>
                <w:rFonts w:cs="Times New Roman"/>
                <w:bCs/>
                <w:kern w:val="0"/>
                <w:lang w:eastAsia="ar-SA" w:bidi="ar-SA"/>
              </w:rPr>
            </w:pPr>
            <w:r w:rsidRPr="00D91AD6">
              <w:rPr>
                <w:rFonts w:cs="Times New Roman"/>
                <w:bCs/>
                <w:kern w:val="0"/>
                <w:lang w:eastAsia="ar-SA" w:bidi="ar-SA"/>
              </w:rPr>
              <w:t>№ основного мероприятия</w:t>
            </w:r>
          </w:p>
        </w:tc>
        <w:tc>
          <w:tcPr>
            <w:tcW w:w="1701" w:type="dxa"/>
            <w:shd w:val="clear" w:color="auto" w:fill="auto"/>
          </w:tcPr>
          <w:p w:rsidR="00923B66" w:rsidRPr="00D91AD6" w:rsidRDefault="00923B66" w:rsidP="00B10703">
            <w:pPr>
              <w:widowControl/>
              <w:ind w:right="34"/>
              <w:jc w:val="center"/>
              <w:textAlignment w:val="auto"/>
              <w:rPr>
                <w:rFonts w:cs="Times New Roman"/>
                <w:bCs/>
                <w:kern w:val="0"/>
                <w:lang w:eastAsia="ar-SA" w:bidi="ar-SA"/>
              </w:rPr>
            </w:pPr>
            <w:r w:rsidRPr="00D91AD6">
              <w:rPr>
                <w:rFonts w:cs="Times New Roman"/>
                <w:bCs/>
                <w:kern w:val="0"/>
                <w:lang w:eastAsia="ar-SA" w:bidi="ar-SA"/>
              </w:rPr>
              <w:t>№ мероприятия</w:t>
            </w:r>
          </w:p>
        </w:tc>
        <w:tc>
          <w:tcPr>
            <w:tcW w:w="2976" w:type="dxa"/>
            <w:shd w:val="clear" w:color="auto" w:fill="auto"/>
          </w:tcPr>
          <w:p w:rsidR="00923B66" w:rsidRPr="00D91AD6" w:rsidRDefault="00923B66" w:rsidP="00B10703">
            <w:pPr>
              <w:widowControl/>
              <w:ind w:right="33"/>
              <w:jc w:val="center"/>
              <w:textAlignment w:val="auto"/>
              <w:rPr>
                <w:rFonts w:cs="Times New Roman"/>
                <w:bCs/>
                <w:kern w:val="0"/>
                <w:lang w:eastAsia="ar-SA" w:bidi="ar-SA"/>
              </w:rPr>
            </w:pPr>
            <w:r w:rsidRPr="00D91AD6">
              <w:rPr>
                <w:rFonts w:cs="Times New Roman"/>
                <w:bCs/>
                <w:kern w:val="0"/>
                <w:lang w:eastAsia="ar-SA" w:bidi="ar-SA"/>
              </w:rPr>
              <w:t>Наименование результата</w:t>
            </w:r>
          </w:p>
        </w:tc>
        <w:tc>
          <w:tcPr>
            <w:tcW w:w="1418" w:type="dxa"/>
            <w:shd w:val="clear" w:color="auto" w:fill="auto"/>
          </w:tcPr>
          <w:p w:rsidR="00923B66" w:rsidRPr="00D91AD6" w:rsidRDefault="00923B66" w:rsidP="00B10703">
            <w:pPr>
              <w:widowControl/>
              <w:jc w:val="center"/>
              <w:textAlignment w:val="auto"/>
              <w:rPr>
                <w:rFonts w:cs="Times New Roman"/>
                <w:bCs/>
                <w:kern w:val="0"/>
                <w:lang w:eastAsia="ar-SA" w:bidi="ar-SA"/>
              </w:rPr>
            </w:pPr>
            <w:r w:rsidRPr="00D91AD6">
              <w:rPr>
                <w:rFonts w:cs="Times New Roman"/>
                <w:bCs/>
                <w:kern w:val="0"/>
                <w:lang w:eastAsia="ar-SA" w:bidi="ar-SA"/>
              </w:rPr>
              <w:t>Единица измерения</w:t>
            </w:r>
          </w:p>
        </w:tc>
        <w:tc>
          <w:tcPr>
            <w:tcW w:w="5324" w:type="dxa"/>
            <w:shd w:val="clear" w:color="auto" w:fill="auto"/>
          </w:tcPr>
          <w:p w:rsidR="00923B66" w:rsidRPr="00D91AD6" w:rsidRDefault="00923B66" w:rsidP="00B10703">
            <w:pPr>
              <w:widowControl/>
              <w:tabs>
                <w:tab w:val="left" w:pos="5108"/>
              </w:tabs>
              <w:jc w:val="center"/>
              <w:textAlignment w:val="auto"/>
              <w:rPr>
                <w:rFonts w:cs="Times New Roman"/>
                <w:bCs/>
                <w:kern w:val="0"/>
                <w:lang w:eastAsia="ar-SA" w:bidi="ar-SA"/>
              </w:rPr>
            </w:pPr>
            <w:r w:rsidRPr="00D91AD6">
              <w:rPr>
                <w:rFonts w:cs="Times New Roman"/>
                <w:bCs/>
                <w:kern w:val="0"/>
                <w:lang w:eastAsia="ar-SA" w:bidi="ar-SA"/>
              </w:rPr>
              <w:t>Порядок определения значений</w:t>
            </w:r>
          </w:p>
        </w:tc>
      </w:tr>
      <w:tr w:rsidR="00923B66" w:rsidRPr="004C0B4B" w:rsidTr="00B10703">
        <w:trPr>
          <w:trHeight w:val="307"/>
        </w:trPr>
        <w:tc>
          <w:tcPr>
            <w:tcW w:w="85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1</w:t>
            </w:r>
          </w:p>
        </w:tc>
        <w:tc>
          <w:tcPr>
            <w:tcW w:w="1843"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2</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3</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4</w:t>
            </w:r>
          </w:p>
        </w:tc>
        <w:tc>
          <w:tcPr>
            <w:tcW w:w="2976" w:type="dxa"/>
            <w:shd w:val="clear" w:color="auto" w:fill="auto"/>
          </w:tcPr>
          <w:p w:rsidR="00923B66" w:rsidRPr="00432CFA" w:rsidRDefault="00923B66" w:rsidP="00B10703">
            <w:pPr>
              <w:widowControl/>
              <w:ind w:right="33"/>
              <w:jc w:val="center"/>
              <w:textAlignment w:val="auto"/>
              <w:rPr>
                <w:rFonts w:cs="Times New Roman"/>
                <w:bCs/>
                <w:kern w:val="0"/>
                <w:lang w:eastAsia="ar-SA" w:bidi="ar-SA"/>
              </w:rPr>
            </w:pPr>
            <w:r w:rsidRPr="00432CFA">
              <w:rPr>
                <w:rFonts w:cs="Times New Roman"/>
                <w:bCs/>
                <w:kern w:val="0"/>
                <w:lang w:eastAsia="ar-SA" w:bidi="ar-SA"/>
              </w:rPr>
              <w:t>5</w:t>
            </w:r>
          </w:p>
        </w:tc>
        <w:tc>
          <w:tcPr>
            <w:tcW w:w="1418"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6</w:t>
            </w:r>
          </w:p>
        </w:tc>
        <w:tc>
          <w:tcPr>
            <w:tcW w:w="5324" w:type="dxa"/>
            <w:shd w:val="clear" w:color="auto" w:fill="auto"/>
          </w:tcPr>
          <w:p w:rsidR="00923B66" w:rsidRPr="00432CFA" w:rsidRDefault="00923B66" w:rsidP="00B10703">
            <w:pPr>
              <w:widowControl/>
              <w:tabs>
                <w:tab w:val="left" w:pos="5108"/>
              </w:tabs>
              <w:jc w:val="center"/>
              <w:textAlignment w:val="auto"/>
              <w:rPr>
                <w:rFonts w:cs="Times New Roman"/>
                <w:bCs/>
                <w:kern w:val="0"/>
                <w:lang w:eastAsia="ar-SA" w:bidi="ar-SA"/>
              </w:rPr>
            </w:pPr>
            <w:r w:rsidRPr="00432CFA">
              <w:rPr>
                <w:rFonts w:cs="Times New Roman"/>
                <w:bCs/>
                <w:kern w:val="0"/>
                <w:lang w:eastAsia="ar-SA" w:bidi="ar-SA"/>
              </w:rPr>
              <w:t>7</w:t>
            </w:r>
          </w:p>
        </w:tc>
      </w:tr>
      <w:tr w:rsidR="00923B66" w:rsidRPr="004C0B4B" w:rsidTr="00B10703">
        <w:tc>
          <w:tcPr>
            <w:tcW w:w="851" w:type="dxa"/>
            <w:shd w:val="clear" w:color="auto" w:fill="auto"/>
          </w:tcPr>
          <w:p w:rsidR="00923B66" w:rsidRPr="00432CFA" w:rsidRDefault="00923B66" w:rsidP="00B10703">
            <w:pPr>
              <w:widowControl/>
              <w:tabs>
                <w:tab w:val="left" w:pos="601"/>
              </w:tabs>
              <w:ind w:right="34"/>
              <w:jc w:val="center"/>
              <w:textAlignment w:val="auto"/>
              <w:rPr>
                <w:rFonts w:cs="Times New Roman"/>
                <w:bCs/>
                <w:kern w:val="0"/>
                <w:lang w:val="en-US" w:eastAsia="ar-SA" w:bidi="ar-SA"/>
              </w:rPr>
            </w:pPr>
            <w:r w:rsidRPr="00432CFA">
              <w:rPr>
                <w:rFonts w:cs="Times New Roman"/>
                <w:bCs/>
                <w:kern w:val="0"/>
                <w:lang w:val="en-US" w:eastAsia="ar-SA" w:bidi="ar-SA"/>
              </w:rPr>
              <w:t>1</w:t>
            </w:r>
          </w:p>
        </w:tc>
        <w:tc>
          <w:tcPr>
            <w:tcW w:w="1843"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2</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04</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01</w:t>
            </w:r>
          </w:p>
        </w:tc>
        <w:tc>
          <w:tcPr>
            <w:tcW w:w="2976" w:type="dxa"/>
            <w:shd w:val="clear" w:color="auto" w:fill="auto"/>
          </w:tcPr>
          <w:p w:rsidR="00923B66" w:rsidRPr="00432CFA" w:rsidRDefault="00923B66" w:rsidP="00B10703">
            <w:pPr>
              <w:ind w:right="33"/>
              <w:jc w:val="center"/>
              <w:rPr>
                <w:rFonts w:cs="Times New Roman"/>
              </w:rPr>
            </w:pPr>
            <w:r w:rsidRPr="00432CFA">
              <w:rPr>
                <w:rFonts w:cs="Times New Roman"/>
              </w:rPr>
              <w:t>Количество решений по вопросам присвоения (аннулирования) адресов, согласования переустройства и (или) перепланировки помещений в многоквартирном доме, завершения работ по переустройству и (или) перепланировки помещений в многоквартирном доме</w:t>
            </w:r>
          </w:p>
        </w:tc>
        <w:tc>
          <w:tcPr>
            <w:tcW w:w="1418" w:type="dxa"/>
            <w:shd w:val="clear" w:color="auto" w:fill="auto"/>
          </w:tcPr>
          <w:p w:rsidR="00923B66" w:rsidRPr="00432CFA" w:rsidRDefault="00923B66" w:rsidP="00B10703">
            <w:pPr>
              <w:ind w:right="34"/>
              <w:jc w:val="center"/>
              <w:rPr>
                <w:rFonts w:cs="Times New Roman"/>
              </w:rPr>
            </w:pPr>
            <w:r w:rsidRPr="00432CFA">
              <w:rPr>
                <w:rFonts w:cs="Times New Roman"/>
              </w:rPr>
              <w:t>единиц</w:t>
            </w:r>
          </w:p>
        </w:tc>
        <w:tc>
          <w:tcPr>
            <w:tcW w:w="5324" w:type="dxa"/>
            <w:shd w:val="clear" w:color="auto" w:fill="auto"/>
          </w:tcPr>
          <w:p w:rsidR="00923B66" w:rsidRPr="00432CFA" w:rsidRDefault="00923B66" w:rsidP="00B10703">
            <w:pPr>
              <w:tabs>
                <w:tab w:val="left" w:pos="5108"/>
              </w:tabs>
              <w:rPr>
                <w:rFonts w:cs="Times New Roman"/>
              </w:rPr>
            </w:pPr>
            <w:r w:rsidRPr="00432CFA">
              <w:rPr>
                <w:rFonts w:cs="Times New Roman"/>
              </w:rPr>
              <w:t>Значение результата определяется количеством решений, принятых по вопросам присвоения (аннулирования) адресов, согласования переустройства и (или) перепланировки помещений в многоквартирном доме, завершения работ по переустройству и (или) перепланировки помещений в многоквартирном доме на конец отчетного года</w:t>
            </w:r>
          </w:p>
        </w:tc>
      </w:tr>
      <w:tr w:rsidR="00923B66" w:rsidRPr="004C0B4B" w:rsidTr="00B10703">
        <w:tc>
          <w:tcPr>
            <w:tcW w:w="851" w:type="dxa"/>
            <w:shd w:val="clear" w:color="auto" w:fill="auto"/>
          </w:tcPr>
          <w:p w:rsidR="00923B66" w:rsidRPr="00432CFA" w:rsidRDefault="00923B66" w:rsidP="00B10703">
            <w:pPr>
              <w:widowControl/>
              <w:tabs>
                <w:tab w:val="left" w:pos="601"/>
              </w:tabs>
              <w:ind w:right="34"/>
              <w:jc w:val="center"/>
              <w:textAlignment w:val="auto"/>
              <w:rPr>
                <w:rFonts w:cs="Times New Roman"/>
                <w:bCs/>
                <w:kern w:val="0"/>
                <w:lang w:val="en-US" w:eastAsia="ar-SA" w:bidi="ar-SA"/>
              </w:rPr>
            </w:pPr>
            <w:r w:rsidRPr="00432CFA">
              <w:rPr>
                <w:rFonts w:cs="Times New Roman"/>
                <w:bCs/>
                <w:kern w:val="0"/>
                <w:lang w:val="en-US" w:eastAsia="ar-SA" w:bidi="ar-SA"/>
              </w:rPr>
              <w:t>2</w:t>
            </w:r>
          </w:p>
        </w:tc>
        <w:tc>
          <w:tcPr>
            <w:tcW w:w="1843"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2</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05</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01</w:t>
            </w:r>
          </w:p>
        </w:tc>
        <w:tc>
          <w:tcPr>
            <w:tcW w:w="2976" w:type="dxa"/>
            <w:shd w:val="clear" w:color="auto" w:fill="auto"/>
          </w:tcPr>
          <w:p w:rsidR="00923B66" w:rsidRPr="00432CFA" w:rsidRDefault="00E16527" w:rsidP="00B10703">
            <w:pPr>
              <w:ind w:right="33"/>
              <w:jc w:val="center"/>
              <w:rPr>
                <w:rFonts w:cs="Times New Roman"/>
              </w:rPr>
            </w:pPr>
            <w:r w:rsidRPr="00E16527">
              <w:rPr>
                <w:rFonts w:cs="Times New Roman"/>
              </w:rPr>
              <w:t>Ликвидированы самовольные, недостроенные и аварийные объекты на территории городского округа</w:t>
            </w:r>
          </w:p>
        </w:tc>
        <w:tc>
          <w:tcPr>
            <w:tcW w:w="1418" w:type="dxa"/>
            <w:shd w:val="clear" w:color="auto" w:fill="auto"/>
          </w:tcPr>
          <w:p w:rsidR="00923B66" w:rsidRPr="00432CFA" w:rsidRDefault="00923B66" w:rsidP="00B10703">
            <w:pPr>
              <w:ind w:right="34"/>
              <w:jc w:val="center"/>
              <w:rPr>
                <w:rFonts w:cs="Times New Roman"/>
              </w:rPr>
            </w:pPr>
            <w:r w:rsidRPr="00432CFA">
              <w:rPr>
                <w:rFonts w:cs="Times New Roman"/>
              </w:rPr>
              <w:t>единиц</w:t>
            </w:r>
          </w:p>
        </w:tc>
        <w:tc>
          <w:tcPr>
            <w:tcW w:w="5324" w:type="dxa"/>
            <w:shd w:val="clear" w:color="auto" w:fill="auto"/>
          </w:tcPr>
          <w:p w:rsidR="00923B66" w:rsidRPr="00432CFA" w:rsidRDefault="00923B66" w:rsidP="00B10703">
            <w:pPr>
              <w:tabs>
                <w:tab w:val="left" w:pos="5108"/>
              </w:tabs>
              <w:rPr>
                <w:rFonts w:cs="Times New Roman"/>
              </w:rPr>
            </w:pPr>
            <w:r w:rsidRPr="00432CFA">
              <w:rPr>
                <w:rFonts w:cs="Times New Roman"/>
              </w:rPr>
              <w:t>Значение результата определяется количеством ликвидированных самовольных, недостроенных и аварийных объектов на территории городского округа на конец отчетного года</w:t>
            </w:r>
          </w:p>
        </w:tc>
      </w:tr>
    </w:tbl>
    <w:p w:rsidR="00923B66" w:rsidRDefault="00923B66" w:rsidP="00923B66">
      <w:pPr>
        <w:widowControl/>
        <w:ind w:right="539"/>
        <w:jc w:val="both"/>
        <w:textAlignment w:val="auto"/>
        <w:rPr>
          <w:rFonts w:cs="Times New Roman"/>
          <w:bCs/>
          <w:kern w:val="0"/>
          <w:sz w:val="28"/>
          <w:szCs w:val="28"/>
          <w:lang w:eastAsia="ar-SA" w:bidi="ar-SA"/>
        </w:rPr>
      </w:pPr>
    </w:p>
    <w:p w:rsidR="00923B66"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Default="00923B66" w:rsidP="00923B66">
      <w:pPr>
        <w:widowControl/>
        <w:ind w:right="539"/>
        <w:jc w:val="both"/>
        <w:textAlignment w:val="auto"/>
        <w:rPr>
          <w:rFonts w:cs="Times New Roman"/>
          <w:bCs/>
          <w:kern w:val="0"/>
          <w:sz w:val="28"/>
          <w:szCs w:val="28"/>
          <w:lang w:eastAsia="ar-SA" w:bidi="ar-SA"/>
        </w:rPr>
      </w:pPr>
    </w:p>
    <w:p w:rsidR="008D390A" w:rsidRPr="007317FD" w:rsidRDefault="008D390A" w:rsidP="00923B66">
      <w:pPr>
        <w:widowControl/>
        <w:ind w:right="539"/>
        <w:jc w:val="both"/>
        <w:textAlignment w:val="auto"/>
        <w:rPr>
          <w:rFonts w:cs="Times New Roman"/>
          <w:bCs/>
          <w:kern w:val="0"/>
          <w:sz w:val="28"/>
          <w:szCs w:val="28"/>
          <w:lang w:eastAsia="ar-SA" w:bidi="ar-SA"/>
        </w:rPr>
      </w:pPr>
    </w:p>
    <w:p w:rsidR="008465E6" w:rsidRDefault="008465E6" w:rsidP="00923B66">
      <w:pPr>
        <w:widowControl/>
        <w:ind w:right="539"/>
        <w:jc w:val="center"/>
        <w:textAlignment w:val="auto"/>
        <w:rPr>
          <w:rFonts w:cs="Times New Roman"/>
          <w:bCs/>
          <w:kern w:val="0"/>
          <w:sz w:val="28"/>
          <w:szCs w:val="28"/>
          <w:lang w:eastAsia="ar-SA" w:bidi="ar-SA"/>
        </w:rPr>
      </w:pPr>
    </w:p>
    <w:p w:rsidR="00923B66" w:rsidRPr="007317FD" w:rsidRDefault="00923B66" w:rsidP="00923B66">
      <w:pPr>
        <w:widowControl/>
        <w:ind w:right="539"/>
        <w:jc w:val="center"/>
        <w:textAlignment w:val="auto"/>
        <w:rPr>
          <w:rFonts w:cs="Times New Roman"/>
          <w:bCs/>
          <w:kern w:val="0"/>
          <w:sz w:val="28"/>
          <w:szCs w:val="28"/>
          <w:lang w:eastAsia="ar-SA" w:bidi="ar-SA"/>
        </w:rPr>
      </w:pPr>
      <w:r w:rsidRPr="009B436E">
        <w:rPr>
          <w:rFonts w:cs="Times New Roman"/>
          <w:bCs/>
          <w:kern w:val="0"/>
          <w:sz w:val="28"/>
          <w:szCs w:val="28"/>
          <w:lang w:eastAsia="ar-SA" w:bidi="ar-SA"/>
        </w:rPr>
        <w:lastRenderedPageBreak/>
        <w:t xml:space="preserve">7.2. </w:t>
      </w:r>
      <w:r w:rsidRPr="009B436E">
        <w:rPr>
          <w:sz w:val="28"/>
          <w:szCs w:val="28"/>
        </w:rPr>
        <w:t>Обоснование объема финансовых ресурсов, необходимых для реализации подпрограммы</w:t>
      </w:r>
      <w:r w:rsidRPr="007317FD">
        <w:rPr>
          <w:rFonts w:cs="Times New Roman"/>
          <w:bCs/>
          <w:kern w:val="0"/>
          <w:sz w:val="28"/>
          <w:szCs w:val="28"/>
          <w:lang w:eastAsia="ar-SA" w:bidi="ar-SA"/>
        </w:rPr>
        <w:t>2</w:t>
      </w:r>
    </w:p>
    <w:p w:rsidR="00923B66" w:rsidRPr="007317FD" w:rsidRDefault="00923B66" w:rsidP="00923B66">
      <w:pPr>
        <w:widowControl/>
        <w:ind w:right="539"/>
        <w:jc w:val="center"/>
        <w:textAlignment w:val="auto"/>
        <w:rPr>
          <w:rFonts w:cs="Times New Roman"/>
          <w:bCs/>
          <w:kern w:val="0"/>
          <w:sz w:val="28"/>
          <w:szCs w:val="28"/>
          <w:lang w:eastAsia="ar-SA" w:bidi="ar-SA"/>
        </w:rPr>
      </w:pPr>
      <w:r w:rsidRPr="007317FD">
        <w:rPr>
          <w:rFonts w:cs="Times New Roman"/>
          <w:bCs/>
          <w:kern w:val="0"/>
          <w:sz w:val="28"/>
          <w:szCs w:val="28"/>
          <w:lang w:eastAsia="ar-SA" w:bidi="ar-SA"/>
        </w:rPr>
        <w:t>«</w:t>
      </w:r>
      <w:r w:rsidRPr="007317FD">
        <w:rPr>
          <w:rFonts w:cs="Times New Roman"/>
          <w:kern w:val="0"/>
          <w:sz w:val="28"/>
          <w:szCs w:val="28"/>
          <w:lang w:eastAsia="ar-SA" w:bidi="ar-SA"/>
        </w:rPr>
        <w:t>Реализация политики пространственного развития городского округа</w:t>
      </w:r>
      <w:r w:rsidRPr="007317FD">
        <w:rPr>
          <w:rFonts w:cs="Times New Roman"/>
          <w:bCs/>
          <w:kern w:val="0"/>
          <w:sz w:val="28"/>
          <w:szCs w:val="28"/>
          <w:lang w:eastAsia="ar-SA" w:bidi="ar-SA"/>
        </w:rPr>
        <w:t>»</w:t>
      </w:r>
    </w:p>
    <w:p w:rsidR="00923B66" w:rsidRPr="009817D5" w:rsidRDefault="00923B66" w:rsidP="00923B66">
      <w:pPr>
        <w:autoSpaceDE w:val="0"/>
        <w:adjustRightInd w:val="0"/>
        <w:ind w:firstLine="540"/>
        <w:jc w:val="cente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923B66" w:rsidRPr="009817D5" w:rsidTr="00B10703">
        <w:trPr>
          <w:trHeight w:val="883"/>
        </w:trPr>
        <w:tc>
          <w:tcPr>
            <w:tcW w:w="4046" w:type="dxa"/>
            <w:vAlign w:val="center"/>
          </w:tcPr>
          <w:p w:rsidR="00923B66" w:rsidRPr="001708F7" w:rsidRDefault="00923B66" w:rsidP="00B10703">
            <w:pPr>
              <w:tabs>
                <w:tab w:val="center" w:pos="4677"/>
                <w:tab w:val="right" w:pos="9355"/>
              </w:tabs>
              <w:autoSpaceDE w:val="0"/>
              <w:adjustRightInd w:val="0"/>
              <w:jc w:val="center"/>
            </w:pPr>
            <w:r w:rsidRPr="001708F7">
              <w:t>Наименование мероприятия подпрограммы</w:t>
            </w:r>
          </w:p>
        </w:tc>
        <w:tc>
          <w:tcPr>
            <w:tcW w:w="2126" w:type="dxa"/>
            <w:vAlign w:val="center"/>
          </w:tcPr>
          <w:p w:rsidR="00923B66" w:rsidRPr="001708F7" w:rsidRDefault="00923B66" w:rsidP="00B10703">
            <w:pPr>
              <w:tabs>
                <w:tab w:val="center" w:pos="4677"/>
                <w:tab w:val="right" w:pos="9355"/>
              </w:tabs>
              <w:autoSpaceDE w:val="0"/>
              <w:adjustRightInd w:val="0"/>
              <w:jc w:val="center"/>
            </w:pPr>
            <w:r w:rsidRPr="001708F7">
              <w:t>Источник финансирования</w:t>
            </w:r>
          </w:p>
        </w:tc>
        <w:tc>
          <w:tcPr>
            <w:tcW w:w="4961" w:type="dxa"/>
            <w:vAlign w:val="center"/>
          </w:tcPr>
          <w:p w:rsidR="00923B66" w:rsidRDefault="00923B66" w:rsidP="00B10703">
            <w:pPr>
              <w:tabs>
                <w:tab w:val="center" w:pos="4677"/>
                <w:tab w:val="right" w:pos="9355"/>
              </w:tabs>
              <w:autoSpaceDE w:val="0"/>
              <w:adjustRightInd w:val="0"/>
              <w:jc w:val="center"/>
            </w:pPr>
            <w:r w:rsidRPr="001708F7">
              <w:t xml:space="preserve">Расчет необходимых финансовых ресурсов </w:t>
            </w:r>
          </w:p>
          <w:p w:rsidR="00923B66" w:rsidRPr="001708F7" w:rsidRDefault="00923B66" w:rsidP="00B10703">
            <w:pPr>
              <w:tabs>
                <w:tab w:val="center" w:pos="4677"/>
                <w:tab w:val="right" w:pos="9355"/>
              </w:tabs>
              <w:autoSpaceDE w:val="0"/>
              <w:adjustRightInd w:val="0"/>
              <w:jc w:val="center"/>
            </w:pPr>
            <w:r w:rsidRPr="001708F7">
              <w:t>на реализацию мероприятия</w:t>
            </w:r>
          </w:p>
        </w:tc>
        <w:tc>
          <w:tcPr>
            <w:tcW w:w="4395" w:type="dxa"/>
            <w:vAlign w:val="center"/>
          </w:tcPr>
          <w:p w:rsidR="00923B66" w:rsidRPr="001708F7" w:rsidRDefault="00923B66" w:rsidP="00B10703">
            <w:pPr>
              <w:tabs>
                <w:tab w:val="center" w:pos="4677"/>
                <w:tab w:val="right" w:pos="9355"/>
              </w:tabs>
              <w:autoSpaceDE w:val="0"/>
              <w:adjustRightInd w:val="0"/>
              <w:jc w:val="center"/>
            </w:pPr>
            <w:r w:rsidRPr="001708F7">
              <w:t>Общий объем финансовых ресурсов, необходимых для реализации мероприятия, в том числе по годам</w:t>
            </w:r>
          </w:p>
        </w:tc>
      </w:tr>
      <w:tr w:rsidR="00923B66" w:rsidRPr="009817D5" w:rsidTr="00B10703">
        <w:trPr>
          <w:trHeight w:val="285"/>
        </w:trPr>
        <w:tc>
          <w:tcPr>
            <w:tcW w:w="4046" w:type="dxa"/>
          </w:tcPr>
          <w:p w:rsidR="00923B66" w:rsidRPr="001708F7" w:rsidRDefault="00923B66" w:rsidP="00B10703">
            <w:pPr>
              <w:tabs>
                <w:tab w:val="center" w:pos="4677"/>
                <w:tab w:val="right" w:pos="9355"/>
              </w:tabs>
              <w:autoSpaceDE w:val="0"/>
              <w:adjustRightInd w:val="0"/>
              <w:jc w:val="center"/>
            </w:pPr>
            <w:r>
              <w:t>1</w:t>
            </w:r>
          </w:p>
        </w:tc>
        <w:tc>
          <w:tcPr>
            <w:tcW w:w="2126" w:type="dxa"/>
          </w:tcPr>
          <w:p w:rsidR="00923B66" w:rsidRPr="001708F7" w:rsidRDefault="00923B66" w:rsidP="00B10703">
            <w:pPr>
              <w:tabs>
                <w:tab w:val="center" w:pos="4677"/>
                <w:tab w:val="right" w:pos="9355"/>
              </w:tabs>
              <w:autoSpaceDE w:val="0"/>
              <w:adjustRightInd w:val="0"/>
              <w:jc w:val="center"/>
            </w:pPr>
            <w:r>
              <w:t>2</w:t>
            </w:r>
          </w:p>
        </w:tc>
        <w:tc>
          <w:tcPr>
            <w:tcW w:w="4961" w:type="dxa"/>
            <w:tcBorders>
              <w:bottom w:val="single" w:sz="4" w:space="0" w:color="auto"/>
            </w:tcBorders>
          </w:tcPr>
          <w:p w:rsidR="00923B66" w:rsidRPr="001708F7" w:rsidRDefault="00923B66" w:rsidP="00B10703">
            <w:pPr>
              <w:tabs>
                <w:tab w:val="center" w:pos="4677"/>
                <w:tab w:val="right" w:pos="9355"/>
              </w:tabs>
              <w:autoSpaceDE w:val="0"/>
              <w:adjustRightInd w:val="0"/>
              <w:jc w:val="center"/>
            </w:pPr>
            <w:r>
              <w:t>3</w:t>
            </w:r>
          </w:p>
        </w:tc>
        <w:tc>
          <w:tcPr>
            <w:tcW w:w="4395" w:type="dxa"/>
          </w:tcPr>
          <w:p w:rsidR="00923B66" w:rsidRPr="001708F7" w:rsidRDefault="00923B66" w:rsidP="00B10703">
            <w:pPr>
              <w:tabs>
                <w:tab w:val="center" w:pos="4677"/>
                <w:tab w:val="right" w:pos="9355"/>
              </w:tabs>
              <w:autoSpaceDE w:val="0"/>
              <w:adjustRightInd w:val="0"/>
              <w:jc w:val="center"/>
            </w:pPr>
            <w:r>
              <w:t>4</w:t>
            </w:r>
          </w:p>
        </w:tc>
      </w:tr>
      <w:tr w:rsidR="00923B66" w:rsidRPr="009817D5" w:rsidTr="00B10703">
        <w:trPr>
          <w:trHeight w:val="364"/>
        </w:trPr>
        <w:tc>
          <w:tcPr>
            <w:tcW w:w="4046" w:type="dxa"/>
          </w:tcPr>
          <w:p w:rsidR="00923B66" w:rsidRPr="007317FD" w:rsidRDefault="00923B66" w:rsidP="00B10703">
            <w:pPr>
              <w:tabs>
                <w:tab w:val="center" w:pos="4677"/>
                <w:tab w:val="right" w:pos="9355"/>
              </w:tabs>
              <w:autoSpaceDE w:val="0"/>
              <w:adjustRightInd w:val="0"/>
              <w:ind w:right="34"/>
              <w:jc w:val="both"/>
            </w:pPr>
            <w:r w:rsidRPr="007317FD">
              <w:t>Осуществление отдельных государственных полномочий в части присвоения адресов объектам адресации и согласования переустройства (или перепланировки) помещений в многоквартирном доме</w:t>
            </w:r>
          </w:p>
        </w:tc>
        <w:tc>
          <w:tcPr>
            <w:tcW w:w="2126" w:type="dxa"/>
          </w:tcPr>
          <w:p w:rsidR="00923B66" w:rsidRPr="007317FD" w:rsidRDefault="00923B66" w:rsidP="00B10703">
            <w:pPr>
              <w:tabs>
                <w:tab w:val="center" w:pos="4677"/>
                <w:tab w:val="right" w:pos="9355"/>
              </w:tabs>
              <w:autoSpaceDE w:val="0"/>
              <w:adjustRightInd w:val="0"/>
              <w:jc w:val="center"/>
            </w:pPr>
            <w:r w:rsidRPr="007317FD">
              <w:t>Средства бюджета Московской области</w:t>
            </w:r>
          </w:p>
        </w:tc>
        <w:tc>
          <w:tcPr>
            <w:tcW w:w="4961" w:type="dxa"/>
            <w:shd w:val="clear" w:color="auto" w:fill="auto"/>
          </w:tcPr>
          <w:p w:rsidR="00923B66" w:rsidRPr="00D409DC" w:rsidRDefault="00923B66" w:rsidP="00B10703">
            <w:pPr>
              <w:tabs>
                <w:tab w:val="left" w:pos="1695"/>
              </w:tabs>
            </w:pPr>
            <w:proofErr w:type="gramStart"/>
            <w:r w:rsidRPr="00D409DC">
              <w:rPr>
                <w:rFonts w:cs="Times New Roman"/>
                <w:kern w:val="0"/>
                <w:lang w:eastAsia="ar-SA" w:bidi="ar-SA"/>
              </w:rPr>
              <w:t>В соответствии с ежегодно заключаемыми соглашениями между главным распорядителем средств бюджета Московской области и администраций муниципального образования Московской области о предоставлении субвенции на основании Методики определения прогнозируемых расходов на материальные затраты, оплату труда, начисления и выплаты по оплате труда, показателей численности и повышающего коэффициента, применяемых при расчете субвенций, предоставляемых бюджетам муниципальных районов и городских округов Московской области из бюджета Московскойобласти</w:t>
            </w:r>
            <w:proofErr w:type="gramEnd"/>
            <w:r w:rsidRPr="00D409DC">
              <w:rPr>
                <w:rFonts w:cs="Times New Roman"/>
                <w:kern w:val="0"/>
                <w:lang w:eastAsia="ar-SA" w:bidi="ar-SA"/>
              </w:rPr>
              <w:t xml:space="preserve"> </w:t>
            </w:r>
            <w:proofErr w:type="gramStart"/>
            <w:r w:rsidRPr="00D409DC">
              <w:rPr>
                <w:rFonts w:cs="Times New Roman"/>
                <w:kern w:val="0"/>
                <w:lang w:eastAsia="ar-SA" w:bidi="ar-SA"/>
              </w:rPr>
              <w:t xml:space="preserve">для осуществления </w:t>
            </w:r>
            <w:r w:rsidRPr="00D409DC">
              <w:t xml:space="preserve">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w:t>
            </w:r>
            <w:r w:rsidRPr="00D409DC">
              <w:lastRenderedPageBreak/>
              <w:t>многоквартирном доме</w:t>
            </w:r>
            <w:proofErr w:type="gramEnd"/>
          </w:p>
          <w:p w:rsidR="00923B66" w:rsidRPr="00D409DC" w:rsidRDefault="00923B66" w:rsidP="00B10703">
            <w:pPr>
              <w:tabs>
                <w:tab w:val="right" w:pos="9355"/>
              </w:tabs>
              <w:autoSpaceDE w:val="0"/>
              <w:adjustRightInd w:val="0"/>
              <w:ind w:right="175"/>
            </w:pPr>
          </w:p>
        </w:tc>
        <w:tc>
          <w:tcPr>
            <w:tcW w:w="4395" w:type="dxa"/>
          </w:tcPr>
          <w:p w:rsidR="00923B66" w:rsidRPr="007317FD" w:rsidRDefault="00923B66" w:rsidP="00B10703">
            <w:pPr>
              <w:tabs>
                <w:tab w:val="center" w:pos="4677"/>
                <w:tab w:val="right" w:pos="9355"/>
              </w:tabs>
              <w:autoSpaceDE w:val="0"/>
              <w:adjustRightInd w:val="0"/>
              <w:rPr>
                <w:rFonts w:cs="Times New Roman"/>
              </w:rPr>
            </w:pPr>
            <w:r w:rsidRPr="007317FD">
              <w:lastRenderedPageBreak/>
              <w:t xml:space="preserve">Всего: </w:t>
            </w:r>
            <w:r w:rsidRPr="00EE4F53">
              <w:rPr>
                <w:rFonts w:cs="Times New Roman"/>
              </w:rPr>
              <w:t>7469</w:t>
            </w:r>
            <w:r w:rsidR="00D55A71">
              <w:rPr>
                <w:rFonts w:cs="Times New Roman"/>
              </w:rPr>
              <w:t>,00</w:t>
            </w:r>
            <w:r w:rsidRPr="007317FD">
              <w:rPr>
                <w:rFonts w:cs="Times New Roman"/>
              </w:rPr>
              <w:t xml:space="preserve"> тыс. руб., в т.ч.:</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2023г. – </w:t>
            </w:r>
            <w:r w:rsidRPr="00EE4F53">
              <w:rPr>
                <w:rFonts w:cs="Times New Roman"/>
              </w:rPr>
              <w:t>7469</w:t>
            </w:r>
            <w:r w:rsidR="00D55A71">
              <w:rPr>
                <w:rFonts w:cs="Times New Roman"/>
              </w:rPr>
              <w:t>,00</w:t>
            </w:r>
            <w:r w:rsidRPr="007317FD">
              <w:rPr>
                <w:rFonts w:cs="Times New Roman"/>
              </w:rPr>
              <w:t xml:space="preserve"> тыс. руб. </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2024г. – </w:t>
            </w:r>
            <w:r>
              <w:rPr>
                <w:rFonts w:cs="Times New Roman"/>
              </w:rPr>
              <w:t>0</w:t>
            </w:r>
            <w:r w:rsidRPr="007317FD">
              <w:rPr>
                <w:rFonts w:cs="Times New Roman"/>
              </w:rPr>
              <w:t xml:space="preserve"> тыс. руб.</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2025г. – </w:t>
            </w:r>
            <w:r>
              <w:rPr>
                <w:rFonts w:cs="Times New Roman"/>
              </w:rPr>
              <w:t>0</w:t>
            </w:r>
            <w:r w:rsidRPr="007317FD">
              <w:rPr>
                <w:rFonts w:cs="Times New Roman"/>
              </w:rPr>
              <w:t xml:space="preserve"> тыс. руб.</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2026г. – </w:t>
            </w:r>
            <w:r>
              <w:rPr>
                <w:rFonts w:cs="Times New Roman"/>
              </w:rPr>
              <w:t>0</w:t>
            </w:r>
            <w:r w:rsidRPr="007317FD">
              <w:rPr>
                <w:rFonts w:cs="Times New Roman"/>
              </w:rPr>
              <w:t xml:space="preserve"> тыс. руб.</w:t>
            </w:r>
          </w:p>
          <w:p w:rsidR="00923B66" w:rsidRPr="007317FD" w:rsidRDefault="00923B66" w:rsidP="00B10703">
            <w:pPr>
              <w:tabs>
                <w:tab w:val="center" w:pos="4677"/>
                <w:tab w:val="right" w:pos="9355"/>
              </w:tabs>
              <w:autoSpaceDE w:val="0"/>
              <w:adjustRightInd w:val="0"/>
            </w:pPr>
            <w:r w:rsidRPr="007317FD">
              <w:rPr>
                <w:rFonts w:cs="Times New Roman"/>
              </w:rPr>
              <w:t xml:space="preserve">2027г. – </w:t>
            </w:r>
            <w:r>
              <w:rPr>
                <w:rFonts w:cs="Times New Roman"/>
              </w:rPr>
              <w:t>0</w:t>
            </w:r>
            <w:r w:rsidRPr="007317FD">
              <w:rPr>
                <w:rFonts w:cs="Times New Roman"/>
              </w:rPr>
              <w:t xml:space="preserve"> тыс. руб. </w:t>
            </w:r>
          </w:p>
        </w:tc>
      </w:tr>
      <w:tr w:rsidR="00923B66" w:rsidRPr="009817D5" w:rsidTr="00B10703">
        <w:trPr>
          <w:trHeight w:val="342"/>
        </w:trPr>
        <w:tc>
          <w:tcPr>
            <w:tcW w:w="4046" w:type="dxa"/>
          </w:tcPr>
          <w:p w:rsidR="00923B66" w:rsidRPr="00C90C73" w:rsidRDefault="00923B66" w:rsidP="00B10703">
            <w:pPr>
              <w:tabs>
                <w:tab w:val="center" w:pos="4677"/>
                <w:tab w:val="right" w:pos="9355"/>
              </w:tabs>
              <w:autoSpaceDE w:val="0"/>
              <w:adjustRightInd w:val="0"/>
              <w:jc w:val="both"/>
            </w:pPr>
            <w:r w:rsidRPr="00C90C73">
              <w:rPr>
                <w:rFonts w:cs="Times New Roman"/>
              </w:rPr>
              <w:lastRenderedPageBreak/>
              <w:t>Ликвидация самовольных, недостроенных и аварийных объектов на территории городского округа</w:t>
            </w:r>
          </w:p>
        </w:tc>
        <w:tc>
          <w:tcPr>
            <w:tcW w:w="2126" w:type="dxa"/>
          </w:tcPr>
          <w:p w:rsidR="00923B66" w:rsidRPr="00C90C73" w:rsidRDefault="00923B66" w:rsidP="00B10703">
            <w:pPr>
              <w:tabs>
                <w:tab w:val="center" w:pos="4677"/>
                <w:tab w:val="right" w:pos="9355"/>
              </w:tabs>
              <w:autoSpaceDE w:val="0"/>
              <w:adjustRightInd w:val="0"/>
              <w:jc w:val="center"/>
            </w:pPr>
            <w:r w:rsidRPr="00C90C73">
              <w:t>Средства бюджета Раменского городского округа</w:t>
            </w:r>
          </w:p>
        </w:tc>
        <w:tc>
          <w:tcPr>
            <w:tcW w:w="4961" w:type="dxa"/>
            <w:shd w:val="clear" w:color="auto" w:fill="auto"/>
          </w:tcPr>
          <w:p w:rsidR="00923B66" w:rsidRPr="00D409DC" w:rsidRDefault="00923B66" w:rsidP="00B10703">
            <w:pPr>
              <w:tabs>
                <w:tab w:val="center" w:pos="4677"/>
                <w:tab w:val="right" w:pos="9355"/>
              </w:tabs>
              <w:autoSpaceDE w:val="0"/>
              <w:adjustRightInd w:val="0"/>
            </w:pPr>
            <w:r w:rsidRPr="00D409DC">
              <w:rPr>
                <w:rFonts w:cs="Times New Roman"/>
                <w:kern w:val="0"/>
                <w:lang w:eastAsia="ar-SA" w:bidi="ar-SA"/>
              </w:rPr>
              <w:t>Рассчитано на основании плановых расходов, исходя из решения задач на предстоящий период</w:t>
            </w:r>
          </w:p>
        </w:tc>
        <w:tc>
          <w:tcPr>
            <w:tcW w:w="4395" w:type="dxa"/>
          </w:tcPr>
          <w:p w:rsidR="00923B66" w:rsidRPr="00C90C73" w:rsidRDefault="00923B66" w:rsidP="00B10703">
            <w:pPr>
              <w:tabs>
                <w:tab w:val="center" w:pos="4677"/>
                <w:tab w:val="right" w:pos="9355"/>
              </w:tabs>
              <w:autoSpaceDE w:val="0"/>
              <w:adjustRightInd w:val="0"/>
              <w:rPr>
                <w:rFonts w:cs="Times New Roman"/>
              </w:rPr>
            </w:pPr>
            <w:r w:rsidRPr="00C90C73">
              <w:t xml:space="preserve">Всего: </w:t>
            </w:r>
            <w:r w:rsidR="002C1B9C">
              <w:rPr>
                <w:rFonts w:cs="Times New Roman"/>
              </w:rPr>
              <w:t>2143,20</w:t>
            </w:r>
            <w:r w:rsidRPr="00C90C73">
              <w:rPr>
                <w:rFonts w:cs="Times New Roman"/>
              </w:rPr>
              <w:t xml:space="preserve"> тыс. руб., в т.ч.:</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 xml:space="preserve">2023г. – </w:t>
            </w:r>
            <w:r>
              <w:rPr>
                <w:rFonts w:cs="Times New Roman"/>
              </w:rPr>
              <w:t>1269</w:t>
            </w:r>
            <w:r w:rsidR="00D55A71">
              <w:rPr>
                <w:rFonts w:cs="Times New Roman"/>
              </w:rPr>
              <w:t>,00</w:t>
            </w:r>
            <w:r w:rsidRPr="00C90C73">
              <w:rPr>
                <w:rFonts w:cs="Times New Roman"/>
              </w:rPr>
              <w:t xml:space="preserve"> тыс. руб. </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 xml:space="preserve">2024г. </w:t>
            </w:r>
            <w:r w:rsidRPr="00987499">
              <w:rPr>
                <w:rFonts w:cs="Times New Roman"/>
              </w:rPr>
              <w:t>–</w:t>
            </w:r>
            <w:r w:rsidR="00987499" w:rsidRPr="00987499">
              <w:rPr>
                <w:rFonts w:cs="Times New Roman"/>
              </w:rPr>
              <w:t xml:space="preserve"> </w:t>
            </w:r>
            <w:r w:rsidR="00987499" w:rsidRPr="00987499">
              <w:rPr>
                <w:rFonts w:cs="Times New Roman"/>
                <w:color w:val="000000"/>
              </w:rPr>
              <w:t>874,20</w:t>
            </w:r>
            <w:r w:rsidR="00987499">
              <w:rPr>
                <w:rFonts w:cs="Times New Roman"/>
                <w:color w:val="000000"/>
                <w:sz w:val="20"/>
                <w:szCs w:val="20"/>
              </w:rPr>
              <w:t xml:space="preserve"> </w:t>
            </w:r>
            <w:r w:rsidRPr="00C90C73">
              <w:rPr>
                <w:rFonts w:cs="Times New Roman"/>
              </w:rPr>
              <w:t>тыс. руб.</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2025г. – 0 тыс. руб.</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2026г. – 0 тыс. руб.</w:t>
            </w:r>
          </w:p>
          <w:p w:rsidR="00923B66" w:rsidRPr="00C90C73" w:rsidRDefault="00923B66" w:rsidP="00B10703">
            <w:pPr>
              <w:tabs>
                <w:tab w:val="center" w:pos="4677"/>
                <w:tab w:val="right" w:pos="9355"/>
              </w:tabs>
              <w:autoSpaceDE w:val="0"/>
              <w:adjustRightInd w:val="0"/>
            </w:pPr>
            <w:r w:rsidRPr="00C90C73">
              <w:rPr>
                <w:rFonts w:cs="Times New Roman"/>
              </w:rPr>
              <w:t>2027г. – 0 тыс. руб.</w:t>
            </w:r>
          </w:p>
        </w:tc>
      </w:tr>
    </w:tbl>
    <w:p w:rsidR="00923B66" w:rsidRPr="009B436E" w:rsidRDefault="00923B66" w:rsidP="00923B66">
      <w:pPr>
        <w:widowControl/>
        <w:ind w:right="539"/>
        <w:jc w:val="center"/>
        <w:textAlignment w:val="auto"/>
        <w:rPr>
          <w:rFonts w:cs="Times New Roman"/>
          <w:bCs/>
          <w:kern w:val="0"/>
          <w:sz w:val="28"/>
          <w:szCs w:val="28"/>
          <w:lang w:eastAsia="ar-SA" w:bidi="ar-SA"/>
        </w:rPr>
      </w:pPr>
    </w:p>
    <w:p w:rsidR="00D72F30" w:rsidRPr="009B436E" w:rsidRDefault="00D72F30" w:rsidP="00923B66">
      <w:pPr>
        <w:widowControl/>
        <w:ind w:right="539"/>
        <w:jc w:val="center"/>
        <w:textAlignment w:val="auto"/>
        <w:rPr>
          <w:rFonts w:cs="Times New Roman"/>
          <w:bCs/>
          <w:kern w:val="0"/>
          <w:sz w:val="28"/>
          <w:szCs w:val="28"/>
          <w:lang w:eastAsia="ar-SA" w:bidi="ar-SA"/>
        </w:rPr>
      </w:pPr>
    </w:p>
    <w:sectPr w:rsidR="00D72F30" w:rsidRPr="009B436E" w:rsidSect="00923B66">
      <w:pgSz w:w="16840" w:h="11907" w:orient="landscape"/>
      <w:pgMar w:top="1134" w:right="567" w:bottom="426"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20F" w:rsidRDefault="0024420F">
      <w:r>
        <w:separator/>
      </w:r>
    </w:p>
  </w:endnote>
  <w:endnote w:type="continuationSeparator" w:id="0">
    <w:p w:rsidR="0024420F" w:rsidRDefault="0024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8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20F" w:rsidRDefault="0024420F">
      <w:r>
        <w:separator/>
      </w:r>
    </w:p>
  </w:footnote>
  <w:footnote w:type="continuationSeparator" w:id="0">
    <w:p w:rsidR="0024420F" w:rsidRDefault="002442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1A4"/>
    <w:multiLevelType w:val="multilevel"/>
    <w:tmpl w:val="1A1CE9CA"/>
    <w:styleLink w:val="WWNum52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
    <w:nsid w:val="04253269"/>
    <w:multiLevelType w:val="multilevel"/>
    <w:tmpl w:val="29AE5B2A"/>
    <w:styleLink w:val="WWNum51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
    <w:nsid w:val="05651E01"/>
    <w:multiLevelType w:val="multilevel"/>
    <w:tmpl w:val="8C225BF0"/>
    <w:styleLink w:val="WW8Num32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3">
    <w:nsid w:val="07F86780"/>
    <w:multiLevelType w:val="multilevel"/>
    <w:tmpl w:val="EB583E6E"/>
    <w:styleLink w:val="WWNum5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
    <w:nsid w:val="09790BF3"/>
    <w:multiLevelType w:val="multilevel"/>
    <w:tmpl w:val="42CA93F0"/>
    <w:styleLink w:val="WWNum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
    <w:nsid w:val="0AEA57FE"/>
    <w:multiLevelType w:val="multilevel"/>
    <w:tmpl w:val="E43EB936"/>
    <w:styleLink w:val="WWNum5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
    <w:nsid w:val="0B1F5264"/>
    <w:multiLevelType w:val="multilevel"/>
    <w:tmpl w:val="FCCA6AEC"/>
    <w:styleLink w:val="WWNum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
    <w:nsid w:val="13491A7B"/>
    <w:multiLevelType w:val="multilevel"/>
    <w:tmpl w:val="1FD20194"/>
    <w:styleLink w:val="WWNum3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
    <w:nsid w:val="15C729CC"/>
    <w:multiLevelType w:val="multilevel"/>
    <w:tmpl w:val="44E80198"/>
    <w:styleLink w:val="WWNum3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
    <w:nsid w:val="1754164C"/>
    <w:multiLevelType w:val="multilevel"/>
    <w:tmpl w:val="4470E9EA"/>
    <w:styleLink w:val="WWNum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nsid w:val="17D3203B"/>
    <w:multiLevelType w:val="multilevel"/>
    <w:tmpl w:val="6D469556"/>
    <w:styleLink w:val="WWNum3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1">
    <w:nsid w:val="18DB4614"/>
    <w:multiLevelType w:val="multilevel"/>
    <w:tmpl w:val="59C42E90"/>
    <w:styleLink w:val="WWNum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2">
    <w:nsid w:val="1EF9608B"/>
    <w:multiLevelType w:val="multilevel"/>
    <w:tmpl w:val="DCE26910"/>
    <w:styleLink w:val="WWNum36"/>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nsid w:val="20A46234"/>
    <w:multiLevelType w:val="multilevel"/>
    <w:tmpl w:val="74464378"/>
    <w:styleLink w:val="WWNum5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
    <w:nsid w:val="22D50B31"/>
    <w:multiLevelType w:val="multilevel"/>
    <w:tmpl w:val="18442EE4"/>
    <w:styleLink w:val="WWNum52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nsid w:val="22F12592"/>
    <w:multiLevelType w:val="multilevel"/>
    <w:tmpl w:val="16CCDE72"/>
    <w:styleLink w:val="WW8Num24"/>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nsid w:val="239C4DA8"/>
    <w:multiLevelType w:val="multilevel"/>
    <w:tmpl w:val="B3F2F47C"/>
    <w:styleLink w:val="WW8Num21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nsid w:val="26984D8A"/>
    <w:multiLevelType w:val="multilevel"/>
    <w:tmpl w:val="EB4EB1EE"/>
    <w:styleLink w:val="WW8Num34"/>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18">
    <w:nsid w:val="276D4265"/>
    <w:multiLevelType w:val="multilevel"/>
    <w:tmpl w:val="C8E48BA6"/>
    <w:styleLink w:val="WW8Num22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nsid w:val="28446573"/>
    <w:multiLevelType w:val="multilevel"/>
    <w:tmpl w:val="6CEAD04A"/>
    <w:styleLink w:val="WWNum4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nsid w:val="288A615A"/>
    <w:multiLevelType w:val="multilevel"/>
    <w:tmpl w:val="0CD6B5C0"/>
    <w:styleLink w:val="WWNum21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nsid w:val="29276D51"/>
    <w:multiLevelType w:val="multilevel"/>
    <w:tmpl w:val="17BC02D4"/>
    <w:styleLink w:val="WWNum2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29682F99"/>
    <w:multiLevelType w:val="multilevel"/>
    <w:tmpl w:val="9D5E872E"/>
    <w:styleLink w:val="WWNum22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3">
    <w:nsid w:val="29C64C1F"/>
    <w:multiLevelType w:val="multilevel"/>
    <w:tmpl w:val="0C00DEA4"/>
    <w:styleLink w:val="WWNum5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4">
    <w:nsid w:val="2B9E7DE4"/>
    <w:multiLevelType w:val="multilevel"/>
    <w:tmpl w:val="B60A4966"/>
    <w:styleLink w:val="WWNum2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nsid w:val="2BFE7134"/>
    <w:multiLevelType w:val="multilevel"/>
    <w:tmpl w:val="738C1BFE"/>
    <w:styleLink w:val="WW8Num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26">
    <w:nsid w:val="2C4B7386"/>
    <w:multiLevelType w:val="multilevel"/>
    <w:tmpl w:val="45F2CF58"/>
    <w:styleLink w:val="WWNum56"/>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7">
    <w:nsid w:val="2EFF2049"/>
    <w:multiLevelType w:val="multilevel"/>
    <w:tmpl w:val="7D128E66"/>
    <w:styleLink w:val="WWNum5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
    <w:nsid w:val="31B34A7C"/>
    <w:multiLevelType w:val="multilevel"/>
    <w:tmpl w:val="89BC7DF0"/>
    <w:styleLink w:val="WW8Num2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nsid w:val="333A638C"/>
    <w:multiLevelType w:val="multilevel"/>
    <w:tmpl w:val="9DAAEF72"/>
    <w:styleLink w:val="WWNum32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0">
    <w:nsid w:val="337D7CE4"/>
    <w:multiLevelType w:val="multilevel"/>
    <w:tmpl w:val="F1584A14"/>
    <w:styleLink w:val="WWNum4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nsid w:val="35B63DE8"/>
    <w:multiLevelType w:val="multilevel"/>
    <w:tmpl w:val="6B9474BA"/>
    <w:styleLink w:val="WWNum22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nsid w:val="36644B3E"/>
    <w:multiLevelType w:val="multilevel"/>
    <w:tmpl w:val="B94C50AE"/>
    <w:styleLink w:val="WWNum41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nsid w:val="36D1207A"/>
    <w:multiLevelType w:val="multilevel"/>
    <w:tmpl w:val="37623830"/>
    <w:styleLink w:val="WW8Num2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nsid w:val="370911C9"/>
    <w:multiLevelType w:val="multilevel"/>
    <w:tmpl w:val="0F92BEA2"/>
    <w:styleLink w:val="WW8Num23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nsid w:val="38526DA3"/>
    <w:multiLevelType w:val="multilevel"/>
    <w:tmpl w:val="BC7C9C50"/>
    <w:styleLink w:val="WWNum5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6">
    <w:nsid w:val="391350FB"/>
    <w:multiLevelType w:val="multilevel"/>
    <w:tmpl w:val="C16A8AF8"/>
    <w:styleLink w:val="WWNum3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7">
    <w:nsid w:val="3AD77BCC"/>
    <w:multiLevelType w:val="multilevel"/>
    <w:tmpl w:val="0EEA6A3A"/>
    <w:styleLink w:val="WWNum23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8">
    <w:nsid w:val="3B3476A6"/>
    <w:multiLevelType w:val="multilevel"/>
    <w:tmpl w:val="0B260E04"/>
    <w:styleLink w:val="WWNum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9">
    <w:nsid w:val="3C0374EB"/>
    <w:multiLevelType w:val="multilevel"/>
    <w:tmpl w:val="5B1CA230"/>
    <w:styleLink w:val="WW8Num2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nsid w:val="3C676FC6"/>
    <w:multiLevelType w:val="multilevel"/>
    <w:tmpl w:val="AEC8CC7E"/>
    <w:styleLink w:val="WWNum32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1">
    <w:nsid w:val="3FC81DC6"/>
    <w:multiLevelType w:val="multilevel"/>
    <w:tmpl w:val="BEEE623A"/>
    <w:styleLink w:val="WWNum32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nsid w:val="40523BC0"/>
    <w:multiLevelType w:val="multilevel"/>
    <w:tmpl w:val="CD76D08C"/>
    <w:styleLink w:val="WWNum24"/>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nsid w:val="412F67CF"/>
    <w:multiLevelType w:val="multilevel"/>
    <w:tmpl w:val="70A2615A"/>
    <w:styleLink w:val="WWNum2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nsid w:val="418A0F0C"/>
    <w:multiLevelType w:val="multilevel"/>
    <w:tmpl w:val="C8AC06B8"/>
    <w:styleLink w:val="WWNum42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5">
    <w:nsid w:val="422A1700"/>
    <w:multiLevelType w:val="multilevel"/>
    <w:tmpl w:val="1868CD32"/>
    <w:styleLink w:val="WW8Num25"/>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nsid w:val="42684D63"/>
    <w:multiLevelType w:val="multilevel"/>
    <w:tmpl w:val="3AB24CE4"/>
    <w:styleLink w:val="WWNum51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7">
    <w:nsid w:val="44C040A7"/>
    <w:multiLevelType w:val="multilevel"/>
    <w:tmpl w:val="0AC8091A"/>
    <w:styleLink w:val="WW8Num31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48">
    <w:nsid w:val="45A455E6"/>
    <w:multiLevelType w:val="multilevel"/>
    <w:tmpl w:val="5BCE5140"/>
    <w:styleLink w:val="WWNum51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9">
    <w:nsid w:val="45E40195"/>
    <w:multiLevelType w:val="multilevel"/>
    <w:tmpl w:val="B5840BDC"/>
    <w:styleLink w:val="WWNum26"/>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0">
    <w:nsid w:val="48540554"/>
    <w:multiLevelType w:val="multilevel"/>
    <w:tmpl w:val="335EF964"/>
    <w:styleLink w:val="WWNum42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1">
    <w:nsid w:val="49865B7E"/>
    <w:multiLevelType w:val="multilevel"/>
    <w:tmpl w:val="7AC0B776"/>
    <w:styleLink w:val="WWNum4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2">
    <w:nsid w:val="4B9713A8"/>
    <w:multiLevelType w:val="multilevel"/>
    <w:tmpl w:val="ADF085C8"/>
    <w:styleLink w:val="WW8Num21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nsid w:val="4D492962"/>
    <w:multiLevelType w:val="multilevel"/>
    <w:tmpl w:val="9CA6151A"/>
    <w:styleLink w:val="WWNum41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4">
    <w:nsid w:val="4ECA6C22"/>
    <w:multiLevelType w:val="multilevel"/>
    <w:tmpl w:val="5B2894C8"/>
    <w:styleLink w:val="WW8Num3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55">
    <w:nsid w:val="4EFC5E4F"/>
    <w:multiLevelType w:val="multilevel"/>
    <w:tmpl w:val="74C0897C"/>
    <w:styleLink w:val="WW8Num35"/>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56">
    <w:nsid w:val="51D77DD7"/>
    <w:multiLevelType w:val="multilevel"/>
    <w:tmpl w:val="FF5AA320"/>
    <w:styleLink w:val="WW8Num33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57">
    <w:nsid w:val="5226423E"/>
    <w:multiLevelType w:val="multilevel"/>
    <w:tmpl w:val="1B4CA4EC"/>
    <w:styleLink w:val="WWNum22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8">
    <w:nsid w:val="526D5902"/>
    <w:multiLevelType w:val="multilevel"/>
    <w:tmpl w:val="C67AD1D2"/>
    <w:styleLink w:val="WWNum4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9">
    <w:nsid w:val="53355E45"/>
    <w:multiLevelType w:val="multilevel"/>
    <w:tmpl w:val="8564EAF8"/>
    <w:styleLink w:val="WWNum42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0">
    <w:nsid w:val="53FC440A"/>
    <w:multiLevelType w:val="multilevel"/>
    <w:tmpl w:val="E0D272E8"/>
    <w:styleLink w:val="WWNum21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1">
    <w:nsid w:val="5414500D"/>
    <w:multiLevelType w:val="multilevel"/>
    <w:tmpl w:val="6F92CF68"/>
    <w:styleLink w:val="WW8Num21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nsid w:val="54515CCA"/>
    <w:multiLevelType w:val="multilevel"/>
    <w:tmpl w:val="188C1402"/>
    <w:styleLink w:val="WWNum4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3">
    <w:nsid w:val="54F33007"/>
    <w:multiLevelType w:val="multilevel"/>
    <w:tmpl w:val="50B6BFDA"/>
    <w:styleLink w:val="WWNum52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nsid w:val="55CB1D44"/>
    <w:multiLevelType w:val="multilevel"/>
    <w:tmpl w:val="D8A48516"/>
    <w:styleLink w:val="WW8Num33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65">
    <w:nsid w:val="56901A8C"/>
    <w:multiLevelType w:val="multilevel"/>
    <w:tmpl w:val="630C51E4"/>
    <w:styleLink w:val="WWNum23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nsid w:val="56913F5F"/>
    <w:multiLevelType w:val="multilevel"/>
    <w:tmpl w:val="B5A2A6BE"/>
    <w:styleLink w:val="WWNum3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7">
    <w:nsid w:val="57E65DF8"/>
    <w:multiLevelType w:val="multilevel"/>
    <w:tmpl w:val="61A683B2"/>
    <w:styleLink w:val="WWNum31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8">
    <w:nsid w:val="61EF4CEE"/>
    <w:multiLevelType w:val="multilevel"/>
    <w:tmpl w:val="1528EED2"/>
    <w:styleLink w:val="WW8Num33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69">
    <w:nsid w:val="631E381D"/>
    <w:multiLevelType w:val="multilevel"/>
    <w:tmpl w:val="F77E3BBE"/>
    <w:styleLink w:val="WWNum4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0">
    <w:nsid w:val="6348025D"/>
    <w:multiLevelType w:val="multilevel"/>
    <w:tmpl w:val="D58E3F3C"/>
    <w:styleLink w:val="WW8Num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nsid w:val="64927329"/>
    <w:multiLevelType w:val="multilevel"/>
    <w:tmpl w:val="872AFB18"/>
    <w:styleLink w:val="WWNum4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2">
    <w:nsid w:val="65885006"/>
    <w:multiLevelType w:val="multilevel"/>
    <w:tmpl w:val="873EEC86"/>
    <w:styleLink w:val="WW8Num31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73">
    <w:nsid w:val="67C36A26"/>
    <w:multiLevelType w:val="multilevel"/>
    <w:tmpl w:val="E9FE7946"/>
    <w:styleLink w:val="WW8Num26"/>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nsid w:val="69006CD9"/>
    <w:multiLevelType w:val="multilevel"/>
    <w:tmpl w:val="1556EDA2"/>
    <w:styleLink w:val="WWNum5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5">
    <w:nsid w:val="690247F0"/>
    <w:multiLevelType w:val="multilevel"/>
    <w:tmpl w:val="E9FE6928"/>
    <w:styleLink w:val="WWNum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6">
    <w:nsid w:val="69746687"/>
    <w:multiLevelType w:val="multilevel"/>
    <w:tmpl w:val="274AC77C"/>
    <w:styleLink w:val="WW8Num36"/>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77">
    <w:nsid w:val="6996712D"/>
    <w:multiLevelType w:val="multilevel"/>
    <w:tmpl w:val="145EBED6"/>
    <w:styleLink w:val="WW8Num23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nsid w:val="6B4800A6"/>
    <w:multiLevelType w:val="multilevel"/>
    <w:tmpl w:val="F82C4656"/>
    <w:styleLink w:val="WW8Num31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79">
    <w:nsid w:val="6F1C637C"/>
    <w:multiLevelType w:val="multilevel"/>
    <w:tmpl w:val="B282B6DC"/>
    <w:styleLink w:val="WWNum31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0">
    <w:nsid w:val="6F3A4732"/>
    <w:multiLevelType w:val="multilevel"/>
    <w:tmpl w:val="18D0587C"/>
    <w:styleLink w:val="WW8Num22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nsid w:val="70636361"/>
    <w:multiLevelType w:val="multilevel"/>
    <w:tmpl w:val="92A2B594"/>
    <w:styleLink w:val="WW8Num32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82">
    <w:nsid w:val="712E4544"/>
    <w:multiLevelType w:val="multilevel"/>
    <w:tmpl w:val="1780EDC2"/>
    <w:styleLink w:val="WWNum21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3">
    <w:nsid w:val="72336B3E"/>
    <w:multiLevelType w:val="multilevel"/>
    <w:tmpl w:val="FFEEFD28"/>
    <w:styleLink w:val="WWNum41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4">
    <w:nsid w:val="72F164AA"/>
    <w:multiLevelType w:val="multilevel"/>
    <w:tmpl w:val="1CDC6E28"/>
    <w:styleLink w:val="WWNum46"/>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5">
    <w:nsid w:val="73C35CA8"/>
    <w:multiLevelType w:val="multilevel"/>
    <w:tmpl w:val="B4ACAFF8"/>
    <w:styleLink w:val="WWNum25"/>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6">
    <w:nsid w:val="742F0BE4"/>
    <w:multiLevelType w:val="multilevel"/>
    <w:tmpl w:val="C9FA3344"/>
    <w:styleLink w:val="WWNum4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7">
    <w:nsid w:val="749C68E8"/>
    <w:multiLevelType w:val="multilevel"/>
    <w:tmpl w:val="A8C8752C"/>
    <w:styleLink w:val="WW8Num23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8">
    <w:nsid w:val="77152839"/>
    <w:multiLevelType w:val="multilevel"/>
    <w:tmpl w:val="9F4EE7D8"/>
    <w:styleLink w:val="WWNum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9">
    <w:nsid w:val="77710430"/>
    <w:multiLevelType w:val="multilevel"/>
    <w:tmpl w:val="CCBC0192"/>
    <w:styleLink w:val="WW8Num3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90">
    <w:nsid w:val="79841F56"/>
    <w:multiLevelType w:val="multilevel"/>
    <w:tmpl w:val="D0DAF3DC"/>
    <w:styleLink w:val="WW8Num22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1">
    <w:nsid w:val="7AE90184"/>
    <w:multiLevelType w:val="multilevel"/>
    <w:tmpl w:val="C11023D6"/>
    <w:styleLink w:val="WW8Num32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92">
    <w:nsid w:val="7B071053"/>
    <w:multiLevelType w:val="multilevel"/>
    <w:tmpl w:val="E3A6FF58"/>
    <w:styleLink w:val="WWNum5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3">
    <w:nsid w:val="7B7F1BD3"/>
    <w:multiLevelType w:val="multilevel"/>
    <w:tmpl w:val="62BAFFEA"/>
    <w:styleLink w:val="WW8Num3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94">
    <w:nsid w:val="7E346D37"/>
    <w:multiLevelType w:val="multilevel"/>
    <w:tmpl w:val="7062FB54"/>
    <w:styleLink w:val="WWNum31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5">
    <w:nsid w:val="7E5302B6"/>
    <w:multiLevelType w:val="multilevel"/>
    <w:tmpl w:val="74F662D0"/>
    <w:styleLink w:val="WWNum23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abstractNumId w:val="87"/>
  </w:num>
  <w:num w:numId="2">
    <w:abstractNumId w:val="56"/>
  </w:num>
  <w:num w:numId="3">
    <w:abstractNumId w:val="37"/>
  </w:num>
  <w:num w:numId="4">
    <w:abstractNumId w:val="66"/>
  </w:num>
  <w:num w:numId="5">
    <w:abstractNumId w:val="19"/>
  </w:num>
  <w:num w:numId="6">
    <w:abstractNumId w:val="23"/>
  </w:num>
  <w:num w:numId="7">
    <w:abstractNumId w:val="80"/>
  </w:num>
  <w:num w:numId="8">
    <w:abstractNumId w:val="2"/>
  </w:num>
  <w:num w:numId="9">
    <w:abstractNumId w:val="31"/>
  </w:num>
  <w:num w:numId="10">
    <w:abstractNumId w:val="29"/>
  </w:num>
  <w:num w:numId="11">
    <w:abstractNumId w:val="50"/>
  </w:num>
  <w:num w:numId="12">
    <w:abstractNumId w:val="0"/>
  </w:num>
  <w:num w:numId="13">
    <w:abstractNumId w:val="61"/>
  </w:num>
  <w:num w:numId="14">
    <w:abstractNumId w:val="47"/>
  </w:num>
  <w:num w:numId="15">
    <w:abstractNumId w:val="60"/>
  </w:num>
  <w:num w:numId="16">
    <w:abstractNumId w:val="67"/>
  </w:num>
  <w:num w:numId="17">
    <w:abstractNumId w:val="83"/>
  </w:num>
  <w:num w:numId="18">
    <w:abstractNumId w:val="46"/>
  </w:num>
  <w:num w:numId="19">
    <w:abstractNumId w:val="15"/>
  </w:num>
  <w:num w:numId="20">
    <w:abstractNumId w:val="17"/>
  </w:num>
  <w:num w:numId="21">
    <w:abstractNumId w:val="42"/>
  </w:num>
  <w:num w:numId="22">
    <w:abstractNumId w:val="10"/>
  </w:num>
  <w:num w:numId="23">
    <w:abstractNumId w:val="58"/>
  </w:num>
  <w:num w:numId="24">
    <w:abstractNumId w:val="92"/>
  </w:num>
  <w:num w:numId="25">
    <w:abstractNumId w:val="33"/>
  </w:num>
  <w:num w:numId="26">
    <w:abstractNumId w:val="93"/>
  </w:num>
  <w:num w:numId="27">
    <w:abstractNumId w:val="24"/>
  </w:num>
  <w:num w:numId="28">
    <w:abstractNumId w:val="11"/>
  </w:num>
  <w:num w:numId="29">
    <w:abstractNumId w:val="69"/>
  </w:num>
  <w:num w:numId="30">
    <w:abstractNumId w:val="27"/>
  </w:num>
  <w:num w:numId="31">
    <w:abstractNumId w:val="39"/>
  </w:num>
  <w:num w:numId="32">
    <w:abstractNumId w:val="54"/>
  </w:num>
  <w:num w:numId="33">
    <w:abstractNumId w:val="21"/>
  </w:num>
  <w:num w:numId="34">
    <w:abstractNumId w:val="75"/>
  </w:num>
  <w:num w:numId="35">
    <w:abstractNumId w:val="62"/>
  </w:num>
  <w:num w:numId="36">
    <w:abstractNumId w:val="3"/>
  </w:num>
  <w:num w:numId="37">
    <w:abstractNumId w:val="28"/>
  </w:num>
  <w:num w:numId="38">
    <w:abstractNumId w:val="89"/>
  </w:num>
  <w:num w:numId="39">
    <w:abstractNumId w:val="43"/>
  </w:num>
  <w:num w:numId="40">
    <w:abstractNumId w:val="6"/>
  </w:num>
  <w:num w:numId="41">
    <w:abstractNumId w:val="30"/>
  </w:num>
  <w:num w:numId="42">
    <w:abstractNumId w:val="13"/>
  </w:num>
  <w:num w:numId="43">
    <w:abstractNumId w:val="70"/>
  </w:num>
  <w:num w:numId="44">
    <w:abstractNumId w:val="25"/>
  </w:num>
  <w:num w:numId="45">
    <w:abstractNumId w:val="9"/>
  </w:num>
  <w:num w:numId="46">
    <w:abstractNumId w:val="38"/>
  </w:num>
  <w:num w:numId="47">
    <w:abstractNumId w:val="4"/>
  </w:num>
  <w:num w:numId="48">
    <w:abstractNumId w:val="88"/>
  </w:num>
  <w:num w:numId="49">
    <w:abstractNumId w:val="34"/>
  </w:num>
  <w:num w:numId="50">
    <w:abstractNumId w:val="68"/>
  </w:num>
  <w:num w:numId="51">
    <w:abstractNumId w:val="65"/>
  </w:num>
  <w:num w:numId="52">
    <w:abstractNumId w:val="8"/>
  </w:num>
  <w:num w:numId="53">
    <w:abstractNumId w:val="51"/>
  </w:num>
  <w:num w:numId="54">
    <w:abstractNumId w:val="74"/>
  </w:num>
  <w:num w:numId="55">
    <w:abstractNumId w:val="90"/>
  </w:num>
  <w:num w:numId="56">
    <w:abstractNumId w:val="81"/>
  </w:num>
  <w:num w:numId="57">
    <w:abstractNumId w:val="57"/>
  </w:num>
  <w:num w:numId="58">
    <w:abstractNumId w:val="41"/>
  </w:num>
  <w:num w:numId="59">
    <w:abstractNumId w:val="59"/>
  </w:num>
  <w:num w:numId="60">
    <w:abstractNumId w:val="63"/>
  </w:num>
  <w:num w:numId="61">
    <w:abstractNumId w:val="52"/>
  </w:num>
  <w:num w:numId="62">
    <w:abstractNumId w:val="72"/>
  </w:num>
  <w:num w:numId="63">
    <w:abstractNumId w:val="20"/>
  </w:num>
  <w:num w:numId="64">
    <w:abstractNumId w:val="94"/>
  </w:num>
  <w:num w:numId="65">
    <w:abstractNumId w:val="32"/>
  </w:num>
  <w:num w:numId="66">
    <w:abstractNumId w:val="48"/>
  </w:num>
  <w:num w:numId="67">
    <w:abstractNumId w:val="45"/>
  </w:num>
  <w:num w:numId="68">
    <w:abstractNumId w:val="55"/>
  </w:num>
  <w:num w:numId="69">
    <w:abstractNumId w:val="85"/>
  </w:num>
  <w:num w:numId="70">
    <w:abstractNumId w:val="36"/>
  </w:num>
  <w:num w:numId="71">
    <w:abstractNumId w:val="86"/>
  </w:num>
  <w:num w:numId="72">
    <w:abstractNumId w:val="5"/>
  </w:num>
  <w:num w:numId="73">
    <w:abstractNumId w:val="77"/>
  </w:num>
  <w:num w:numId="74">
    <w:abstractNumId w:val="64"/>
  </w:num>
  <w:num w:numId="75">
    <w:abstractNumId w:val="95"/>
  </w:num>
  <w:num w:numId="76">
    <w:abstractNumId w:val="7"/>
  </w:num>
  <w:num w:numId="77">
    <w:abstractNumId w:val="71"/>
  </w:num>
  <w:num w:numId="78">
    <w:abstractNumId w:val="35"/>
  </w:num>
  <w:num w:numId="79">
    <w:abstractNumId w:val="18"/>
  </w:num>
  <w:num w:numId="80">
    <w:abstractNumId w:val="91"/>
  </w:num>
  <w:num w:numId="81">
    <w:abstractNumId w:val="22"/>
  </w:num>
  <w:num w:numId="82">
    <w:abstractNumId w:val="40"/>
  </w:num>
  <w:num w:numId="83">
    <w:abstractNumId w:val="44"/>
  </w:num>
  <w:num w:numId="84">
    <w:abstractNumId w:val="14"/>
  </w:num>
  <w:num w:numId="85">
    <w:abstractNumId w:val="16"/>
  </w:num>
  <w:num w:numId="86">
    <w:abstractNumId w:val="78"/>
  </w:num>
  <w:num w:numId="87">
    <w:abstractNumId w:val="82"/>
  </w:num>
  <w:num w:numId="88">
    <w:abstractNumId w:val="79"/>
  </w:num>
  <w:num w:numId="89">
    <w:abstractNumId w:val="53"/>
  </w:num>
  <w:num w:numId="90">
    <w:abstractNumId w:val="1"/>
  </w:num>
  <w:num w:numId="91">
    <w:abstractNumId w:val="73"/>
  </w:num>
  <w:num w:numId="92">
    <w:abstractNumId w:val="76"/>
  </w:num>
  <w:num w:numId="93">
    <w:abstractNumId w:val="49"/>
  </w:num>
  <w:num w:numId="94">
    <w:abstractNumId w:val="12"/>
  </w:num>
  <w:num w:numId="95">
    <w:abstractNumId w:val="84"/>
  </w:num>
  <w:num w:numId="96">
    <w:abstractNumId w:val="2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C0A88"/>
    <w:rsid w:val="00006F71"/>
    <w:rsid w:val="00011FE1"/>
    <w:rsid w:val="00013698"/>
    <w:rsid w:val="000170B9"/>
    <w:rsid w:val="000172FD"/>
    <w:rsid w:val="00050E3C"/>
    <w:rsid w:val="00061FAF"/>
    <w:rsid w:val="000775C5"/>
    <w:rsid w:val="0008586A"/>
    <w:rsid w:val="00091AAD"/>
    <w:rsid w:val="000A7040"/>
    <w:rsid w:val="000A7D69"/>
    <w:rsid w:val="000B0E91"/>
    <w:rsid w:val="000B1E30"/>
    <w:rsid w:val="000B2472"/>
    <w:rsid w:val="000B2529"/>
    <w:rsid w:val="000B4824"/>
    <w:rsid w:val="000B5C59"/>
    <w:rsid w:val="000B5EE7"/>
    <w:rsid w:val="000C1494"/>
    <w:rsid w:val="000C4014"/>
    <w:rsid w:val="000C6F1F"/>
    <w:rsid w:val="000C726C"/>
    <w:rsid w:val="000D16E4"/>
    <w:rsid w:val="000D44C8"/>
    <w:rsid w:val="000D6C52"/>
    <w:rsid w:val="000E6B85"/>
    <w:rsid w:val="000F07BD"/>
    <w:rsid w:val="000F45DA"/>
    <w:rsid w:val="000F5840"/>
    <w:rsid w:val="000F7EED"/>
    <w:rsid w:val="00101D19"/>
    <w:rsid w:val="00103B9F"/>
    <w:rsid w:val="00106871"/>
    <w:rsid w:val="001143C3"/>
    <w:rsid w:val="00120C19"/>
    <w:rsid w:val="00123D39"/>
    <w:rsid w:val="00125DFC"/>
    <w:rsid w:val="00132BB3"/>
    <w:rsid w:val="00134BD5"/>
    <w:rsid w:val="00134FE8"/>
    <w:rsid w:val="001402D8"/>
    <w:rsid w:val="001475C9"/>
    <w:rsid w:val="00152AA1"/>
    <w:rsid w:val="00152D46"/>
    <w:rsid w:val="0016024D"/>
    <w:rsid w:val="001655BD"/>
    <w:rsid w:val="00172717"/>
    <w:rsid w:val="00183E98"/>
    <w:rsid w:val="00186ED4"/>
    <w:rsid w:val="001B19A5"/>
    <w:rsid w:val="001B7334"/>
    <w:rsid w:val="001C2D17"/>
    <w:rsid w:val="001C4730"/>
    <w:rsid w:val="001C7AAA"/>
    <w:rsid w:val="001D18CC"/>
    <w:rsid w:val="001D366E"/>
    <w:rsid w:val="001D4943"/>
    <w:rsid w:val="001E1044"/>
    <w:rsid w:val="001E463E"/>
    <w:rsid w:val="001F5659"/>
    <w:rsid w:val="001F627F"/>
    <w:rsid w:val="002011B9"/>
    <w:rsid w:val="00201554"/>
    <w:rsid w:val="00201797"/>
    <w:rsid w:val="0020299D"/>
    <w:rsid w:val="002255F2"/>
    <w:rsid w:val="00227A28"/>
    <w:rsid w:val="00243773"/>
    <w:rsid w:val="0024420F"/>
    <w:rsid w:val="00251448"/>
    <w:rsid w:val="00251E91"/>
    <w:rsid w:val="00255866"/>
    <w:rsid w:val="00255FB2"/>
    <w:rsid w:val="00260E6A"/>
    <w:rsid w:val="0026424D"/>
    <w:rsid w:val="00275E32"/>
    <w:rsid w:val="002802AE"/>
    <w:rsid w:val="00285CF0"/>
    <w:rsid w:val="002A0783"/>
    <w:rsid w:val="002A3DBC"/>
    <w:rsid w:val="002B21E7"/>
    <w:rsid w:val="002B2CF5"/>
    <w:rsid w:val="002C1B9C"/>
    <w:rsid w:val="002C3005"/>
    <w:rsid w:val="002C350D"/>
    <w:rsid w:val="002C6AD1"/>
    <w:rsid w:val="002D4FB6"/>
    <w:rsid w:val="002D575D"/>
    <w:rsid w:val="002D7F0F"/>
    <w:rsid w:val="002E21F5"/>
    <w:rsid w:val="002E4316"/>
    <w:rsid w:val="002E4AE7"/>
    <w:rsid w:val="002E4C17"/>
    <w:rsid w:val="002F0E5C"/>
    <w:rsid w:val="002F4089"/>
    <w:rsid w:val="002F7FC8"/>
    <w:rsid w:val="0030201D"/>
    <w:rsid w:val="00305ECE"/>
    <w:rsid w:val="0031163C"/>
    <w:rsid w:val="00334198"/>
    <w:rsid w:val="00336D96"/>
    <w:rsid w:val="003446A6"/>
    <w:rsid w:val="00347BF7"/>
    <w:rsid w:val="003662B4"/>
    <w:rsid w:val="00377A5E"/>
    <w:rsid w:val="00387749"/>
    <w:rsid w:val="00394A4B"/>
    <w:rsid w:val="003A3743"/>
    <w:rsid w:val="003A4F35"/>
    <w:rsid w:val="003A79BF"/>
    <w:rsid w:val="003B1F1E"/>
    <w:rsid w:val="003C234D"/>
    <w:rsid w:val="003C4E57"/>
    <w:rsid w:val="003D173B"/>
    <w:rsid w:val="003D3683"/>
    <w:rsid w:val="003E0983"/>
    <w:rsid w:val="003E1105"/>
    <w:rsid w:val="003E3D85"/>
    <w:rsid w:val="003F1EF4"/>
    <w:rsid w:val="003F4AB6"/>
    <w:rsid w:val="00404EC7"/>
    <w:rsid w:val="00411518"/>
    <w:rsid w:val="004238D2"/>
    <w:rsid w:val="00425DA3"/>
    <w:rsid w:val="0042756F"/>
    <w:rsid w:val="00427C26"/>
    <w:rsid w:val="00432CFA"/>
    <w:rsid w:val="004338D8"/>
    <w:rsid w:val="00441A4B"/>
    <w:rsid w:val="00441CC9"/>
    <w:rsid w:val="0044402F"/>
    <w:rsid w:val="00451315"/>
    <w:rsid w:val="004525DC"/>
    <w:rsid w:val="004542A2"/>
    <w:rsid w:val="004556A5"/>
    <w:rsid w:val="00455885"/>
    <w:rsid w:val="00455C88"/>
    <w:rsid w:val="004564EA"/>
    <w:rsid w:val="00460D81"/>
    <w:rsid w:val="004614A7"/>
    <w:rsid w:val="0047188A"/>
    <w:rsid w:val="00472C36"/>
    <w:rsid w:val="00473C8F"/>
    <w:rsid w:val="004745F2"/>
    <w:rsid w:val="00481DA4"/>
    <w:rsid w:val="00482D12"/>
    <w:rsid w:val="004833D8"/>
    <w:rsid w:val="004A0EFD"/>
    <w:rsid w:val="004A3F4D"/>
    <w:rsid w:val="004A5BDB"/>
    <w:rsid w:val="004B2641"/>
    <w:rsid w:val="004B4B94"/>
    <w:rsid w:val="004B65C4"/>
    <w:rsid w:val="004C0B4B"/>
    <w:rsid w:val="004C752A"/>
    <w:rsid w:val="004D6488"/>
    <w:rsid w:val="004D6CFB"/>
    <w:rsid w:val="004E6F20"/>
    <w:rsid w:val="004F0E8B"/>
    <w:rsid w:val="004F4AD0"/>
    <w:rsid w:val="00500534"/>
    <w:rsid w:val="00504EFF"/>
    <w:rsid w:val="0050790F"/>
    <w:rsid w:val="005123E7"/>
    <w:rsid w:val="00516F23"/>
    <w:rsid w:val="00517B53"/>
    <w:rsid w:val="00521245"/>
    <w:rsid w:val="00523517"/>
    <w:rsid w:val="00527103"/>
    <w:rsid w:val="00533921"/>
    <w:rsid w:val="005343BA"/>
    <w:rsid w:val="00534B24"/>
    <w:rsid w:val="00535141"/>
    <w:rsid w:val="005378F3"/>
    <w:rsid w:val="00537EBB"/>
    <w:rsid w:val="00540D11"/>
    <w:rsid w:val="005453BC"/>
    <w:rsid w:val="0055369F"/>
    <w:rsid w:val="00561F9C"/>
    <w:rsid w:val="0056431D"/>
    <w:rsid w:val="0056461F"/>
    <w:rsid w:val="00583F35"/>
    <w:rsid w:val="00585083"/>
    <w:rsid w:val="00591835"/>
    <w:rsid w:val="00593392"/>
    <w:rsid w:val="0059413E"/>
    <w:rsid w:val="005A3DA7"/>
    <w:rsid w:val="005A5E48"/>
    <w:rsid w:val="005B4938"/>
    <w:rsid w:val="005C208D"/>
    <w:rsid w:val="005C45B0"/>
    <w:rsid w:val="005D04A7"/>
    <w:rsid w:val="005D1BC2"/>
    <w:rsid w:val="005D7FAC"/>
    <w:rsid w:val="005E0234"/>
    <w:rsid w:val="005E0AEA"/>
    <w:rsid w:val="005E35DD"/>
    <w:rsid w:val="005E4DE0"/>
    <w:rsid w:val="005F2FD3"/>
    <w:rsid w:val="005F4761"/>
    <w:rsid w:val="005F7C27"/>
    <w:rsid w:val="00600105"/>
    <w:rsid w:val="0060137F"/>
    <w:rsid w:val="00610677"/>
    <w:rsid w:val="00612FBF"/>
    <w:rsid w:val="00616603"/>
    <w:rsid w:val="00624642"/>
    <w:rsid w:val="006258ED"/>
    <w:rsid w:val="00625E57"/>
    <w:rsid w:val="00625F3F"/>
    <w:rsid w:val="00633CD2"/>
    <w:rsid w:val="006438F9"/>
    <w:rsid w:val="0065196D"/>
    <w:rsid w:val="00657035"/>
    <w:rsid w:val="006637D5"/>
    <w:rsid w:val="0067380E"/>
    <w:rsid w:val="00674B43"/>
    <w:rsid w:val="00680FE4"/>
    <w:rsid w:val="00685951"/>
    <w:rsid w:val="00685EAA"/>
    <w:rsid w:val="006862A0"/>
    <w:rsid w:val="00687AF1"/>
    <w:rsid w:val="00692B0E"/>
    <w:rsid w:val="00694DAA"/>
    <w:rsid w:val="006A56D4"/>
    <w:rsid w:val="006A6BA8"/>
    <w:rsid w:val="006B1596"/>
    <w:rsid w:val="006B4F81"/>
    <w:rsid w:val="006B6C9F"/>
    <w:rsid w:val="006C0A88"/>
    <w:rsid w:val="006C0BFC"/>
    <w:rsid w:val="006D0B42"/>
    <w:rsid w:val="006E47DF"/>
    <w:rsid w:val="006E7151"/>
    <w:rsid w:val="006E7A3C"/>
    <w:rsid w:val="00700953"/>
    <w:rsid w:val="00700E72"/>
    <w:rsid w:val="00710187"/>
    <w:rsid w:val="00714E86"/>
    <w:rsid w:val="007257D5"/>
    <w:rsid w:val="00726126"/>
    <w:rsid w:val="0073102C"/>
    <w:rsid w:val="007317FD"/>
    <w:rsid w:val="0074189D"/>
    <w:rsid w:val="00742D38"/>
    <w:rsid w:val="00745231"/>
    <w:rsid w:val="00756BA4"/>
    <w:rsid w:val="00765825"/>
    <w:rsid w:val="0078113D"/>
    <w:rsid w:val="00783192"/>
    <w:rsid w:val="00791FBB"/>
    <w:rsid w:val="007A4C3B"/>
    <w:rsid w:val="007A6746"/>
    <w:rsid w:val="007B69AE"/>
    <w:rsid w:val="007C57B9"/>
    <w:rsid w:val="007D3394"/>
    <w:rsid w:val="007D69A4"/>
    <w:rsid w:val="007D795B"/>
    <w:rsid w:val="007E707C"/>
    <w:rsid w:val="007E7C62"/>
    <w:rsid w:val="007F7058"/>
    <w:rsid w:val="00801D19"/>
    <w:rsid w:val="00802D02"/>
    <w:rsid w:val="00803C7F"/>
    <w:rsid w:val="00813E11"/>
    <w:rsid w:val="00814E27"/>
    <w:rsid w:val="00814F6E"/>
    <w:rsid w:val="00821136"/>
    <w:rsid w:val="008245D7"/>
    <w:rsid w:val="00833C2C"/>
    <w:rsid w:val="00843BD1"/>
    <w:rsid w:val="008465E6"/>
    <w:rsid w:val="00850354"/>
    <w:rsid w:val="00852424"/>
    <w:rsid w:val="00853B76"/>
    <w:rsid w:val="008629F9"/>
    <w:rsid w:val="00863EC3"/>
    <w:rsid w:val="00865444"/>
    <w:rsid w:val="008678A6"/>
    <w:rsid w:val="00871CDD"/>
    <w:rsid w:val="008818F6"/>
    <w:rsid w:val="00885D85"/>
    <w:rsid w:val="008939C4"/>
    <w:rsid w:val="008970C3"/>
    <w:rsid w:val="008975C8"/>
    <w:rsid w:val="00897757"/>
    <w:rsid w:val="008A6DD1"/>
    <w:rsid w:val="008B28AF"/>
    <w:rsid w:val="008C4D46"/>
    <w:rsid w:val="008C717E"/>
    <w:rsid w:val="008C7559"/>
    <w:rsid w:val="008D0329"/>
    <w:rsid w:val="008D390A"/>
    <w:rsid w:val="008D573A"/>
    <w:rsid w:val="008E1557"/>
    <w:rsid w:val="008E33F6"/>
    <w:rsid w:val="008E3E36"/>
    <w:rsid w:val="008E6432"/>
    <w:rsid w:val="008F0113"/>
    <w:rsid w:val="008F343F"/>
    <w:rsid w:val="008F3738"/>
    <w:rsid w:val="008F6B8B"/>
    <w:rsid w:val="00902E86"/>
    <w:rsid w:val="00904074"/>
    <w:rsid w:val="00904E54"/>
    <w:rsid w:val="00913609"/>
    <w:rsid w:val="0091683F"/>
    <w:rsid w:val="00923B66"/>
    <w:rsid w:val="00925892"/>
    <w:rsid w:val="00925F3C"/>
    <w:rsid w:val="0093413A"/>
    <w:rsid w:val="009342A2"/>
    <w:rsid w:val="00936F51"/>
    <w:rsid w:val="00942077"/>
    <w:rsid w:val="00953FFE"/>
    <w:rsid w:val="0095676B"/>
    <w:rsid w:val="00963F05"/>
    <w:rsid w:val="0097378C"/>
    <w:rsid w:val="0098005D"/>
    <w:rsid w:val="0098185D"/>
    <w:rsid w:val="0098368F"/>
    <w:rsid w:val="00983CD5"/>
    <w:rsid w:val="00987499"/>
    <w:rsid w:val="0099139A"/>
    <w:rsid w:val="0099287F"/>
    <w:rsid w:val="00994AC6"/>
    <w:rsid w:val="00996B0A"/>
    <w:rsid w:val="009A69D0"/>
    <w:rsid w:val="009B2A50"/>
    <w:rsid w:val="009B362E"/>
    <w:rsid w:val="009B38B9"/>
    <w:rsid w:val="009B4012"/>
    <w:rsid w:val="009B436E"/>
    <w:rsid w:val="009B4B13"/>
    <w:rsid w:val="009B7955"/>
    <w:rsid w:val="009B7DDB"/>
    <w:rsid w:val="009C1AE3"/>
    <w:rsid w:val="009C3117"/>
    <w:rsid w:val="009C6417"/>
    <w:rsid w:val="009C6676"/>
    <w:rsid w:val="009C742A"/>
    <w:rsid w:val="009C7D4B"/>
    <w:rsid w:val="009D1BA7"/>
    <w:rsid w:val="009D1BFD"/>
    <w:rsid w:val="009D7472"/>
    <w:rsid w:val="00A004E2"/>
    <w:rsid w:val="00A005D1"/>
    <w:rsid w:val="00A01A26"/>
    <w:rsid w:val="00A02350"/>
    <w:rsid w:val="00A06250"/>
    <w:rsid w:val="00A07E7C"/>
    <w:rsid w:val="00A15090"/>
    <w:rsid w:val="00A17AC1"/>
    <w:rsid w:val="00A204B8"/>
    <w:rsid w:val="00A2339A"/>
    <w:rsid w:val="00A24BD9"/>
    <w:rsid w:val="00A4156E"/>
    <w:rsid w:val="00A510B4"/>
    <w:rsid w:val="00A53C55"/>
    <w:rsid w:val="00A76E0B"/>
    <w:rsid w:val="00A779DF"/>
    <w:rsid w:val="00A77A70"/>
    <w:rsid w:val="00A83789"/>
    <w:rsid w:val="00A87DAE"/>
    <w:rsid w:val="00A975E7"/>
    <w:rsid w:val="00AA5B55"/>
    <w:rsid w:val="00AA7051"/>
    <w:rsid w:val="00AC0E06"/>
    <w:rsid w:val="00AC6D04"/>
    <w:rsid w:val="00AE06E6"/>
    <w:rsid w:val="00AE0780"/>
    <w:rsid w:val="00AF3A7B"/>
    <w:rsid w:val="00B0191F"/>
    <w:rsid w:val="00B033A4"/>
    <w:rsid w:val="00B07383"/>
    <w:rsid w:val="00B10703"/>
    <w:rsid w:val="00B17892"/>
    <w:rsid w:val="00B21EDF"/>
    <w:rsid w:val="00B24D67"/>
    <w:rsid w:val="00B2709E"/>
    <w:rsid w:val="00B32955"/>
    <w:rsid w:val="00B37519"/>
    <w:rsid w:val="00B4746C"/>
    <w:rsid w:val="00B47970"/>
    <w:rsid w:val="00B50D40"/>
    <w:rsid w:val="00B540C0"/>
    <w:rsid w:val="00B5774C"/>
    <w:rsid w:val="00B6409A"/>
    <w:rsid w:val="00B64C97"/>
    <w:rsid w:val="00B65ACA"/>
    <w:rsid w:val="00B73068"/>
    <w:rsid w:val="00B7361F"/>
    <w:rsid w:val="00B748B3"/>
    <w:rsid w:val="00B823BA"/>
    <w:rsid w:val="00B8464B"/>
    <w:rsid w:val="00B9321B"/>
    <w:rsid w:val="00B96D05"/>
    <w:rsid w:val="00BA29B2"/>
    <w:rsid w:val="00BA6FAC"/>
    <w:rsid w:val="00BB346C"/>
    <w:rsid w:val="00BB65C1"/>
    <w:rsid w:val="00BB6BC6"/>
    <w:rsid w:val="00BB6EAF"/>
    <w:rsid w:val="00BC5473"/>
    <w:rsid w:val="00BC6942"/>
    <w:rsid w:val="00BD1E20"/>
    <w:rsid w:val="00BD3949"/>
    <w:rsid w:val="00BD6855"/>
    <w:rsid w:val="00BD6E1B"/>
    <w:rsid w:val="00BF5622"/>
    <w:rsid w:val="00C041EF"/>
    <w:rsid w:val="00C05080"/>
    <w:rsid w:val="00C10F5B"/>
    <w:rsid w:val="00C11E97"/>
    <w:rsid w:val="00C1558F"/>
    <w:rsid w:val="00C1628E"/>
    <w:rsid w:val="00C302D3"/>
    <w:rsid w:val="00C346A2"/>
    <w:rsid w:val="00C36580"/>
    <w:rsid w:val="00C40B7B"/>
    <w:rsid w:val="00C413B3"/>
    <w:rsid w:val="00C4300D"/>
    <w:rsid w:val="00C4317F"/>
    <w:rsid w:val="00C449D4"/>
    <w:rsid w:val="00C46D32"/>
    <w:rsid w:val="00C477B7"/>
    <w:rsid w:val="00C566ED"/>
    <w:rsid w:val="00C60125"/>
    <w:rsid w:val="00C6102D"/>
    <w:rsid w:val="00C61D5F"/>
    <w:rsid w:val="00C65DAD"/>
    <w:rsid w:val="00C76626"/>
    <w:rsid w:val="00C77980"/>
    <w:rsid w:val="00C82382"/>
    <w:rsid w:val="00C86495"/>
    <w:rsid w:val="00C86657"/>
    <w:rsid w:val="00C90C73"/>
    <w:rsid w:val="00C92230"/>
    <w:rsid w:val="00CA4C0B"/>
    <w:rsid w:val="00CA4D13"/>
    <w:rsid w:val="00CA6BFF"/>
    <w:rsid w:val="00CB1B30"/>
    <w:rsid w:val="00CC47B3"/>
    <w:rsid w:val="00CC7BFB"/>
    <w:rsid w:val="00CD0997"/>
    <w:rsid w:val="00CD0B00"/>
    <w:rsid w:val="00CD7370"/>
    <w:rsid w:val="00CE38B1"/>
    <w:rsid w:val="00CE5542"/>
    <w:rsid w:val="00CF4CA0"/>
    <w:rsid w:val="00D001E2"/>
    <w:rsid w:val="00D01E2C"/>
    <w:rsid w:val="00D03DBB"/>
    <w:rsid w:val="00D04BB9"/>
    <w:rsid w:val="00D15783"/>
    <w:rsid w:val="00D177EB"/>
    <w:rsid w:val="00D1788A"/>
    <w:rsid w:val="00D22BEF"/>
    <w:rsid w:val="00D231B8"/>
    <w:rsid w:val="00D31893"/>
    <w:rsid w:val="00D3431F"/>
    <w:rsid w:val="00D35143"/>
    <w:rsid w:val="00D409DC"/>
    <w:rsid w:val="00D40DF5"/>
    <w:rsid w:val="00D4245D"/>
    <w:rsid w:val="00D503C5"/>
    <w:rsid w:val="00D51426"/>
    <w:rsid w:val="00D55A71"/>
    <w:rsid w:val="00D55ABA"/>
    <w:rsid w:val="00D56968"/>
    <w:rsid w:val="00D5778B"/>
    <w:rsid w:val="00D603AB"/>
    <w:rsid w:val="00D64D46"/>
    <w:rsid w:val="00D65899"/>
    <w:rsid w:val="00D70D73"/>
    <w:rsid w:val="00D72F30"/>
    <w:rsid w:val="00D75ABF"/>
    <w:rsid w:val="00D76577"/>
    <w:rsid w:val="00D77FAC"/>
    <w:rsid w:val="00D85DA1"/>
    <w:rsid w:val="00D90FC0"/>
    <w:rsid w:val="00D91AD6"/>
    <w:rsid w:val="00DA0205"/>
    <w:rsid w:val="00DA0A5E"/>
    <w:rsid w:val="00DA6029"/>
    <w:rsid w:val="00DA77BD"/>
    <w:rsid w:val="00DB6D93"/>
    <w:rsid w:val="00DC32C8"/>
    <w:rsid w:val="00DD1264"/>
    <w:rsid w:val="00DD275E"/>
    <w:rsid w:val="00DE210A"/>
    <w:rsid w:val="00DE3156"/>
    <w:rsid w:val="00DE3360"/>
    <w:rsid w:val="00DE6F32"/>
    <w:rsid w:val="00E0342F"/>
    <w:rsid w:val="00E066CD"/>
    <w:rsid w:val="00E07913"/>
    <w:rsid w:val="00E128E7"/>
    <w:rsid w:val="00E14ABA"/>
    <w:rsid w:val="00E16527"/>
    <w:rsid w:val="00E21C29"/>
    <w:rsid w:val="00E231CE"/>
    <w:rsid w:val="00E248D7"/>
    <w:rsid w:val="00E32BEE"/>
    <w:rsid w:val="00E33949"/>
    <w:rsid w:val="00E37315"/>
    <w:rsid w:val="00E41F29"/>
    <w:rsid w:val="00E44308"/>
    <w:rsid w:val="00E561B7"/>
    <w:rsid w:val="00E57ABD"/>
    <w:rsid w:val="00E613B1"/>
    <w:rsid w:val="00E6624E"/>
    <w:rsid w:val="00E676E2"/>
    <w:rsid w:val="00E72ADB"/>
    <w:rsid w:val="00E73379"/>
    <w:rsid w:val="00E75A18"/>
    <w:rsid w:val="00E81E07"/>
    <w:rsid w:val="00E82204"/>
    <w:rsid w:val="00E84C4A"/>
    <w:rsid w:val="00E86E65"/>
    <w:rsid w:val="00E93FAC"/>
    <w:rsid w:val="00E96B07"/>
    <w:rsid w:val="00E976F0"/>
    <w:rsid w:val="00EA2C5C"/>
    <w:rsid w:val="00EA7DA5"/>
    <w:rsid w:val="00EC15D8"/>
    <w:rsid w:val="00EC1601"/>
    <w:rsid w:val="00EC2DA4"/>
    <w:rsid w:val="00EC467C"/>
    <w:rsid w:val="00ED26BE"/>
    <w:rsid w:val="00ED3591"/>
    <w:rsid w:val="00ED4AF9"/>
    <w:rsid w:val="00EE201B"/>
    <w:rsid w:val="00EE203A"/>
    <w:rsid w:val="00EE4F53"/>
    <w:rsid w:val="00EF25B5"/>
    <w:rsid w:val="00EF33B9"/>
    <w:rsid w:val="00F0431A"/>
    <w:rsid w:val="00F11BA7"/>
    <w:rsid w:val="00F14B41"/>
    <w:rsid w:val="00F220B1"/>
    <w:rsid w:val="00F2330D"/>
    <w:rsid w:val="00F23BFB"/>
    <w:rsid w:val="00F2573F"/>
    <w:rsid w:val="00F264E4"/>
    <w:rsid w:val="00F328DC"/>
    <w:rsid w:val="00F40FD4"/>
    <w:rsid w:val="00F43DE8"/>
    <w:rsid w:val="00F45676"/>
    <w:rsid w:val="00F53D87"/>
    <w:rsid w:val="00F5424B"/>
    <w:rsid w:val="00F62A04"/>
    <w:rsid w:val="00F62A4D"/>
    <w:rsid w:val="00F72360"/>
    <w:rsid w:val="00F76F69"/>
    <w:rsid w:val="00F86393"/>
    <w:rsid w:val="00F8710B"/>
    <w:rsid w:val="00F92D3D"/>
    <w:rsid w:val="00F93D50"/>
    <w:rsid w:val="00F9463E"/>
    <w:rsid w:val="00F95D26"/>
    <w:rsid w:val="00FA2D64"/>
    <w:rsid w:val="00FA38E3"/>
    <w:rsid w:val="00FA4D85"/>
    <w:rsid w:val="00FA6AC0"/>
    <w:rsid w:val="00FA7709"/>
    <w:rsid w:val="00FB6498"/>
    <w:rsid w:val="00FB7694"/>
    <w:rsid w:val="00FC0DBD"/>
    <w:rsid w:val="00FC426D"/>
    <w:rsid w:val="00FC76B5"/>
    <w:rsid w:val="00FC7A26"/>
    <w:rsid w:val="00FD03C0"/>
    <w:rsid w:val="00FD22C0"/>
    <w:rsid w:val="00FD3579"/>
    <w:rsid w:val="00FE3512"/>
    <w:rsid w:val="00FE3622"/>
    <w:rsid w:val="00FE41A2"/>
    <w:rsid w:val="00FE76CD"/>
    <w:rsid w:val="00FF33EA"/>
    <w:rsid w:val="00FF7726"/>
    <w:rsid w:val="00FF78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3F6"/>
    <w:pPr>
      <w:widowControl w:val="0"/>
      <w:suppressAutoHyphens/>
      <w:autoSpaceDN w:val="0"/>
      <w:textAlignment w:val="baseline"/>
    </w:pPr>
    <w:rPr>
      <w:rFonts w:cs="Mangal"/>
      <w:kern w:val="3"/>
      <w:sz w:val="24"/>
      <w:szCs w:val="24"/>
      <w:lang w:eastAsia="zh-CN" w:bidi="hi-IN"/>
    </w:rPr>
  </w:style>
  <w:style w:type="paragraph" w:styleId="1">
    <w:name w:val="heading 1"/>
    <w:basedOn w:val="a"/>
    <w:next w:val="a"/>
    <w:link w:val="10"/>
    <w:qFormat/>
    <w:rsid w:val="00E44308"/>
    <w:pPr>
      <w:keepNext/>
      <w:widowControl/>
      <w:suppressAutoHyphens w:val="0"/>
      <w:autoSpaceDN/>
      <w:spacing w:before="240" w:after="60"/>
      <w:textAlignment w:val="auto"/>
      <w:outlineLvl w:val="0"/>
    </w:pPr>
    <w:rPr>
      <w:rFonts w:ascii="Calibri Light" w:hAnsi="Calibri Light" w:cs="Times New Roman"/>
      <w:b/>
      <w:bCs/>
      <w:kern w:val="32"/>
      <w:sz w:val="32"/>
      <w:szCs w:val="32"/>
      <w:lang w:eastAsia="ru-RU" w:bidi="ar-SA"/>
    </w:rPr>
  </w:style>
  <w:style w:type="paragraph" w:styleId="3">
    <w:name w:val="heading 3"/>
    <w:basedOn w:val="a0"/>
    <w:next w:val="Textbody"/>
    <w:link w:val="30"/>
    <w:qFormat/>
    <w:rsid w:val="006C0A88"/>
    <w:pPr>
      <w:outlineLvl w:val="2"/>
    </w:pPr>
    <w:rPr>
      <w:kern w:val="0"/>
      <w:sz w:val="23"/>
      <w:szCs w:val="23"/>
    </w:rPr>
  </w:style>
  <w:style w:type="paragraph" w:styleId="4">
    <w:name w:val="heading 4"/>
    <w:basedOn w:val="a"/>
    <w:next w:val="a"/>
    <w:link w:val="40"/>
    <w:semiHidden/>
    <w:unhideWhenUsed/>
    <w:qFormat/>
    <w:rsid w:val="00E44308"/>
    <w:pPr>
      <w:keepNext/>
      <w:widowControl/>
      <w:suppressAutoHyphens w:val="0"/>
      <w:autoSpaceDN/>
      <w:spacing w:before="240" w:after="60"/>
      <w:textAlignment w:val="auto"/>
      <w:outlineLvl w:val="3"/>
    </w:pPr>
    <w:rPr>
      <w:rFonts w:ascii="Calibri" w:hAnsi="Calibri" w:cs="Times New Roman"/>
      <w:b/>
      <w:bCs/>
      <w:kern w:val="0"/>
      <w:sz w:val="28"/>
      <w:szCs w:val="28"/>
      <w:lang w:eastAsia="ru-RU" w:bidi="ar-SA"/>
    </w:rPr>
  </w:style>
  <w:style w:type="paragraph" w:styleId="6">
    <w:name w:val="heading 6"/>
    <w:basedOn w:val="a"/>
    <w:next w:val="a"/>
    <w:link w:val="60"/>
    <w:uiPriority w:val="99"/>
    <w:qFormat/>
    <w:rsid w:val="00E44308"/>
    <w:pPr>
      <w:widowControl/>
      <w:suppressAutoHyphens w:val="0"/>
      <w:autoSpaceDN/>
      <w:spacing w:before="240" w:after="60" w:line="276" w:lineRule="auto"/>
      <w:textAlignment w:val="auto"/>
      <w:outlineLvl w:val="5"/>
    </w:pPr>
    <w:rPr>
      <w:rFonts w:eastAsia="Calibri" w:cs="Times New Roman"/>
      <w:b/>
      <w:bCs/>
      <w:kern w:val="0"/>
      <w:sz w:val="22"/>
      <w:szCs w:val="22"/>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semiHidden/>
    <w:locked/>
    <w:rsid w:val="006C0A88"/>
    <w:rPr>
      <w:rFonts w:ascii="Cambria" w:hAnsi="Cambria" w:cs="Mangal"/>
      <w:b/>
      <w:bCs/>
      <w:sz w:val="23"/>
      <w:szCs w:val="23"/>
      <w:lang w:bidi="hi-IN"/>
    </w:rPr>
  </w:style>
  <w:style w:type="paragraph" w:customStyle="1" w:styleId="Standard">
    <w:name w:val="Standard"/>
    <w:rsid w:val="006C0A88"/>
    <w:pPr>
      <w:widowControl w:val="0"/>
      <w:suppressAutoHyphens/>
      <w:autoSpaceDN w:val="0"/>
      <w:textAlignment w:val="baseline"/>
    </w:pPr>
    <w:rPr>
      <w:rFonts w:cs="Mangal"/>
      <w:kern w:val="3"/>
      <w:sz w:val="24"/>
      <w:szCs w:val="24"/>
      <w:lang w:eastAsia="zh-CN" w:bidi="hi-IN"/>
    </w:rPr>
  </w:style>
  <w:style w:type="paragraph" w:styleId="a0">
    <w:name w:val="Title"/>
    <w:basedOn w:val="Standard"/>
    <w:next w:val="Textbody"/>
    <w:link w:val="a4"/>
    <w:qFormat/>
    <w:rsid w:val="006C0A88"/>
    <w:pPr>
      <w:keepNext/>
      <w:spacing w:before="240" w:after="120"/>
    </w:pPr>
    <w:rPr>
      <w:rFonts w:ascii="Cambria" w:hAnsi="Cambria"/>
      <w:b/>
      <w:bCs/>
      <w:kern w:val="28"/>
      <w:sz w:val="29"/>
      <w:szCs w:val="29"/>
    </w:rPr>
  </w:style>
  <w:style w:type="character" w:customStyle="1" w:styleId="a4">
    <w:name w:val="Название Знак"/>
    <w:link w:val="a0"/>
    <w:locked/>
    <w:rsid w:val="006C0A88"/>
    <w:rPr>
      <w:rFonts w:ascii="Cambria" w:hAnsi="Cambria" w:cs="Mangal"/>
      <w:b/>
      <w:bCs/>
      <w:kern w:val="28"/>
      <w:sz w:val="29"/>
      <w:szCs w:val="29"/>
      <w:lang w:bidi="hi-IN"/>
    </w:rPr>
  </w:style>
  <w:style w:type="paragraph" w:customStyle="1" w:styleId="Textbody">
    <w:name w:val="Text body"/>
    <w:basedOn w:val="Standard"/>
    <w:rsid w:val="006C0A88"/>
    <w:pPr>
      <w:spacing w:after="120"/>
    </w:pPr>
  </w:style>
  <w:style w:type="paragraph" w:styleId="a5">
    <w:name w:val="Subtitle"/>
    <w:basedOn w:val="a0"/>
    <w:next w:val="Textbody"/>
    <w:link w:val="a6"/>
    <w:qFormat/>
    <w:rsid w:val="006C0A88"/>
    <w:pPr>
      <w:jc w:val="center"/>
    </w:pPr>
    <w:rPr>
      <w:kern w:val="0"/>
      <w:sz w:val="21"/>
      <w:szCs w:val="21"/>
    </w:rPr>
  </w:style>
  <w:style w:type="character" w:customStyle="1" w:styleId="a6">
    <w:name w:val="Подзаголовок Знак"/>
    <w:link w:val="a5"/>
    <w:locked/>
    <w:rsid w:val="006C0A88"/>
    <w:rPr>
      <w:rFonts w:ascii="Cambria" w:hAnsi="Cambria" w:cs="Mangal"/>
      <w:b/>
      <w:bCs/>
      <w:sz w:val="21"/>
      <w:szCs w:val="21"/>
      <w:lang w:bidi="hi-IN"/>
    </w:rPr>
  </w:style>
  <w:style w:type="paragraph" w:styleId="a7">
    <w:name w:val="List"/>
    <w:basedOn w:val="Textbody"/>
    <w:rsid w:val="006C0A88"/>
  </w:style>
  <w:style w:type="paragraph" w:styleId="a8">
    <w:name w:val="caption"/>
    <w:basedOn w:val="Standard"/>
    <w:qFormat/>
    <w:rsid w:val="006C0A88"/>
    <w:pPr>
      <w:suppressLineNumbers/>
      <w:spacing w:before="120" w:after="120"/>
    </w:pPr>
    <w:rPr>
      <w:i/>
      <w:iCs/>
    </w:rPr>
  </w:style>
  <w:style w:type="paragraph" w:customStyle="1" w:styleId="Index">
    <w:name w:val="Index"/>
    <w:basedOn w:val="Standard"/>
    <w:rsid w:val="006C0A88"/>
    <w:pPr>
      <w:suppressLineNumbers/>
    </w:pPr>
  </w:style>
  <w:style w:type="paragraph" w:styleId="a9">
    <w:name w:val="Normal (Web)"/>
    <w:basedOn w:val="Standard"/>
    <w:rsid w:val="006C0A88"/>
  </w:style>
  <w:style w:type="paragraph" w:customStyle="1" w:styleId="ConsPlusNormal">
    <w:name w:val="ConsPlusNormal"/>
    <w:qFormat/>
    <w:rsid w:val="006C0A88"/>
    <w:pPr>
      <w:widowControl w:val="0"/>
      <w:suppressAutoHyphens/>
      <w:autoSpaceDE w:val="0"/>
      <w:autoSpaceDN w:val="0"/>
      <w:textAlignment w:val="baseline"/>
    </w:pPr>
    <w:rPr>
      <w:rFonts w:ascii="Calibri" w:hAnsi="Calibri" w:cs="Calibri"/>
      <w:kern w:val="3"/>
      <w:sz w:val="22"/>
      <w:szCs w:val="22"/>
      <w:lang w:eastAsia="zh-CN"/>
    </w:rPr>
  </w:style>
  <w:style w:type="paragraph" w:customStyle="1" w:styleId="11">
    <w:name w:val="Стиль1"/>
    <w:basedOn w:val="Standard"/>
    <w:rsid w:val="006C0A88"/>
    <w:pPr>
      <w:autoSpaceDE w:val="0"/>
      <w:ind w:firstLine="709"/>
      <w:jc w:val="both"/>
    </w:pPr>
    <w:rPr>
      <w:rFonts w:cs="Calibri"/>
    </w:rPr>
  </w:style>
  <w:style w:type="paragraph" w:customStyle="1" w:styleId="TableContents">
    <w:name w:val="Table Contents"/>
    <w:basedOn w:val="Standard"/>
    <w:rsid w:val="006C0A88"/>
    <w:pPr>
      <w:suppressLineNumbers/>
    </w:pPr>
  </w:style>
  <w:style w:type="paragraph" w:styleId="aa">
    <w:name w:val="footer"/>
    <w:basedOn w:val="Standard"/>
    <w:link w:val="ab"/>
    <w:uiPriority w:val="99"/>
    <w:rsid w:val="006C0A88"/>
    <w:rPr>
      <w:kern w:val="0"/>
      <w:sz w:val="21"/>
      <w:szCs w:val="21"/>
    </w:rPr>
  </w:style>
  <w:style w:type="character" w:customStyle="1" w:styleId="ab">
    <w:name w:val="Нижний колонтитул Знак"/>
    <w:link w:val="aa"/>
    <w:uiPriority w:val="99"/>
    <w:locked/>
    <w:rsid w:val="006C0A88"/>
    <w:rPr>
      <w:rFonts w:cs="Mangal"/>
      <w:sz w:val="21"/>
      <w:szCs w:val="21"/>
      <w:lang w:bidi="hi-IN"/>
    </w:rPr>
  </w:style>
  <w:style w:type="paragraph" w:customStyle="1" w:styleId="TableHeading">
    <w:name w:val="Table Heading"/>
    <w:basedOn w:val="TableContents"/>
    <w:rsid w:val="006C0A88"/>
    <w:pPr>
      <w:jc w:val="center"/>
    </w:pPr>
    <w:rPr>
      <w:b/>
      <w:bCs/>
    </w:rPr>
  </w:style>
  <w:style w:type="paragraph" w:styleId="ac">
    <w:name w:val="header"/>
    <w:basedOn w:val="Standard"/>
    <w:link w:val="ad"/>
    <w:uiPriority w:val="99"/>
    <w:rsid w:val="006C0A88"/>
    <w:pPr>
      <w:suppressLineNumbers/>
      <w:tabs>
        <w:tab w:val="center" w:pos="5386"/>
        <w:tab w:val="right" w:pos="10772"/>
      </w:tabs>
    </w:pPr>
    <w:rPr>
      <w:kern w:val="0"/>
      <w:sz w:val="21"/>
      <w:szCs w:val="21"/>
    </w:rPr>
  </w:style>
  <w:style w:type="character" w:customStyle="1" w:styleId="ad">
    <w:name w:val="Верхний колонтитул Знак"/>
    <w:link w:val="ac"/>
    <w:uiPriority w:val="99"/>
    <w:locked/>
    <w:rsid w:val="006C0A88"/>
    <w:rPr>
      <w:rFonts w:cs="Mangal"/>
      <w:sz w:val="21"/>
      <w:szCs w:val="21"/>
      <w:lang w:bidi="hi-IN"/>
    </w:rPr>
  </w:style>
  <w:style w:type="paragraph" w:customStyle="1" w:styleId="Framecontents">
    <w:name w:val="Frame contents"/>
    <w:basedOn w:val="Textbody"/>
    <w:rsid w:val="006C0A88"/>
  </w:style>
  <w:style w:type="paragraph" w:customStyle="1" w:styleId="ConsPlusNormal1">
    <w:name w:val="ConsPlusNormal1"/>
    <w:rsid w:val="006C0A88"/>
    <w:pPr>
      <w:widowControl w:val="0"/>
      <w:suppressAutoHyphens/>
      <w:autoSpaceDE w:val="0"/>
      <w:autoSpaceDN w:val="0"/>
      <w:textAlignment w:val="baseline"/>
    </w:pPr>
    <w:rPr>
      <w:rFonts w:ascii="Arial" w:hAnsi="Arial" w:cs="Arial"/>
      <w:kern w:val="3"/>
      <w:lang w:eastAsia="zh-CN" w:bidi="hi-IN"/>
    </w:rPr>
  </w:style>
  <w:style w:type="paragraph" w:customStyle="1" w:styleId="ConsPlusNonformat">
    <w:name w:val="ConsPlusNonforma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
    <w:name w:val="ConsPlusTitle"/>
    <w:next w:val="ConsPlusNormal1"/>
    <w:rsid w:val="006C0A88"/>
    <w:pPr>
      <w:widowControl w:val="0"/>
      <w:suppressAutoHyphens/>
      <w:autoSpaceDE w:val="0"/>
      <w:autoSpaceDN w:val="0"/>
      <w:textAlignment w:val="baseline"/>
    </w:pPr>
    <w:rPr>
      <w:rFonts w:ascii="Arial" w:hAnsi="Arial" w:cs="Arial"/>
      <w:b/>
      <w:bCs/>
      <w:kern w:val="3"/>
      <w:lang w:eastAsia="zh-CN" w:bidi="hi-IN"/>
    </w:rPr>
  </w:style>
  <w:style w:type="paragraph" w:customStyle="1" w:styleId="ConsPlusCell">
    <w:name w:val="ConsPlusCell"/>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DocList">
    <w:name w:val="ConsPlusDocLis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Page">
    <w:name w:val="ConsPlusTitlePage"/>
    <w:next w:val="ConsPlusNormal1"/>
    <w:rsid w:val="006C0A88"/>
    <w:pPr>
      <w:widowControl w:val="0"/>
      <w:suppressAutoHyphens/>
      <w:autoSpaceDE w:val="0"/>
      <w:autoSpaceDN w:val="0"/>
      <w:textAlignment w:val="baseline"/>
    </w:pPr>
    <w:rPr>
      <w:rFonts w:ascii="Tahoma" w:hAnsi="Tahoma" w:cs="Tahoma"/>
      <w:kern w:val="3"/>
      <w:lang w:eastAsia="zh-CN" w:bidi="hi-IN"/>
    </w:rPr>
  </w:style>
  <w:style w:type="paragraph" w:customStyle="1" w:styleId="ConsPlusJurTerm">
    <w:name w:val="ConsPlusJurTerm"/>
    <w:next w:val="ConsPlusNormal1"/>
    <w:rsid w:val="006C0A88"/>
    <w:pPr>
      <w:widowControl w:val="0"/>
      <w:suppressAutoHyphens/>
      <w:autoSpaceDE w:val="0"/>
      <w:autoSpaceDN w:val="0"/>
      <w:textAlignment w:val="baseline"/>
    </w:pPr>
    <w:rPr>
      <w:rFonts w:ascii="Tahoma" w:hAnsi="Tahoma" w:cs="Tahoma"/>
      <w:kern w:val="3"/>
      <w:sz w:val="22"/>
      <w:szCs w:val="22"/>
      <w:lang w:eastAsia="zh-CN" w:bidi="hi-IN"/>
    </w:rPr>
  </w:style>
  <w:style w:type="paragraph" w:styleId="ae">
    <w:name w:val="List Paragraph"/>
    <w:basedOn w:val="a"/>
    <w:uiPriority w:val="34"/>
    <w:qFormat/>
    <w:rsid w:val="006C0A88"/>
    <w:pPr>
      <w:widowControl/>
      <w:spacing w:after="200" w:line="276" w:lineRule="auto"/>
      <w:ind w:left="720"/>
      <w:textAlignment w:val="auto"/>
    </w:pPr>
    <w:rPr>
      <w:rFonts w:ascii="Calibri" w:hAnsi="Calibri" w:cs="Calibri"/>
      <w:kern w:val="0"/>
      <w:sz w:val="22"/>
      <w:szCs w:val="22"/>
      <w:lang w:eastAsia="ar-SA" w:bidi="ar-SA"/>
    </w:rPr>
  </w:style>
  <w:style w:type="paragraph" w:customStyle="1" w:styleId="ConsPlusCell1">
    <w:name w:val="ConsPlusCell1"/>
    <w:rsid w:val="006C0A88"/>
    <w:pPr>
      <w:widowControl w:val="0"/>
      <w:suppressAutoHyphens/>
      <w:autoSpaceDE w:val="0"/>
      <w:autoSpaceDN w:val="0"/>
      <w:textAlignment w:val="baseline"/>
    </w:pPr>
    <w:rPr>
      <w:kern w:val="3"/>
      <w:sz w:val="24"/>
      <w:szCs w:val="24"/>
      <w:lang w:eastAsia="zh-CN"/>
    </w:rPr>
  </w:style>
  <w:style w:type="character" w:customStyle="1" w:styleId="WW8Num2z0">
    <w:name w:val="WW8Num2z0"/>
    <w:rsid w:val="006C0A88"/>
    <w:rPr>
      <w:b/>
    </w:rPr>
  </w:style>
  <w:style w:type="character" w:styleId="af">
    <w:name w:val="page number"/>
    <w:rsid w:val="006C0A88"/>
    <w:rPr>
      <w:rFonts w:cs="Times New Roman"/>
    </w:rPr>
  </w:style>
  <w:style w:type="character" w:customStyle="1" w:styleId="WW8Num3z0">
    <w:name w:val="WW8Num3z0"/>
    <w:rsid w:val="006C0A88"/>
    <w:rPr>
      <w:b/>
    </w:rPr>
  </w:style>
  <w:style w:type="character" w:customStyle="1" w:styleId="Internetlink">
    <w:name w:val="Internet link"/>
    <w:rsid w:val="006C0A88"/>
    <w:rPr>
      <w:color w:val="000080"/>
      <w:u w:val="single"/>
    </w:rPr>
  </w:style>
  <w:style w:type="character" w:customStyle="1" w:styleId="NumberingSymbols">
    <w:name w:val="Numbering Symbols"/>
    <w:rsid w:val="006C0A88"/>
  </w:style>
  <w:style w:type="character" w:customStyle="1" w:styleId="BulletSymbols">
    <w:name w:val="Bullet Symbols"/>
    <w:rsid w:val="006C0A88"/>
    <w:rPr>
      <w:rFonts w:ascii="OpenSymbol" w:hAnsi="OpenSymbol"/>
    </w:rPr>
  </w:style>
  <w:style w:type="character" w:customStyle="1" w:styleId="ListLabel2">
    <w:name w:val="ListLabel 2"/>
    <w:rsid w:val="006C0A88"/>
    <w:rPr>
      <w:b/>
      <w:color w:val="00000A"/>
      <w:sz w:val="25"/>
    </w:rPr>
  </w:style>
  <w:style w:type="character" w:customStyle="1" w:styleId="ListLabel3">
    <w:name w:val="ListLabel 3"/>
    <w:rsid w:val="006C0A88"/>
    <w:rPr>
      <w:sz w:val="25"/>
    </w:rPr>
  </w:style>
  <w:style w:type="paragraph" w:styleId="af0">
    <w:name w:val="Balloon Text"/>
    <w:basedOn w:val="a"/>
    <w:link w:val="af1"/>
    <w:uiPriority w:val="99"/>
    <w:rsid w:val="006C0A88"/>
    <w:rPr>
      <w:rFonts w:ascii="Tahoma" w:hAnsi="Tahoma" w:cs="Times New Roman"/>
      <w:kern w:val="0"/>
      <w:sz w:val="14"/>
      <w:szCs w:val="14"/>
      <w:lang w:bidi="ar-SA"/>
    </w:rPr>
  </w:style>
  <w:style w:type="character" w:customStyle="1" w:styleId="af1">
    <w:name w:val="Текст выноски Знак"/>
    <w:link w:val="af0"/>
    <w:uiPriority w:val="99"/>
    <w:qFormat/>
    <w:locked/>
    <w:rsid w:val="006C0A88"/>
    <w:rPr>
      <w:rFonts w:ascii="Tahoma" w:hAnsi="Tahoma"/>
      <w:sz w:val="14"/>
      <w:szCs w:val="14"/>
      <w:lang w:bidi="ar-SA"/>
    </w:rPr>
  </w:style>
  <w:style w:type="character" w:customStyle="1" w:styleId="WW8Num1z0">
    <w:name w:val="WW8Num1z0"/>
    <w:rsid w:val="006C0A88"/>
    <w:rPr>
      <w:b/>
    </w:rPr>
  </w:style>
  <w:style w:type="character" w:customStyle="1" w:styleId="WW8Num1z1">
    <w:name w:val="WW8Num1z1"/>
    <w:rsid w:val="006C0A88"/>
    <w:rPr>
      <w:rFonts w:ascii="OpenSymbol" w:hAnsi="OpenSymbol"/>
    </w:rPr>
  </w:style>
  <w:style w:type="character" w:customStyle="1" w:styleId="Absatz-Standardschriftart">
    <w:name w:val="Absatz-Standardschriftart"/>
    <w:rsid w:val="006C0A88"/>
  </w:style>
  <w:style w:type="character" w:customStyle="1" w:styleId="WW-Absatz-Standardschriftart">
    <w:name w:val="WW-Absatz-Standardschriftart"/>
    <w:rsid w:val="006C0A88"/>
  </w:style>
  <w:style w:type="character" w:customStyle="1" w:styleId="2">
    <w:name w:val="Основной шрифт абзаца2"/>
    <w:rsid w:val="006C0A88"/>
  </w:style>
  <w:style w:type="character" w:customStyle="1" w:styleId="WW-Absatz-Standardschriftart1">
    <w:name w:val="WW-Absatz-Standardschriftart1"/>
    <w:rsid w:val="006C0A88"/>
  </w:style>
  <w:style w:type="character" w:customStyle="1" w:styleId="WW-Absatz-Standardschriftart11">
    <w:name w:val="WW-Absatz-Standardschriftart11"/>
    <w:rsid w:val="006C0A88"/>
  </w:style>
  <w:style w:type="character" w:customStyle="1" w:styleId="WW-Absatz-Standardschriftart111">
    <w:name w:val="WW-Absatz-Standardschriftart111"/>
    <w:rsid w:val="006C0A88"/>
  </w:style>
  <w:style w:type="character" w:customStyle="1" w:styleId="WW-Absatz-Standardschriftart1111">
    <w:name w:val="WW-Absatz-Standardschriftart1111"/>
    <w:rsid w:val="006C0A88"/>
  </w:style>
  <w:style w:type="character" w:customStyle="1" w:styleId="WW-Absatz-Standardschriftart11111">
    <w:name w:val="WW-Absatz-Standardschriftart11111"/>
    <w:rsid w:val="006C0A88"/>
  </w:style>
  <w:style w:type="character" w:customStyle="1" w:styleId="WW8Num2z1">
    <w:name w:val="WW8Num2z1"/>
    <w:rsid w:val="006C0A88"/>
    <w:rPr>
      <w:rFonts w:ascii="OpenSymbol" w:hAnsi="OpenSymbol"/>
    </w:rPr>
  </w:style>
  <w:style w:type="character" w:customStyle="1" w:styleId="WW8Num4z0">
    <w:name w:val="WW8Num4z0"/>
    <w:rsid w:val="006C0A88"/>
  </w:style>
  <w:style w:type="character" w:customStyle="1" w:styleId="WW8Num8z0">
    <w:name w:val="WW8Num8z0"/>
    <w:rsid w:val="006C0A88"/>
    <w:rPr>
      <w:rFonts w:eastAsia="Times New Roman"/>
    </w:rPr>
  </w:style>
  <w:style w:type="character" w:customStyle="1" w:styleId="WW8Num8z1">
    <w:name w:val="WW8Num8z1"/>
    <w:rsid w:val="006C0A88"/>
  </w:style>
  <w:style w:type="character" w:customStyle="1" w:styleId="12">
    <w:name w:val="Основной шрифт абзаца1"/>
    <w:rsid w:val="006C0A88"/>
  </w:style>
  <w:style w:type="character" w:styleId="af2">
    <w:name w:val="Hyperlink"/>
    <w:uiPriority w:val="99"/>
    <w:rsid w:val="006C0A88"/>
    <w:rPr>
      <w:rFonts w:cs="Times New Roman"/>
      <w:color w:val="0000FF"/>
      <w:u w:val="single"/>
    </w:rPr>
  </w:style>
  <w:style w:type="paragraph" w:customStyle="1" w:styleId="13">
    <w:name w:val="Заголовок1"/>
    <w:basedOn w:val="a"/>
    <w:next w:val="af3"/>
    <w:rsid w:val="006C0A88"/>
    <w:pPr>
      <w:keepNext/>
      <w:widowControl/>
      <w:spacing w:before="240" w:after="120"/>
      <w:textAlignment w:val="auto"/>
    </w:pPr>
    <w:rPr>
      <w:rFonts w:ascii="Arial" w:hAnsi="Arial"/>
      <w:kern w:val="0"/>
      <w:sz w:val="28"/>
      <w:szCs w:val="28"/>
      <w:lang w:eastAsia="ar-SA" w:bidi="ar-SA"/>
    </w:rPr>
  </w:style>
  <w:style w:type="paragraph" w:styleId="af3">
    <w:name w:val="Body Text"/>
    <w:basedOn w:val="a"/>
    <w:link w:val="af4"/>
    <w:rsid w:val="006C0A88"/>
    <w:pPr>
      <w:widowControl/>
      <w:spacing w:after="120"/>
      <w:textAlignment w:val="auto"/>
    </w:pPr>
    <w:rPr>
      <w:rFonts w:cs="Times New Roman"/>
      <w:kern w:val="0"/>
      <w:sz w:val="20"/>
      <w:szCs w:val="20"/>
      <w:lang w:eastAsia="ar-SA" w:bidi="ar-SA"/>
    </w:rPr>
  </w:style>
  <w:style w:type="character" w:customStyle="1" w:styleId="af4">
    <w:name w:val="Основной текст Знак"/>
    <w:link w:val="af3"/>
    <w:locked/>
    <w:rsid w:val="006C0A88"/>
    <w:rPr>
      <w:lang w:eastAsia="ar-SA" w:bidi="ar-SA"/>
    </w:rPr>
  </w:style>
  <w:style w:type="paragraph" w:customStyle="1" w:styleId="20">
    <w:name w:val="Название2"/>
    <w:basedOn w:val="a"/>
    <w:rsid w:val="006C0A88"/>
    <w:pPr>
      <w:widowControl/>
      <w:suppressLineNumbers/>
      <w:spacing w:before="120" w:after="120"/>
      <w:textAlignment w:val="auto"/>
    </w:pPr>
    <w:rPr>
      <w:i/>
      <w:iCs/>
      <w:kern w:val="0"/>
      <w:lang w:eastAsia="ar-SA" w:bidi="ar-SA"/>
    </w:rPr>
  </w:style>
  <w:style w:type="paragraph" w:customStyle="1" w:styleId="21">
    <w:name w:val="Указатель2"/>
    <w:basedOn w:val="a"/>
    <w:rsid w:val="006C0A88"/>
    <w:pPr>
      <w:widowControl/>
      <w:suppressLineNumbers/>
      <w:textAlignment w:val="auto"/>
    </w:pPr>
    <w:rPr>
      <w:kern w:val="0"/>
      <w:lang w:eastAsia="ar-SA" w:bidi="ar-SA"/>
    </w:rPr>
  </w:style>
  <w:style w:type="paragraph" w:customStyle="1" w:styleId="14">
    <w:name w:val="Название1"/>
    <w:basedOn w:val="a"/>
    <w:rsid w:val="006C0A88"/>
    <w:pPr>
      <w:widowControl/>
      <w:suppressLineNumbers/>
      <w:spacing w:before="120" w:after="120"/>
      <w:textAlignment w:val="auto"/>
    </w:pPr>
    <w:rPr>
      <w:i/>
      <w:iCs/>
      <w:kern w:val="0"/>
      <w:lang w:eastAsia="ar-SA" w:bidi="ar-SA"/>
    </w:rPr>
  </w:style>
  <w:style w:type="paragraph" w:customStyle="1" w:styleId="15">
    <w:name w:val="Указатель1"/>
    <w:basedOn w:val="a"/>
    <w:rsid w:val="006C0A88"/>
    <w:pPr>
      <w:widowControl/>
      <w:suppressLineNumbers/>
      <w:textAlignment w:val="auto"/>
    </w:pPr>
    <w:rPr>
      <w:kern w:val="0"/>
      <w:lang w:eastAsia="ar-SA" w:bidi="ar-SA"/>
    </w:rPr>
  </w:style>
  <w:style w:type="paragraph" w:customStyle="1" w:styleId="ConsPlusDocList1">
    <w:name w:val="ConsPlusDocList1"/>
    <w:next w:val="a"/>
    <w:rsid w:val="006C0A88"/>
    <w:pPr>
      <w:widowControl w:val="0"/>
      <w:suppressAutoHyphens/>
      <w:autoSpaceDE w:val="0"/>
      <w:autoSpaceDN w:val="0"/>
    </w:pPr>
    <w:rPr>
      <w:rFonts w:ascii="Arial" w:hAnsi="Arial" w:cs="Arial"/>
      <w:lang w:eastAsia="hi-IN" w:bidi="hi-IN"/>
    </w:rPr>
  </w:style>
  <w:style w:type="paragraph" w:customStyle="1" w:styleId="af5">
    <w:name w:val="Содержимое таблицы"/>
    <w:basedOn w:val="a"/>
    <w:rsid w:val="006C0A88"/>
    <w:pPr>
      <w:widowControl/>
      <w:suppressLineNumbers/>
      <w:textAlignment w:val="auto"/>
    </w:pPr>
    <w:rPr>
      <w:rFonts w:cs="Times New Roman"/>
      <w:kern w:val="0"/>
      <w:lang w:eastAsia="ar-SA" w:bidi="ar-SA"/>
    </w:rPr>
  </w:style>
  <w:style w:type="paragraph" w:customStyle="1" w:styleId="af6">
    <w:name w:val="Заголовок таблицы"/>
    <w:basedOn w:val="af5"/>
    <w:rsid w:val="006C0A88"/>
    <w:pPr>
      <w:jc w:val="center"/>
    </w:pPr>
    <w:rPr>
      <w:b/>
      <w:bCs/>
    </w:rPr>
  </w:style>
  <w:style w:type="character" w:customStyle="1" w:styleId="WW-Absatz-Standardschriftart111111">
    <w:name w:val="WW-Absatz-Standardschriftart111111"/>
    <w:rsid w:val="006C0A88"/>
  </w:style>
  <w:style w:type="character" w:customStyle="1" w:styleId="WW-Absatz-Standardschriftart1111111">
    <w:name w:val="WW-Absatz-Standardschriftart1111111"/>
    <w:rsid w:val="006C0A88"/>
  </w:style>
  <w:style w:type="character" w:customStyle="1" w:styleId="WW-Absatz-Standardschriftart11111111">
    <w:name w:val="WW-Absatz-Standardschriftart11111111"/>
    <w:rsid w:val="006C0A88"/>
  </w:style>
  <w:style w:type="character" w:customStyle="1" w:styleId="WW-Absatz-Standardschriftart111111111">
    <w:name w:val="WW-Absatz-Standardschriftart111111111"/>
    <w:rsid w:val="006C0A88"/>
  </w:style>
  <w:style w:type="character" w:customStyle="1" w:styleId="WW-Absatz-Standardschriftart1111111111">
    <w:name w:val="WW-Absatz-Standardschriftart1111111111"/>
    <w:rsid w:val="006C0A88"/>
  </w:style>
  <w:style w:type="character" w:customStyle="1" w:styleId="WW-Absatz-Standardschriftart11111111111">
    <w:name w:val="WW-Absatz-Standardschriftart11111111111"/>
    <w:rsid w:val="006C0A88"/>
  </w:style>
  <w:style w:type="paragraph" w:customStyle="1" w:styleId="16">
    <w:name w:val="Название объекта1"/>
    <w:basedOn w:val="Standard"/>
    <w:rsid w:val="006C0A88"/>
    <w:pPr>
      <w:suppressLineNumbers/>
      <w:spacing w:before="120" w:after="120"/>
    </w:pPr>
    <w:rPr>
      <w:i/>
      <w:iCs/>
      <w:lang w:eastAsia="hi-IN"/>
    </w:rPr>
  </w:style>
  <w:style w:type="paragraph" w:customStyle="1" w:styleId="Standarduser">
    <w:name w:val="Standard (user)"/>
    <w:rsid w:val="006C0A88"/>
    <w:pPr>
      <w:widowControl w:val="0"/>
      <w:suppressAutoHyphens/>
      <w:autoSpaceDN w:val="0"/>
      <w:textAlignment w:val="baseline"/>
    </w:pPr>
    <w:rPr>
      <w:kern w:val="3"/>
      <w:sz w:val="24"/>
      <w:szCs w:val="24"/>
      <w:lang w:eastAsia="hi-IN" w:bidi="hi-IN"/>
    </w:rPr>
  </w:style>
  <w:style w:type="paragraph" w:customStyle="1" w:styleId="TableContentsuser">
    <w:name w:val="Table Contents (user)"/>
    <w:basedOn w:val="Standarduser"/>
    <w:rsid w:val="006C0A88"/>
    <w:pPr>
      <w:suppressLineNumbers/>
    </w:pPr>
  </w:style>
  <w:style w:type="numbering" w:customStyle="1" w:styleId="WWNum521">
    <w:name w:val="WWNum521"/>
    <w:rsid w:val="006C0A88"/>
    <w:pPr>
      <w:numPr>
        <w:numId w:val="12"/>
      </w:numPr>
    </w:pPr>
  </w:style>
  <w:style w:type="numbering" w:customStyle="1" w:styleId="WWNum513">
    <w:name w:val="WWNum513"/>
    <w:rsid w:val="006C0A88"/>
    <w:pPr>
      <w:numPr>
        <w:numId w:val="90"/>
      </w:numPr>
    </w:pPr>
  </w:style>
  <w:style w:type="numbering" w:customStyle="1" w:styleId="WW8Num321">
    <w:name w:val="WW8Num321"/>
    <w:rsid w:val="006C0A88"/>
    <w:pPr>
      <w:numPr>
        <w:numId w:val="8"/>
      </w:numPr>
    </w:pPr>
  </w:style>
  <w:style w:type="numbering" w:customStyle="1" w:styleId="WWNum52">
    <w:name w:val="WWNum52"/>
    <w:rsid w:val="006C0A88"/>
    <w:pPr>
      <w:numPr>
        <w:numId w:val="36"/>
      </w:numPr>
    </w:pPr>
  </w:style>
  <w:style w:type="numbering" w:customStyle="1" w:styleId="WWNum4">
    <w:name w:val="WWNum4"/>
    <w:rsid w:val="006C0A88"/>
    <w:pPr>
      <w:numPr>
        <w:numId w:val="47"/>
      </w:numPr>
    </w:pPr>
  </w:style>
  <w:style w:type="numbering" w:customStyle="1" w:styleId="WWNum55">
    <w:name w:val="WWNum55"/>
    <w:rsid w:val="006C0A88"/>
    <w:pPr>
      <w:numPr>
        <w:numId w:val="72"/>
      </w:numPr>
    </w:pPr>
  </w:style>
  <w:style w:type="numbering" w:customStyle="1" w:styleId="WWNum31">
    <w:name w:val="WWNum31"/>
    <w:rsid w:val="006C0A88"/>
    <w:pPr>
      <w:numPr>
        <w:numId w:val="40"/>
      </w:numPr>
    </w:pPr>
  </w:style>
  <w:style w:type="numbering" w:customStyle="1" w:styleId="WWNum333">
    <w:name w:val="WWNum333"/>
    <w:rsid w:val="006C0A88"/>
    <w:pPr>
      <w:numPr>
        <w:numId w:val="76"/>
      </w:numPr>
    </w:pPr>
  </w:style>
  <w:style w:type="numbering" w:customStyle="1" w:styleId="WWNum332">
    <w:name w:val="WWNum332"/>
    <w:rsid w:val="006C0A88"/>
    <w:pPr>
      <w:numPr>
        <w:numId w:val="52"/>
      </w:numPr>
    </w:pPr>
  </w:style>
  <w:style w:type="numbering" w:customStyle="1" w:styleId="WWNum2">
    <w:name w:val="WWNum2"/>
    <w:rsid w:val="006C0A88"/>
    <w:pPr>
      <w:numPr>
        <w:numId w:val="45"/>
      </w:numPr>
    </w:pPr>
  </w:style>
  <w:style w:type="numbering" w:customStyle="1" w:styleId="WWNum34">
    <w:name w:val="WWNum34"/>
    <w:rsid w:val="006C0A88"/>
    <w:pPr>
      <w:numPr>
        <w:numId w:val="22"/>
      </w:numPr>
    </w:pPr>
  </w:style>
  <w:style w:type="numbering" w:customStyle="1" w:styleId="WWNum33">
    <w:name w:val="WWNum33"/>
    <w:rsid w:val="006C0A88"/>
    <w:pPr>
      <w:numPr>
        <w:numId w:val="28"/>
      </w:numPr>
    </w:pPr>
  </w:style>
  <w:style w:type="numbering" w:customStyle="1" w:styleId="WWNum36">
    <w:name w:val="WWNum36"/>
    <w:rsid w:val="006C0A88"/>
    <w:pPr>
      <w:numPr>
        <w:numId w:val="94"/>
      </w:numPr>
    </w:pPr>
  </w:style>
  <w:style w:type="numbering" w:customStyle="1" w:styleId="WWNum51">
    <w:name w:val="WWNum51"/>
    <w:rsid w:val="006C0A88"/>
    <w:pPr>
      <w:numPr>
        <w:numId w:val="42"/>
      </w:numPr>
    </w:pPr>
  </w:style>
  <w:style w:type="numbering" w:customStyle="1" w:styleId="WWNum523">
    <w:name w:val="WWNum523"/>
    <w:rsid w:val="006C0A88"/>
    <w:pPr>
      <w:numPr>
        <w:numId w:val="84"/>
      </w:numPr>
    </w:pPr>
  </w:style>
  <w:style w:type="numbering" w:customStyle="1" w:styleId="WW8Num24">
    <w:name w:val="WW8Num24"/>
    <w:rsid w:val="006C0A88"/>
    <w:pPr>
      <w:numPr>
        <w:numId w:val="19"/>
      </w:numPr>
    </w:pPr>
  </w:style>
  <w:style w:type="numbering" w:customStyle="1" w:styleId="WW8Num213">
    <w:name w:val="WW8Num213"/>
    <w:rsid w:val="006C0A88"/>
    <w:pPr>
      <w:numPr>
        <w:numId w:val="85"/>
      </w:numPr>
    </w:pPr>
  </w:style>
  <w:style w:type="numbering" w:customStyle="1" w:styleId="WW8Num34">
    <w:name w:val="WW8Num34"/>
    <w:rsid w:val="006C0A88"/>
    <w:pPr>
      <w:numPr>
        <w:numId w:val="20"/>
      </w:numPr>
    </w:pPr>
  </w:style>
  <w:style w:type="numbering" w:customStyle="1" w:styleId="WW8Num223">
    <w:name w:val="WW8Num223"/>
    <w:rsid w:val="006C0A88"/>
    <w:pPr>
      <w:numPr>
        <w:numId w:val="79"/>
      </w:numPr>
    </w:pPr>
  </w:style>
  <w:style w:type="numbering" w:customStyle="1" w:styleId="WWNum431">
    <w:name w:val="WWNum431"/>
    <w:rsid w:val="006C0A88"/>
    <w:pPr>
      <w:numPr>
        <w:numId w:val="5"/>
      </w:numPr>
    </w:pPr>
  </w:style>
  <w:style w:type="numbering" w:customStyle="1" w:styleId="WWNum212">
    <w:name w:val="WWNum212"/>
    <w:rsid w:val="006C0A88"/>
    <w:pPr>
      <w:numPr>
        <w:numId w:val="63"/>
      </w:numPr>
    </w:pPr>
  </w:style>
  <w:style w:type="numbering" w:customStyle="1" w:styleId="WWNum22">
    <w:name w:val="WWNum22"/>
    <w:rsid w:val="006C0A88"/>
    <w:pPr>
      <w:numPr>
        <w:numId w:val="33"/>
      </w:numPr>
    </w:pPr>
  </w:style>
  <w:style w:type="numbering" w:customStyle="1" w:styleId="WWNum223">
    <w:name w:val="WWNum223"/>
    <w:rsid w:val="006C0A88"/>
    <w:pPr>
      <w:numPr>
        <w:numId w:val="81"/>
      </w:numPr>
    </w:pPr>
  </w:style>
  <w:style w:type="numbering" w:customStyle="1" w:styleId="WWNum531">
    <w:name w:val="WWNum531"/>
    <w:rsid w:val="006C0A88"/>
    <w:pPr>
      <w:numPr>
        <w:numId w:val="6"/>
      </w:numPr>
    </w:pPr>
  </w:style>
  <w:style w:type="numbering" w:customStyle="1" w:styleId="WWNum23">
    <w:name w:val="WWNum23"/>
    <w:rsid w:val="006C0A88"/>
    <w:pPr>
      <w:numPr>
        <w:numId w:val="27"/>
      </w:numPr>
    </w:pPr>
  </w:style>
  <w:style w:type="numbering" w:customStyle="1" w:styleId="WW8Num3">
    <w:name w:val="WW8Num3"/>
    <w:rsid w:val="006C0A88"/>
    <w:pPr>
      <w:numPr>
        <w:numId w:val="44"/>
      </w:numPr>
    </w:pPr>
  </w:style>
  <w:style w:type="numbering" w:customStyle="1" w:styleId="WWNum56">
    <w:name w:val="WWNum56"/>
    <w:rsid w:val="006C0A88"/>
    <w:pPr>
      <w:numPr>
        <w:numId w:val="96"/>
      </w:numPr>
    </w:pPr>
  </w:style>
  <w:style w:type="numbering" w:customStyle="1" w:styleId="WWNum53">
    <w:name w:val="WWNum53"/>
    <w:rsid w:val="006C0A88"/>
    <w:pPr>
      <w:numPr>
        <w:numId w:val="30"/>
      </w:numPr>
    </w:pPr>
  </w:style>
  <w:style w:type="numbering" w:customStyle="1" w:styleId="WW8Num21">
    <w:name w:val="WW8Num21"/>
    <w:rsid w:val="006C0A88"/>
    <w:pPr>
      <w:numPr>
        <w:numId w:val="37"/>
      </w:numPr>
    </w:pPr>
  </w:style>
  <w:style w:type="numbering" w:customStyle="1" w:styleId="WWNum321">
    <w:name w:val="WWNum321"/>
    <w:rsid w:val="006C0A88"/>
    <w:pPr>
      <w:numPr>
        <w:numId w:val="10"/>
      </w:numPr>
    </w:pPr>
  </w:style>
  <w:style w:type="numbering" w:customStyle="1" w:styleId="WWNum41">
    <w:name w:val="WWNum41"/>
    <w:rsid w:val="006C0A88"/>
    <w:pPr>
      <w:numPr>
        <w:numId w:val="41"/>
      </w:numPr>
    </w:pPr>
  </w:style>
  <w:style w:type="numbering" w:customStyle="1" w:styleId="WWNum221">
    <w:name w:val="WWNum221"/>
    <w:rsid w:val="006C0A88"/>
    <w:pPr>
      <w:numPr>
        <w:numId w:val="9"/>
      </w:numPr>
    </w:pPr>
  </w:style>
  <w:style w:type="numbering" w:customStyle="1" w:styleId="WWNum412">
    <w:name w:val="WWNum412"/>
    <w:rsid w:val="006C0A88"/>
    <w:pPr>
      <w:numPr>
        <w:numId w:val="65"/>
      </w:numPr>
    </w:pPr>
  </w:style>
  <w:style w:type="numbering" w:customStyle="1" w:styleId="WW8Num23">
    <w:name w:val="WW8Num23"/>
    <w:rsid w:val="006C0A88"/>
    <w:pPr>
      <w:numPr>
        <w:numId w:val="25"/>
      </w:numPr>
    </w:pPr>
  </w:style>
  <w:style w:type="numbering" w:customStyle="1" w:styleId="WW8Num232">
    <w:name w:val="WW8Num232"/>
    <w:rsid w:val="006C0A88"/>
    <w:pPr>
      <w:numPr>
        <w:numId w:val="49"/>
      </w:numPr>
    </w:pPr>
  </w:style>
  <w:style w:type="numbering" w:customStyle="1" w:styleId="WWNum533">
    <w:name w:val="WWNum533"/>
    <w:rsid w:val="006C0A88"/>
    <w:pPr>
      <w:numPr>
        <w:numId w:val="78"/>
      </w:numPr>
    </w:pPr>
  </w:style>
  <w:style w:type="numbering" w:customStyle="1" w:styleId="WWNum35">
    <w:name w:val="WWNum35"/>
    <w:rsid w:val="006C0A88"/>
    <w:pPr>
      <w:numPr>
        <w:numId w:val="70"/>
      </w:numPr>
    </w:pPr>
  </w:style>
  <w:style w:type="numbering" w:customStyle="1" w:styleId="WWNum231">
    <w:name w:val="WWNum231"/>
    <w:rsid w:val="006C0A88"/>
    <w:pPr>
      <w:numPr>
        <w:numId w:val="3"/>
      </w:numPr>
    </w:pPr>
  </w:style>
  <w:style w:type="numbering" w:customStyle="1" w:styleId="WWNum3">
    <w:name w:val="WWNum3"/>
    <w:rsid w:val="006C0A88"/>
    <w:pPr>
      <w:numPr>
        <w:numId w:val="46"/>
      </w:numPr>
    </w:pPr>
  </w:style>
  <w:style w:type="numbering" w:customStyle="1" w:styleId="WW8Num22">
    <w:name w:val="WW8Num22"/>
    <w:rsid w:val="006C0A88"/>
    <w:pPr>
      <w:numPr>
        <w:numId w:val="31"/>
      </w:numPr>
    </w:pPr>
  </w:style>
  <w:style w:type="numbering" w:customStyle="1" w:styleId="WWNum323">
    <w:name w:val="WWNum323"/>
    <w:rsid w:val="006C0A88"/>
    <w:pPr>
      <w:numPr>
        <w:numId w:val="82"/>
      </w:numPr>
    </w:pPr>
  </w:style>
  <w:style w:type="numbering" w:customStyle="1" w:styleId="WWNum322">
    <w:name w:val="WWNum322"/>
    <w:rsid w:val="006C0A88"/>
    <w:pPr>
      <w:numPr>
        <w:numId w:val="58"/>
      </w:numPr>
    </w:pPr>
  </w:style>
  <w:style w:type="numbering" w:customStyle="1" w:styleId="WWNum24">
    <w:name w:val="WWNum24"/>
    <w:rsid w:val="006C0A88"/>
    <w:pPr>
      <w:numPr>
        <w:numId w:val="21"/>
      </w:numPr>
    </w:pPr>
  </w:style>
  <w:style w:type="numbering" w:customStyle="1" w:styleId="WWNum21">
    <w:name w:val="WWNum21"/>
    <w:rsid w:val="006C0A88"/>
    <w:pPr>
      <w:numPr>
        <w:numId w:val="39"/>
      </w:numPr>
    </w:pPr>
  </w:style>
  <w:style w:type="numbering" w:customStyle="1" w:styleId="WWNum423">
    <w:name w:val="WWNum423"/>
    <w:rsid w:val="006C0A88"/>
    <w:pPr>
      <w:numPr>
        <w:numId w:val="83"/>
      </w:numPr>
    </w:pPr>
  </w:style>
  <w:style w:type="numbering" w:customStyle="1" w:styleId="WW8Num25">
    <w:name w:val="WW8Num25"/>
    <w:rsid w:val="006C0A88"/>
    <w:pPr>
      <w:numPr>
        <w:numId w:val="67"/>
      </w:numPr>
    </w:pPr>
  </w:style>
  <w:style w:type="numbering" w:customStyle="1" w:styleId="WWNum511">
    <w:name w:val="WWNum511"/>
    <w:rsid w:val="006C0A88"/>
    <w:pPr>
      <w:numPr>
        <w:numId w:val="18"/>
      </w:numPr>
    </w:pPr>
  </w:style>
  <w:style w:type="numbering" w:customStyle="1" w:styleId="WW8Num311">
    <w:name w:val="WW8Num311"/>
    <w:rsid w:val="006C0A88"/>
    <w:pPr>
      <w:numPr>
        <w:numId w:val="14"/>
      </w:numPr>
    </w:pPr>
  </w:style>
  <w:style w:type="numbering" w:customStyle="1" w:styleId="WWNum512">
    <w:name w:val="WWNum512"/>
    <w:rsid w:val="006C0A88"/>
    <w:pPr>
      <w:numPr>
        <w:numId w:val="66"/>
      </w:numPr>
    </w:pPr>
  </w:style>
  <w:style w:type="numbering" w:customStyle="1" w:styleId="WWNum26">
    <w:name w:val="WWNum26"/>
    <w:rsid w:val="006C0A88"/>
    <w:pPr>
      <w:numPr>
        <w:numId w:val="93"/>
      </w:numPr>
    </w:pPr>
  </w:style>
  <w:style w:type="numbering" w:customStyle="1" w:styleId="WWNum421">
    <w:name w:val="WWNum421"/>
    <w:rsid w:val="006C0A88"/>
    <w:pPr>
      <w:numPr>
        <w:numId w:val="11"/>
      </w:numPr>
    </w:pPr>
  </w:style>
  <w:style w:type="numbering" w:customStyle="1" w:styleId="WWNum432">
    <w:name w:val="WWNum432"/>
    <w:rsid w:val="006C0A88"/>
    <w:pPr>
      <w:numPr>
        <w:numId w:val="53"/>
      </w:numPr>
    </w:pPr>
  </w:style>
  <w:style w:type="numbering" w:customStyle="1" w:styleId="WW8Num212">
    <w:name w:val="WW8Num212"/>
    <w:rsid w:val="006C0A88"/>
    <w:pPr>
      <w:numPr>
        <w:numId w:val="61"/>
      </w:numPr>
    </w:pPr>
  </w:style>
  <w:style w:type="numbering" w:customStyle="1" w:styleId="WWNum413">
    <w:name w:val="WWNum413"/>
    <w:rsid w:val="006C0A88"/>
    <w:pPr>
      <w:numPr>
        <w:numId w:val="89"/>
      </w:numPr>
    </w:pPr>
  </w:style>
  <w:style w:type="numbering" w:customStyle="1" w:styleId="WW8Num32">
    <w:name w:val="WW8Num32"/>
    <w:rsid w:val="006C0A88"/>
    <w:pPr>
      <w:numPr>
        <w:numId w:val="32"/>
      </w:numPr>
    </w:pPr>
  </w:style>
  <w:style w:type="numbering" w:customStyle="1" w:styleId="WW8Num35">
    <w:name w:val="WW8Num35"/>
    <w:rsid w:val="006C0A88"/>
    <w:pPr>
      <w:numPr>
        <w:numId w:val="68"/>
      </w:numPr>
    </w:pPr>
  </w:style>
  <w:style w:type="numbering" w:customStyle="1" w:styleId="WW8Num331">
    <w:name w:val="WW8Num331"/>
    <w:rsid w:val="006C0A88"/>
    <w:pPr>
      <w:numPr>
        <w:numId w:val="2"/>
      </w:numPr>
    </w:pPr>
  </w:style>
  <w:style w:type="numbering" w:customStyle="1" w:styleId="WWNum222">
    <w:name w:val="WWNum222"/>
    <w:rsid w:val="006C0A88"/>
    <w:pPr>
      <w:numPr>
        <w:numId w:val="57"/>
      </w:numPr>
    </w:pPr>
  </w:style>
  <w:style w:type="numbering" w:customStyle="1" w:styleId="WWNum44">
    <w:name w:val="WWNum44"/>
    <w:rsid w:val="006C0A88"/>
    <w:pPr>
      <w:numPr>
        <w:numId w:val="23"/>
      </w:numPr>
    </w:pPr>
  </w:style>
  <w:style w:type="numbering" w:customStyle="1" w:styleId="WWNum422">
    <w:name w:val="WWNum422"/>
    <w:rsid w:val="006C0A88"/>
    <w:pPr>
      <w:numPr>
        <w:numId w:val="59"/>
      </w:numPr>
    </w:pPr>
  </w:style>
  <w:style w:type="numbering" w:customStyle="1" w:styleId="WWNum211">
    <w:name w:val="WWNum211"/>
    <w:rsid w:val="006C0A88"/>
    <w:pPr>
      <w:numPr>
        <w:numId w:val="15"/>
      </w:numPr>
    </w:pPr>
  </w:style>
  <w:style w:type="numbering" w:customStyle="1" w:styleId="WW8Num211">
    <w:name w:val="WW8Num211"/>
    <w:rsid w:val="006C0A88"/>
    <w:pPr>
      <w:numPr>
        <w:numId w:val="13"/>
      </w:numPr>
    </w:pPr>
  </w:style>
  <w:style w:type="numbering" w:customStyle="1" w:styleId="WWNum42">
    <w:name w:val="WWNum42"/>
    <w:rsid w:val="006C0A88"/>
    <w:pPr>
      <w:numPr>
        <w:numId w:val="35"/>
      </w:numPr>
    </w:pPr>
  </w:style>
  <w:style w:type="numbering" w:customStyle="1" w:styleId="WWNum522">
    <w:name w:val="WWNum522"/>
    <w:rsid w:val="006C0A88"/>
    <w:pPr>
      <w:numPr>
        <w:numId w:val="60"/>
      </w:numPr>
    </w:pPr>
  </w:style>
  <w:style w:type="numbering" w:customStyle="1" w:styleId="WW8Num333">
    <w:name w:val="WW8Num333"/>
    <w:rsid w:val="006C0A88"/>
    <w:pPr>
      <w:numPr>
        <w:numId w:val="74"/>
      </w:numPr>
    </w:pPr>
  </w:style>
  <w:style w:type="numbering" w:customStyle="1" w:styleId="WWNum232">
    <w:name w:val="WWNum232"/>
    <w:rsid w:val="006C0A88"/>
    <w:pPr>
      <w:numPr>
        <w:numId w:val="51"/>
      </w:numPr>
    </w:pPr>
  </w:style>
  <w:style w:type="numbering" w:customStyle="1" w:styleId="WWNum331">
    <w:name w:val="WWNum331"/>
    <w:rsid w:val="006C0A88"/>
    <w:pPr>
      <w:numPr>
        <w:numId w:val="4"/>
      </w:numPr>
    </w:pPr>
  </w:style>
  <w:style w:type="numbering" w:customStyle="1" w:styleId="WWNum311">
    <w:name w:val="WWNum311"/>
    <w:rsid w:val="006C0A88"/>
    <w:pPr>
      <w:numPr>
        <w:numId w:val="16"/>
      </w:numPr>
    </w:pPr>
  </w:style>
  <w:style w:type="numbering" w:customStyle="1" w:styleId="WW8Num332">
    <w:name w:val="WW8Num332"/>
    <w:rsid w:val="006C0A88"/>
    <w:pPr>
      <w:numPr>
        <w:numId w:val="50"/>
      </w:numPr>
    </w:pPr>
  </w:style>
  <w:style w:type="numbering" w:customStyle="1" w:styleId="WWNum43">
    <w:name w:val="WWNum43"/>
    <w:rsid w:val="006C0A88"/>
    <w:pPr>
      <w:numPr>
        <w:numId w:val="29"/>
      </w:numPr>
    </w:pPr>
  </w:style>
  <w:style w:type="numbering" w:customStyle="1" w:styleId="WW8Num2">
    <w:name w:val="WW8Num2"/>
    <w:rsid w:val="006C0A88"/>
    <w:pPr>
      <w:numPr>
        <w:numId w:val="43"/>
      </w:numPr>
    </w:pPr>
  </w:style>
  <w:style w:type="numbering" w:customStyle="1" w:styleId="WWNum433">
    <w:name w:val="WWNum433"/>
    <w:rsid w:val="006C0A88"/>
    <w:pPr>
      <w:numPr>
        <w:numId w:val="77"/>
      </w:numPr>
    </w:pPr>
  </w:style>
  <w:style w:type="numbering" w:customStyle="1" w:styleId="WW8Num312">
    <w:name w:val="WW8Num312"/>
    <w:rsid w:val="006C0A88"/>
    <w:pPr>
      <w:numPr>
        <w:numId w:val="62"/>
      </w:numPr>
    </w:pPr>
  </w:style>
  <w:style w:type="numbering" w:customStyle="1" w:styleId="WW8Num26">
    <w:name w:val="WW8Num26"/>
    <w:rsid w:val="006C0A88"/>
    <w:pPr>
      <w:numPr>
        <w:numId w:val="91"/>
      </w:numPr>
    </w:pPr>
  </w:style>
  <w:style w:type="numbering" w:customStyle="1" w:styleId="WWNum532">
    <w:name w:val="WWNum532"/>
    <w:rsid w:val="006C0A88"/>
    <w:pPr>
      <w:numPr>
        <w:numId w:val="54"/>
      </w:numPr>
    </w:pPr>
  </w:style>
  <w:style w:type="numbering" w:customStyle="1" w:styleId="WWNum32">
    <w:name w:val="WWNum32"/>
    <w:rsid w:val="006C0A88"/>
    <w:pPr>
      <w:numPr>
        <w:numId w:val="34"/>
      </w:numPr>
    </w:pPr>
  </w:style>
  <w:style w:type="numbering" w:customStyle="1" w:styleId="WW8Num36">
    <w:name w:val="WW8Num36"/>
    <w:rsid w:val="006C0A88"/>
    <w:pPr>
      <w:numPr>
        <w:numId w:val="92"/>
      </w:numPr>
    </w:pPr>
  </w:style>
  <w:style w:type="numbering" w:customStyle="1" w:styleId="WW8Num233">
    <w:name w:val="WW8Num233"/>
    <w:rsid w:val="006C0A88"/>
    <w:pPr>
      <w:numPr>
        <w:numId w:val="73"/>
      </w:numPr>
    </w:pPr>
  </w:style>
  <w:style w:type="numbering" w:customStyle="1" w:styleId="WW8Num313">
    <w:name w:val="WW8Num313"/>
    <w:rsid w:val="006C0A88"/>
    <w:pPr>
      <w:numPr>
        <w:numId w:val="86"/>
      </w:numPr>
    </w:pPr>
  </w:style>
  <w:style w:type="numbering" w:customStyle="1" w:styleId="WWNum313">
    <w:name w:val="WWNum313"/>
    <w:rsid w:val="006C0A88"/>
    <w:pPr>
      <w:numPr>
        <w:numId w:val="88"/>
      </w:numPr>
    </w:pPr>
  </w:style>
  <w:style w:type="numbering" w:customStyle="1" w:styleId="WW8Num221">
    <w:name w:val="WW8Num221"/>
    <w:rsid w:val="006C0A88"/>
    <w:pPr>
      <w:numPr>
        <w:numId w:val="7"/>
      </w:numPr>
    </w:pPr>
  </w:style>
  <w:style w:type="numbering" w:customStyle="1" w:styleId="WW8Num322">
    <w:name w:val="WW8Num322"/>
    <w:rsid w:val="006C0A88"/>
    <w:pPr>
      <w:numPr>
        <w:numId w:val="56"/>
      </w:numPr>
    </w:pPr>
  </w:style>
  <w:style w:type="numbering" w:customStyle="1" w:styleId="WWNum213">
    <w:name w:val="WWNum213"/>
    <w:rsid w:val="006C0A88"/>
    <w:pPr>
      <w:numPr>
        <w:numId w:val="87"/>
      </w:numPr>
    </w:pPr>
  </w:style>
  <w:style w:type="numbering" w:customStyle="1" w:styleId="WWNum411">
    <w:name w:val="WWNum411"/>
    <w:rsid w:val="006C0A88"/>
    <w:pPr>
      <w:numPr>
        <w:numId w:val="17"/>
      </w:numPr>
    </w:pPr>
  </w:style>
  <w:style w:type="numbering" w:customStyle="1" w:styleId="WWNum46">
    <w:name w:val="WWNum46"/>
    <w:rsid w:val="006C0A88"/>
    <w:pPr>
      <w:numPr>
        <w:numId w:val="95"/>
      </w:numPr>
    </w:pPr>
  </w:style>
  <w:style w:type="numbering" w:customStyle="1" w:styleId="WWNum25">
    <w:name w:val="WWNum25"/>
    <w:rsid w:val="006C0A88"/>
    <w:pPr>
      <w:numPr>
        <w:numId w:val="69"/>
      </w:numPr>
    </w:pPr>
  </w:style>
  <w:style w:type="numbering" w:customStyle="1" w:styleId="WWNum45">
    <w:name w:val="WWNum45"/>
    <w:rsid w:val="006C0A88"/>
    <w:pPr>
      <w:numPr>
        <w:numId w:val="71"/>
      </w:numPr>
    </w:pPr>
  </w:style>
  <w:style w:type="numbering" w:customStyle="1" w:styleId="WW8Num231">
    <w:name w:val="WW8Num231"/>
    <w:rsid w:val="006C0A88"/>
    <w:pPr>
      <w:numPr>
        <w:numId w:val="1"/>
      </w:numPr>
    </w:pPr>
  </w:style>
  <w:style w:type="numbering" w:customStyle="1" w:styleId="WWNum5">
    <w:name w:val="WWNum5"/>
    <w:rsid w:val="006C0A88"/>
    <w:pPr>
      <w:numPr>
        <w:numId w:val="48"/>
      </w:numPr>
    </w:pPr>
  </w:style>
  <w:style w:type="numbering" w:customStyle="1" w:styleId="WW8Num31">
    <w:name w:val="WW8Num31"/>
    <w:rsid w:val="006C0A88"/>
    <w:pPr>
      <w:numPr>
        <w:numId w:val="38"/>
      </w:numPr>
    </w:pPr>
  </w:style>
  <w:style w:type="numbering" w:customStyle="1" w:styleId="WW8Num222">
    <w:name w:val="WW8Num222"/>
    <w:rsid w:val="006C0A88"/>
    <w:pPr>
      <w:numPr>
        <w:numId w:val="55"/>
      </w:numPr>
    </w:pPr>
  </w:style>
  <w:style w:type="numbering" w:customStyle="1" w:styleId="WW8Num323">
    <w:name w:val="WW8Num323"/>
    <w:rsid w:val="006C0A88"/>
    <w:pPr>
      <w:numPr>
        <w:numId w:val="80"/>
      </w:numPr>
    </w:pPr>
  </w:style>
  <w:style w:type="numbering" w:customStyle="1" w:styleId="WWNum54">
    <w:name w:val="WWNum54"/>
    <w:rsid w:val="006C0A88"/>
    <w:pPr>
      <w:numPr>
        <w:numId w:val="24"/>
      </w:numPr>
    </w:pPr>
  </w:style>
  <w:style w:type="numbering" w:customStyle="1" w:styleId="WW8Num33">
    <w:name w:val="WW8Num33"/>
    <w:rsid w:val="006C0A88"/>
    <w:pPr>
      <w:numPr>
        <w:numId w:val="26"/>
      </w:numPr>
    </w:pPr>
  </w:style>
  <w:style w:type="numbering" w:customStyle="1" w:styleId="WWNum312">
    <w:name w:val="WWNum312"/>
    <w:rsid w:val="006C0A88"/>
    <w:pPr>
      <w:numPr>
        <w:numId w:val="64"/>
      </w:numPr>
    </w:pPr>
  </w:style>
  <w:style w:type="numbering" w:customStyle="1" w:styleId="WWNum233">
    <w:name w:val="WWNum233"/>
    <w:rsid w:val="006C0A88"/>
    <w:pPr>
      <w:numPr>
        <w:numId w:val="75"/>
      </w:numPr>
    </w:pPr>
  </w:style>
  <w:style w:type="numbering" w:customStyle="1" w:styleId="17">
    <w:name w:val="Нет списка1"/>
    <w:next w:val="a3"/>
    <w:uiPriority w:val="99"/>
    <w:semiHidden/>
    <w:unhideWhenUsed/>
    <w:rsid w:val="006C0A88"/>
  </w:style>
  <w:style w:type="table" w:styleId="af7">
    <w:name w:val="Table Grid"/>
    <w:basedOn w:val="a2"/>
    <w:uiPriority w:val="39"/>
    <w:rsid w:val="006C0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uiPriority w:val="99"/>
    <w:rsid w:val="006C0A88"/>
    <w:rPr>
      <w:color w:val="800080"/>
      <w:u w:val="single"/>
    </w:rPr>
  </w:style>
  <w:style w:type="character" w:customStyle="1" w:styleId="22">
    <w:name w:val="Основной текст (2)"/>
    <w:rsid w:val="00850354"/>
    <w:rPr>
      <w:rFonts w:ascii="Times New Roman" w:eastAsia="Times New Roman" w:hAnsi="Times New Roman" w:cs="Times New Roman"/>
      <w:b w:val="0"/>
      <w:bCs w:val="0"/>
      <w:i w:val="0"/>
      <w:iCs w:val="0"/>
      <w:smallCaps w:val="0"/>
      <w:strike w:val="0"/>
      <w:color w:val="2B2F3F"/>
      <w:spacing w:val="0"/>
      <w:w w:val="100"/>
      <w:position w:val="0"/>
      <w:sz w:val="28"/>
      <w:szCs w:val="28"/>
      <w:u w:val="none"/>
      <w:lang w:val="ru-RU" w:eastAsia="ru-RU" w:bidi="ru-RU"/>
    </w:rPr>
  </w:style>
  <w:style w:type="character" w:customStyle="1" w:styleId="10">
    <w:name w:val="Заголовок 1 Знак"/>
    <w:basedOn w:val="a1"/>
    <w:link w:val="1"/>
    <w:rsid w:val="00E44308"/>
    <w:rPr>
      <w:rFonts w:ascii="Calibri Light" w:hAnsi="Calibri Light"/>
      <w:b/>
      <w:bCs/>
      <w:kern w:val="32"/>
      <w:sz w:val="32"/>
      <w:szCs w:val="32"/>
    </w:rPr>
  </w:style>
  <w:style w:type="character" w:customStyle="1" w:styleId="40">
    <w:name w:val="Заголовок 4 Знак"/>
    <w:basedOn w:val="a1"/>
    <w:link w:val="4"/>
    <w:semiHidden/>
    <w:rsid w:val="00E44308"/>
    <w:rPr>
      <w:rFonts w:ascii="Calibri" w:hAnsi="Calibri"/>
      <w:b/>
      <w:bCs/>
      <w:sz w:val="28"/>
      <w:szCs w:val="28"/>
    </w:rPr>
  </w:style>
  <w:style w:type="character" w:customStyle="1" w:styleId="60">
    <w:name w:val="Заголовок 6 Знак"/>
    <w:basedOn w:val="a1"/>
    <w:link w:val="6"/>
    <w:uiPriority w:val="99"/>
    <w:rsid w:val="00E44308"/>
    <w:rPr>
      <w:rFonts w:eastAsia="Calibri"/>
      <w:b/>
      <w:bCs/>
      <w:sz w:val="22"/>
      <w:szCs w:val="22"/>
    </w:rPr>
  </w:style>
  <w:style w:type="paragraph" w:customStyle="1" w:styleId="font5">
    <w:name w:val="font5"/>
    <w:basedOn w:val="a"/>
    <w:rsid w:val="00E44308"/>
    <w:pPr>
      <w:widowControl/>
      <w:suppressAutoHyphens w:val="0"/>
      <w:autoSpaceDN/>
      <w:spacing w:before="100" w:beforeAutospacing="1" w:after="100" w:afterAutospacing="1"/>
      <w:textAlignment w:val="auto"/>
    </w:pPr>
    <w:rPr>
      <w:rFonts w:cs="Times New Roman"/>
      <w:color w:val="000000"/>
      <w:kern w:val="0"/>
      <w:sz w:val="20"/>
      <w:szCs w:val="20"/>
      <w:lang w:eastAsia="ru-RU" w:bidi="ar-SA"/>
    </w:rPr>
  </w:style>
  <w:style w:type="paragraph" w:customStyle="1" w:styleId="font6">
    <w:name w:val="font6"/>
    <w:basedOn w:val="a"/>
    <w:rsid w:val="00E44308"/>
    <w:pPr>
      <w:widowControl/>
      <w:suppressAutoHyphens w:val="0"/>
      <w:autoSpaceDN/>
      <w:spacing w:before="100" w:beforeAutospacing="1" w:after="100" w:afterAutospacing="1"/>
      <w:textAlignment w:val="auto"/>
    </w:pPr>
    <w:rPr>
      <w:rFonts w:cs="Times New Roman"/>
      <w:b/>
      <w:bCs/>
      <w:color w:val="000000"/>
      <w:kern w:val="0"/>
      <w:sz w:val="20"/>
      <w:szCs w:val="20"/>
      <w:lang w:eastAsia="ru-RU" w:bidi="ar-SA"/>
    </w:rPr>
  </w:style>
  <w:style w:type="paragraph" w:customStyle="1" w:styleId="xl65">
    <w:name w:val="xl6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6">
    <w:name w:val="xl66"/>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67">
    <w:name w:val="xl6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8">
    <w:name w:val="xl68"/>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69">
    <w:name w:val="xl69"/>
    <w:basedOn w:val="a"/>
    <w:rsid w:val="00E44308"/>
    <w:pPr>
      <w:widowControl/>
      <w:suppressAutoHyphens w:val="0"/>
      <w:autoSpaceDN/>
      <w:spacing w:before="100" w:beforeAutospacing="1" w:after="100" w:afterAutospacing="1"/>
      <w:textAlignment w:val="center"/>
    </w:pPr>
    <w:rPr>
      <w:rFonts w:cs="Times New Roman"/>
      <w:kern w:val="0"/>
      <w:lang w:eastAsia="ru-RU" w:bidi="ar-SA"/>
    </w:rPr>
  </w:style>
  <w:style w:type="paragraph" w:customStyle="1" w:styleId="xl70">
    <w:name w:val="xl7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1">
    <w:name w:val="xl71"/>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2">
    <w:name w:val="xl72"/>
    <w:basedOn w:val="a"/>
    <w:rsid w:val="00E44308"/>
    <w:pPr>
      <w:widowControl/>
      <w:shd w:val="clear" w:color="000000" w:fill="FFFF00"/>
      <w:suppressAutoHyphens w:val="0"/>
      <w:autoSpaceDN/>
      <w:spacing w:before="100" w:beforeAutospacing="1" w:after="100" w:afterAutospacing="1"/>
      <w:textAlignment w:val="auto"/>
    </w:pPr>
    <w:rPr>
      <w:rFonts w:cs="Times New Roman"/>
      <w:kern w:val="0"/>
      <w:lang w:eastAsia="ru-RU" w:bidi="ar-SA"/>
    </w:rPr>
  </w:style>
  <w:style w:type="paragraph" w:customStyle="1" w:styleId="xl73">
    <w:name w:val="xl73"/>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4">
    <w:name w:val="xl74"/>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color w:val="FF0000"/>
      <w:kern w:val="0"/>
      <w:sz w:val="20"/>
      <w:szCs w:val="20"/>
      <w:lang w:eastAsia="ru-RU" w:bidi="ar-SA"/>
    </w:rPr>
  </w:style>
  <w:style w:type="paragraph" w:customStyle="1" w:styleId="xl75">
    <w:name w:val="xl75"/>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6">
    <w:name w:val="xl7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7">
    <w:name w:val="xl77"/>
    <w:basedOn w:val="a"/>
    <w:rsid w:val="00E44308"/>
    <w:pPr>
      <w:widowControl/>
      <w:shd w:val="clear" w:color="000000" w:fill="FABF8F"/>
      <w:suppressAutoHyphens w:val="0"/>
      <w:autoSpaceDN/>
      <w:spacing w:before="100" w:beforeAutospacing="1" w:after="100" w:afterAutospacing="1"/>
      <w:textAlignment w:val="auto"/>
    </w:pPr>
    <w:rPr>
      <w:rFonts w:cs="Times New Roman"/>
      <w:kern w:val="0"/>
      <w:lang w:eastAsia="ru-RU" w:bidi="ar-SA"/>
    </w:rPr>
  </w:style>
  <w:style w:type="paragraph" w:customStyle="1" w:styleId="xl78">
    <w:name w:val="xl7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9">
    <w:name w:val="xl79"/>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0">
    <w:name w:val="xl80"/>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1">
    <w:name w:val="xl81"/>
    <w:basedOn w:val="a"/>
    <w:rsid w:val="00E44308"/>
    <w:pPr>
      <w:widowControl/>
      <w:shd w:val="clear" w:color="000000" w:fill="FF0000"/>
      <w:suppressAutoHyphens w:val="0"/>
      <w:autoSpaceDN/>
      <w:spacing w:before="100" w:beforeAutospacing="1" w:after="100" w:afterAutospacing="1"/>
      <w:textAlignment w:val="auto"/>
    </w:pPr>
    <w:rPr>
      <w:rFonts w:cs="Times New Roman"/>
      <w:kern w:val="0"/>
      <w:lang w:eastAsia="ru-RU" w:bidi="ar-SA"/>
    </w:rPr>
  </w:style>
  <w:style w:type="paragraph" w:customStyle="1" w:styleId="xl82">
    <w:name w:val="xl82"/>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83">
    <w:name w:val="xl8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color w:val="FF0000"/>
      <w:kern w:val="0"/>
      <w:sz w:val="20"/>
      <w:szCs w:val="20"/>
      <w:lang w:eastAsia="ru-RU" w:bidi="ar-SA"/>
    </w:rPr>
  </w:style>
  <w:style w:type="paragraph" w:customStyle="1" w:styleId="xl84">
    <w:name w:val="xl8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5">
    <w:name w:val="xl8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6">
    <w:name w:val="xl8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7">
    <w:name w:val="xl87"/>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8">
    <w:name w:val="xl8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9">
    <w:name w:val="xl89"/>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0">
    <w:name w:val="xl9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1">
    <w:name w:val="xl91"/>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2">
    <w:name w:val="xl92"/>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3">
    <w:name w:val="xl93"/>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4">
    <w:name w:val="xl94"/>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5">
    <w:name w:val="xl95"/>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ConsNormal">
    <w:name w:val="ConsNormal"/>
    <w:rsid w:val="00E44308"/>
    <w:pPr>
      <w:widowControl w:val="0"/>
      <w:autoSpaceDE w:val="0"/>
      <w:autoSpaceDN w:val="0"/>
      <w:adjustRightInd w:val="0"/>
      <w:ind w:right="19772" w:firstLine="720"/>
    </w:pPr>
    <w:rPr>
      <w:rFonts w:ascii="Arial" w:hAnsi="Arial" w:cs="Arial"/>
    </w:rPr>
  </w:style>
  <w:style w:type="paragraph" w:styleId="af9">
    <w:name w:val="Body Text Indent"/>
    <w:basedOn w:val="a"/>
    <w:link w:val="afa"/>
    <w:rsid w:val="00E44308"/>
    <w:pPr>
      <w:widowControl/>
      <w:suppressAutoHyphens w:val="0"/>
      <w:overflowPunct w:val="0"/>
      <w:autoSpaceDE w:val="0"/>
      <w:adjustRightInd w:val="0"/>
      <w:ind w:firstLine="709"/>
      <w:jc w:val="both"/>
    </w:pPr>
    <w:rPr>
      <w:rFonts w:ascii="Times New Roman CYR" w:hAnsi="Times New Roman CYR" w:cs="Times New Roman CYR"/>
      <w:kern w:val="0"/>
      <w:sz w:val="28"/>
      <w:szCs w:val="28"/>
      <w:lang w:eastAsia="ru-RU" w:bidi="ar-SA"/>
    </w:rPr>
  </w:style>
  <w:style w:type="character" w:customStyle="1" w:styleId="afa">
    <w:name w:val="Основной текст с отступом Знак"/>
    <w:basedOn w:val="a1"/>
    <w:link w:val="af9"/>
    <w:rsid w:val="00E44308"/>
    <w:rPr>
      <w:rFonts w:ascii="Times New Roman CYR" w:hAnsi="Times New Roman CYR" w:cs="Times New Roman CYR"/>
      <w:sz w:val="28"/>
      <w:szCs w:val="28"/>
    </w:rPr>
  </w:style>
  <w:style w:type="paragraph" w:styleId="HTML">
    <w:name w:val="HTML Preformatted"/>
    <w:basedOn w:val="a"/>
    <w:link w:val="HTML0"/>
    <w:rsid w:val="00E443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Arial Unicode MS" w:eastAsia="Arial Unicode MS" w:hAnsi="Arial Unicode MS" w:cs="Times New Roman"/>
      <w:kern w:val="0"/>
      <w:sz w:val="20"/>
      <w:szCs w:val="20"/>
      <w:lang w:eastAsia="ru-RU" w:bidi="ar-SA"/>
    </w:rPr>
  </w:style>
  <w:style w:type="character" w:customStyle="1" w:styleId="HTML0">
    <w:name w:val="Стандартный HTML Знак"/>
    <w:basedOn w:val="a1"/>
    <w:link w:val="HTML"/>
    <w:rsid w:val="00E44308"/>
    <w:rPr>
      <w:rFonts w:ascii="Arial Unicode MS" w:eastAsia="Arial Unicode MS" w:hAnsi="Arial Unicode MS"/>
    </w:rPr>
  </w:style>
  <w:style w:type="character" w:customStyle="1" w:styleId="afb">
    <w:name w:val="Гипертекстовая ссылка"/>
    <w:rsid w:val="00E44308"/>
    <w:rPr>
      <w:b/>
      <w:bCs/>
      <w:color w:val="106BBE"/>
      <w:sz w:val="26"/>
      <w:szCs w:val="26"/>
    </w:rPr>
  </w:style>
  <w:style w:type="character" w:customStyle="1" w:styleId="afc">
    <w:name w:val="Цветовое выделение"/>
    <w:rsid w:val="00E44308"/>
    <w:rPr>
      <w:b/>
      <w:bCs/>
      <w:color w:val="26282F"/>
      <w:sz w:val="26"/>
      <w:szCs w:val="26"/>
    </w:rPr>
  </w:style>
  <w:style w:type="paragraph" w:customStyle="1" w:styleId="afd">
    <w:name w:val="ГС_Основной_текст"/>
    <w:link w:val="afe"/>
    <w:rsid w:val="00E44308"/>
    <w:pPr>
      <w:tabs>
        <w:tab w:val="left" w:pos="851"/>
      </w:tabs>
      <w:spacing w:before="60" w:after="60" w:line="360" w:lineRule="auto"/>
      <w:ind w:firstLine="851"/>
      <w:contextualSpacing/>
      <w:jc w:val="both"/>
    </w:pPr>
    <w:rPr>
      <w:snapToGrid w:val="0"/>
      <w:sz w:val="24"/>
      <w:szCs w:val="24"/>
    </w:rPr>
  </w:style>
  <w:style w:type="character" w:customStyle="1" w:styleId="afe">
    <w:name w:val="ГС_Основной_текст Знак"/>
    <w:link w:val="afd"/>
    <w:rsid w:val="00E44308"/>
    <w:rPr>
      <w:snapToGrid w:val="0"/>
      <w:sz w:val="24"/>
      <w:szCs w:val="24"/>
    </w:rPr>
  </w:style>
  <w:style w:type="character" w:customStyle="1" w:styleId="docaccesstitle">
    <w:name w:val="docaccess_title"/>
    <w:rsid w:val="00E44308"/>
  </w:style>
  <w:style w:type="paragraph" w:customStyle="1" w:styleId="Default">
    <w:name w:val="Default"/>
    <w:basedOn w:val="a"/>
    <w:rsid w:val="00E44308"/>
    <w:pPr>
      <w:widowControl/>
      <w:autoSpaceDE w:val="0"/>
      <w:autoSpaceDN/>
      <w:spacing w:line="200" w:lineRule="atLeast"/>
      <w:textAlignment w:val="auto"/>
    </w:pPr>
    <w:rPr>
      <w:rFonts w:cs="Times New Roman"/>
      <w:color w:val="000000"/>
      <w:kern w:val="1"/>
      <w:lang w:eastAsia="hi-IN"/>
    </w:rPr>
  </w:style>
  <w:style w:type="paragraph" w:customStyle="1" w:styleId="msonormal0">
    <w:name w:val="msonormal"/>
    <w:basedOn w:val="a"/>
    <w:rsid w:val="00E44308"/>
    <w:pPr>
      <w:widowControl/>
      <w:suppressAutoHyphens w:val="0"/>
      <w:autoSpaceDN/>
      <w:spacing w:before="100" w:beforeAutospacing="1" w:after="100" w:afterAutospacing="1"/>
      <w:textAlignment w:val="auto"/>
    </w:pPr>
    <w:rPr>
      <w:rFonts w:cs="Times New Roman"/>
      <w:kern w:val="0"/>
      <w:lang w:eastAsia="ru-RU" w:bidi="ar-SA"/>
    </w:rPr>
  </w:style>
  <w:style w:type="paragraph" w:customStyle="1" w:styleId="xl96">
    <w:name w:val="xl9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7">
    <w:name w:val="xl9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8">
    <w:name w:val="xl98"/>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9">
    <w:name w:val="xl99"/>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0">
    <w:name w:val="xl100"/>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1">
    <w:name w:val="xl10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2">
    <w:name w:val="xl102"/>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3">
    <w:name w:val="xl103"/>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4">
    <w:name w:val="xl104"/>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5">
    <w:name w:val="xl10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6">
    <w:name w:val="xl10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07">
    <w:name w:val="xl10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8">
    <w:name w:val="xl108"/>
    <w:basedOn w:val="a"/>
    <w:rsid w:val="00E44308"/>
    <w:pPr>
      <w:widowControl/>
      <w:pBdr>
        <w:top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09">
    <w:name w:val="xl10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0">
    <w:name w:val="xl110"/>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1">
    <w:name w:val="xl11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12">
    <w:name w:val="xl112"/>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3">
    <w:name w:val="xl113"/>
    <w:basedOn w:val="a"/>
    <w:rsid w:val="00E44308"/>
    <w:pPr>
      <w:widowControl/>
      <w:pBdr>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4">
    <w:name w:val="xl114"/>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15">
    <w:name w:val="xl115"/>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6">
    <w:name w:val="xl11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7">
    <w:name w:val="xl117"/>
    <w:basedOn w:val="a"/>
    <w:rsid w:val="00E44308"/>
    <w:pPr>
      <w:widowControl/>
      <w:pBdr>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8">
    <w:name w:val="xl118"/>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9">
    <w:name w:val="xl11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0">
    <w:name w:val="xl12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1">
    <w:name w:val="xl121"/>
    <w:basedOn w:val="a"/>
    <w:rsid w:val="00E44308"/>
    <w:pPr>
      <w:widowControl/>
      <w:suppressAutoHyphens w:val="0"/>
      <w:autoSpaceDN/>
      <w:spacing w:before="100" w:beforeAutospacing="1" w:after="100" w:afterAutospacing="1"/>
      <w:jc w:val="center"/>
      <w:textAlignment w:val="center"/>
    </w:pPr>
    <w:rPr>
      <w:rFonts w:ascii="Calibri" w:hAnsi="Calibri" w:cs="Calibri"/>
      <w:kern w:val="0"/>
      <w:sz w:val="16"/>
      <w:szCs w:val="16"/>
      <w:lang w:eastAsia="ru-RU" w:bidi="ar-SA"/>
    </w:rPr>
  </w:style>
  <w:style w:type="paragraph" w:customStyle="1" w:styleId="xl122">
    <w:name w:val="xl12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3">
    <w:name w:val="xl123"/>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4">
    <w:name w:val="xl124"/>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25">
    <w:name w:val="xl125"/>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6">
    <w:name w:val="xl126"/>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7">
    <w:name w:val="xl127"/>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8">
    <w:name w:val="xl128"/>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9">
    <w:name w:val="xl129"/>
    <w:basedOn w:val="a"/>
    <w:rsid w:val="00E44308"/>
    <w:pPr>
      <w:widowControl/>
      <w:pBdr>
        <w:top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0">
    <w:name w:val="xl130"/>
    <w:basedOn w:val="a"/>
    <w:rsid w:val="00E44308"/>
    <w:pPr>
      <w:widowControl/>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1">
    <w:name w:val="xl131"/>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2">
    <w:name w:val="xl132"/>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3">
    <w:name w:val="xl133"/>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34">
    <w:name w:val="xl134"/>
    <w:basedOn w:val="a"/>
    <w:rsid w:val="00E44308"/>
    <w:pPr>
      <w:widowControl/>
      <w:pBdr>
        <w:lef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5">
    <w:name w:val="xl13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6">
    <w:name w:val="xl13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7">
    <w:name w:val="xl13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8">
    <w:name w:val="xl138"/>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i/>
      <w:iCs/>
      <w:kern w:val="0"/>
      <w:lang w:eastAsia="ru-RU" w:bidi="ar-SA"/>
    </w:rPr>
  </w:style>
  <w:style w:type="paragraph" w:customStyle="1" w:styleId="xl139">
    <w:name w:val="xl139"/>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0">
    <w:name w:val="xl14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1">
    <w:name w:val="xl141"/>
    <w:basedOn w:val="a"/>
    <w:rsid w:val="00E44308"/>
    <w:pPr>
      <w:widowControl/>
      <w:pBdr>
        <w:top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2">
    <w:name w:val="xl14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3">
    <w:name w:val="xl14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4">
    <w:name w:val="xl14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5">
    <w:name w:val="xl145"/>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styleId="aff">
    <w:name w:val="footnote text"/>
    <w:basedOn w:val="a"/>
    <w:link w:val="aff0"/>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0">
    <w:name w:val="Текст сноски Знак"/>
    <w:basedOn w:val="a1"/>
    <w:link w:val="aff"/>
    <w:uiPriority w:val="99"/>
    <w:rsid w:val="00E44308"/>
    <w:rPr>
      <w:rFonts w:eastAsia="Calibri"/>
    </w:rPr>
  </w:style>
  <w:style w:type="character" w:styleId="aff1">
    <w:name w:val="footnote reference"/>
    <w:uiPriority w:val="99"/>
    <w:unhideWhenUsed/>
    <w:rsid w:val="00E44308"/>
    <w:rPr>
      <w:vertAlign w:val="superscript"/>
    </w:rPr>
  </w:style>
  <w:style w:type="character" w:styleId="aff2">
    <w:name w:val="annotation reference"/>
    <w:uiPriority w:val="99"/>
    <w:unhideWhenUsed/>
    <w:qFormat/>
    <w:rsid w:val="00E44308"/>
    <w:rPr>
      <w:sz w:val="16"/>
      <w:szCs w:val="16"/>
    </w:rPr>
  </w:style>
  <w:style w:type="paragraph" w:styleId="aff3">
    <w:name w:val="annotation text"/>
    <w:basedOn w:val="a"/>
    <w:link w:val="aff4"/>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4">
    <w:name w:val="Текст примечания Знак"/>
    <w:basedOn w:val="a1"/>
    <w:link w:val="aff3"/>
    <w:uiPriority w:val="99"/>
    <w:rsid w:val="00E44308"/>
    <w:rPr>
      <w:rFonts w:eastAsia="Calibri"/>
    </w:rPr>
  </w:style>
  <w:style w:type="paragraph" w:styleId="aff5">
    <w:name w:val="annotation subject"/>
    <w:basedOn w:val="aff3"/>
    <w:next w:val="aff3"/>
    <w:link w:val="aff6"/>
    <w:uiPriority w:val="99"/>
    <w:unhideWhenUsed/>
    <w:rsid w:val="00E44308"/>
    <w:rPr>
      <w:b/>
      <w:bCs/>
    </w:rPr>
  </w:style>
  <w:style w:type="character" w:customStyle="1" w:styleId="aff6">
    <w:name w:val="Тема примечания Знак"/>
    <w:basedOn w:val="aff4"/>
    <w:link w:val="aff5"/>
    <w:uiPriority w:val="99"/>
    <w:rsid w:val="00E44308"/>
    <w:rPr>
      <w:rFonts w:eastAsia="Calibri"/>
      <w:b/>
      <w:bCs/>
    </w:rPr>
  </w:style>
  <w:style w:type="paragraph" w:customStyle="1" w:styleId="xl63">
    <w:name w:val="xl6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4">
    <w:name w:val="xl6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numbering" w:customStyle="1" w:styleId="23">
    <w:name w:val="Нет списка2"/>
    <w:next w:val="a3"/>
    <w:uiPriority w:val="99"/>
    <w:semiHidden/>
    <w:unhideWhenUsed/>
    <w:rsid w:val="00E44308"/>
  </w:style>
  <w:style w:type="table" w:customStyle="1" w:styleId="18">
    <w:name w:val="Сетка таблицы1"/>
    <w:basedOn w:val="a2"/>
    <w:next w:val="af7"/>
    <w:uiPriority w:val="39"/>
    <w:rsid w:val="00E4430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uiPriority w:val="1"/>
    <w:qFormat/>
    <w:rsid w:val="00E44308"/>
    <w:pPr>
      <w:suppressAutoHyphens/>
    </w:pPr>
    <w:rPr>
      <w:lang w:eastAsia="zh-CN"/>
    </w:rPr>
  </w:style>
  <w:style w:type="table" w:customStyle="1" w:styleId="24">
    <w:name w:val="Сетка таблицы2"/>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7"/>
    <w:uiPriority w:val="5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3F6"/>
    <w:pPr>
      <w:widowControl w:val="0"/>
      <w:suppressAutoHyphens/>
      <w:autoSpaceDN w:val="0"/>
      <w:textAlignment w:val="baseline"/>
    </w:pPr>
    <w:rPr>
      <w:rFonts w:cs="Mangal"/>
      <w:kern w:val="3"/>
      <w:sz w:val="24"/>
      <w:szCs w:val="24"/>
      <w:lang w:eastAsia="zh-CN" w:bidi="hi-IN"/>
    </w:rPr>
  </w:style>
  <w:style w:type="paragraph" w:styleId="1">
    <w:name w:val="heading 1"/>
    <w:basedOn w:val="a"/>
    <w:next w:val="a"/>
    <w:link w:val="10"/>
    <w:qFormat/>
    <w:rsid w:val="00E44308"/>
    <w:pPr>
      <w:keepNext/>
      <w:widowControl/>
      <w:suppressAutoHyphens w:val="0"/>
      <w:autoSpaceDN/>
      <w:spacing w:before="240" w:after="60"/>
      <w:textAlignment w:val="auto"/>
      <w:outlineLvl w:val="0"/>
    </w:pPr>
    <w:rPr>
      <w:rFonts w:ascii="Calibri Light" w:hAnsi="Calibri Light" w:cs="Times New Roman"/>
      <w:b/>
      <w:bCs/>
      <w:kern w:val="32"/>
      <w:sz w:val="32"/>
      <w:szCs w:val="32"/>
      <w:lang w:eastAsia="ru-RU" w:bidi="ar-SA"/>
    </w:rPr>
  </w:style>
  <w:style w:type="paragraph" w:styleId="3">
    <w:name w:val="heading 3"/>
    <w:basedOn w:val="a0"/>
    <w:next w:val="Textbody"/>
    <w:link w:val="30"/>
    <w:qFormat/>
    <w:rsid w:val="006C0A88"/>
    <w:pPr>
      <w:outlineLvl w:val="2"/>
    </w:pPr>
    <w:rPr>
      <w:kern w:val="0"/>
      <w:sz w:val="23"/>
      <w:szCs w:val="23"/>
    </w:rPr>
  </w:style>
  <w:style w:type="paragraph" w:styleId="4">
    <w:name w:val="heading 4"/>
    <w:basedOn w:val="a"/>
    <w:next w:val="a"/>
    <w:link w:val="40"/>
    <w:semiHidden/>
    <w:unhideWhenUsed/>
    <w:qFormat/>
    <w:rsid w:val="00E44308"/>
    <w:pPr>
      <w:keepNext/>
      <w:widowControl/>
      <w:suppressAutoHyphens w:val="0"/>
      <w:autoSpaceDN/>
      <w:spacing w:before="240" w:after="60"/>
      <w:textAlignment w:val="auto"/>
      <w:outlineLvl w:val="3"/>
    </w:pPr>
    <w:rPr>
      <w:rFonts w:ascii="Calibri" w:hAnsi="Calibri" w:cs="Times New Roman"/>
      <w:b/>
      <w:bCs/>
      <w:kern w:val="0"/>
      <w:sz w:val="28"/>
      <w:szCs w:val="28"/>
      <w:lang w:eastAsia="ru-RU" w:bidi="ar-SA"/>
    </w:rPr>
  </w:style>
  <w:style w:type="paragraph" w:styleId="6">
    <w:name w:val="heading 6"/>
    <w:basedOn w:val="a"/>
    <w:next w:val="a"/>
    <w:link w:val="60"/>
    <w:uiPriority w:val="99"/>
    <w:qFormat/>
    <w:rsid w:val="00E44308"/>
    <w:pPr>
      <w:widowControl/>
      <w:suppressAutoHyphens w:val="0"/>
      <w:autoSpaceDN/>
      <w:spacing w:before="240" w:after="60" w:line="276" w:lineRule="auto"/>
      <w:textAlignment w:val="auto"/>
      <w:outlineLvl w:val="5"/>
    </w:pPr>
    <w:rPr>
      <w:rFonts w:eastAsia="Calibri" w:cs="Times New Roman"/>
      <w:b/>
      <w:bCs/>
      <w:kern w:val="0"/>
      <w:sz w:val="22"/>
      <w:szCs w:val="22"/>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semiHidden/>
    <w:locked/>
    <w:rsid w:val="006C0A88"/>
    <w:rPr>
      <w:rFonts w:ascii="Cambria" w:hAnsi="Cambria" w:cs="Mangal"/>
      <w:b/>
      <w:bCs/>
      <w:sz w:val="23"/>
      <w:szCs w:val="23"/>
      <w:lang w:bidi="hi-IN"/>
    </w:rPr>
  </w:style>
  <w:style w:type="paragraph" w:customStyle="1" w:styleId="Standard">
    <w:name w:val="Standard"/>
    <w:rsid w:val="006C0A88"/>
    <w:pPr>
      <w:widowControl w:val="0"/>
      <w:suppressAutoHyphens/>
      <w:autoSpaceDN w:val="0"/>
      <w:textAlignment w:val="baseline"/>
    </w:pPr>
    <w:rPr>
      <w:rFonts w:cs="Mangal"/>
      <w:kern w:val="3"/>
      <w:sz w:val="24"/>
      <w:szCs w:val="24"/>
      <w:lang w:eastAsia="zh-CN" w:bidi="hi-IN"/>
    </w:rPr>
  </w:style>
  <w:style w:type="paragraph" w:styleId="a0">
    <w:name w:val="Title"/>
    <w:basedOn w:val="Standard"/>
    <w:next w:val="Textbody"/>
    <w:link w:val="a4"/>
    <w:qFormat/>
    <w:rsid w:val="006C0A88"/>
    <w:pPr>
      <w:keepNext/>
      <w:spacing w:before="240" w:after="120"/>
    </w:pPr>
    <w:rPr>
      <w:rFonts w:ascii="Cambria" w:hAnsi="Cambria"/>
      <w:b/>
      <w:bCs/>
      <w:kern w:val="28"/>
      <w:sz w:val="29"/>
      <w:szCs w:val="29"/>
    </w:rPr>
  </w:style>
  <w:style w:type="character" w:customStyle="1" w:styleId="a4">
    <w:name w:val="Название Знак"/>
    <w:link w:val="a0"/>
    <w:locked/>
    <w:rsid w:val="006C0A88"/>
    <w:rPr>
      <w:rFonts w:ascii="Cambria" w:hAnsi="Cambria" w:cs="Mangal"/>
      <w:b/>
      <w:bCs/>
      <w:kern w:val="28"/>
      <w:sz w:val="29"/>
      <w:szCs w:val="29"/>
      <w:lang w:bidi="hi-IN"/>
    </w:rPr>
  </w:style>
  <w:style w:type="paragraph" w:customStyle="1" w:styleId="Textbody">
    <w:name w:val="Text body"/>
    <w:basedOn w:val="Standard"/>
    <w:rsid w:val="006C0A88"/>
    <w:pPr>
      <w:spacing w:after="120"/>
    </w:pPr>
  </w:style>
  <w:style w:type="paragraph" w:styleId="a5">
    <w:name w:val="Subtitle"/>
    <w:basedOn w:val="a0"/>
    <w:next w:val="Textbody"/>
    <w:link w:val="a6"/>
    <w:qFormat/>
    <w:rsid w:val="006C0A88"/>
    <w:pPr>
      <w:jc w:val="center"/>
    </w:pPr>
    <w:rPr>
      <w:kern w:val="0"/>
      <w:sz w:val="21"/>
      <w:szCs w:val="21"/>
    </w:rPr>
  </w:style>
  <w:style w:type="character" w:customStyle="1" w:styleId="a6">
    <w:name w:val="Подзаголовок Знак"/>
    <w:link w:val="a5"/>
    <w:locked/>
    <w:rsid w:val="006C0A88"/>
    <w:rPr>
      <w:rFonts w:ascii="Cambria" w:hAnsi="Cambria" w:cs="Mangal"/>
      <w:b/>
      <w:bCs/>
      <w:sz w:val="21"/>
      <w:szCs w:val="21"/>
      <w:lang w:bidi="hi-IN"/>
    </w:rPr>
  </w:style>
  <w:style w:type="paragraph" w:styleId="a7">
    <w:name w:val="List"/>
    <w:basedOn w:val="Textbody"/>
    <w:rsid w:val="006C0A88"/>
  </w:style>
  <w:style w:type="paragraph" w:styleId="a8">
    <w:name w:val="caption"/>
    <w:basedOn w:val="Standard"/>
    <w:qFormat/>
    <w:rsid w:val="006C0A88"/>
    <w:pPr>
      <w:suppressLineNumbers/>
      <w:spacing w:before="120" w:after="120"/>
    </w:pPr>
    <w:rPr>
      <w:i/>
      <w:iCs/>
    </w:rPr>
  </w:style>
  <w:style w:type="paragraph" w:customStyle="1" w:styleId="Index">
    <w:name w:val="Index"/>
    <w:basedOn w:val="Standard"/>
    <w:rsid w:val="006C0A88"/>
    <w:pPr>
      <w:suppressLineNumbers/>
    </w:pPr>
  </w:style>
  <w:style w:type="paragraph" w:styleId="a9">
    <w:name w:val="Normal (Web)"/>
    <w:basedOn w:val="Standard"/>
    <w:rsid w:val="006C0A88"/>
  </w:style>
  <w:style w:type="paragraph" w:customStyle="1" w:styleId="ConsPlusNormal">
    <w:name w:val="ConsPlusNormal"/>
    <w:qFormat/>
    <w:rsid w:val="006C0A88"/>
    <w:pPr>
      <w:widowControl w:val="0"/>
      <w:suppressAutoHyphens/>
      <w:autoSpaceDE w:val="0"/>
      <w:autoSpaceDN w:val="0"/>
      <w:textAlignment w:val="baseline"/>
    </w:pPr>
    <w:rPr>
      <w:rFonts w:ascii="Calibri" w:hAnsi="Calibri" w:cs="Calibri"/>
      <w:kern w:val="3"/>
      <w:sz w:val="22"/>
      <w:szCs w:val="22"/>
      <w:lang w:eastAsia="zh-CN"/>
    </w:rPr>
  </w:style>
  <w:style w:type="paragraph" w:customStyle="1" w:styleId="11">
    <w:name w:val="Стиль1"/>
    <w:basedOn w:val="Standard"/>
    <w:rsid w:val="006C0A88"/>
    <w:pPr>
      <w:autoSpaceDE w:val="0"/>
      <w:ind w:firstLine="709"/>
      <w:jc w:val="both"/>
    </w:pPr>
    <w:rPr>
      <w:rFonts w:cs="Calibri"/>
    </w:rPr>
  </w:style>
  <w:style w:type="paragraph" w:customStyle="1" w:styleId="TableContents">
    <w:name w:val="Table Contents"/>
    <w:basedOn w:val="Standard"/>
    <w:rsid w:val="006C0A88"/>
    <w:pPr>
      <w:suppressLineNumbers/>
    </w:pPr>
  </w:style>
  <w:style w:type="paragraph" w:styleId="aa">
    <w:name w:val="footer"/>
    <w:basedOn w:val="Standard"/>
    <w:link w:val="ab"/>
    <w:uiPriority w:val="99"/>
    <w:rsid w:val="006C0A88"/>
    <w:rPr>
      <w:kern w:val="0"/>
      <w:sz w:val="21"/>
      <w:szCs w:val="21"/>
    </w:rPr>
  </w:style>
  <w:style w:type="character" w:customStyle="1" w:styleId="ab">
    <w:name w:val="Нижний колонтитул Знак"/>
    <w:link w:val="aa"/>
    <w:uiPriority w:val="99"/>
    <w:locked/>
    <w:rsid w:val="006C0A88"/>
    <w:rPr>
      <w:rFonts w:cs="Mangal"/>
      <w:sz w:val="21"/>
      <w:szCs w:val="21"/>
      <w:lang w:bidi="hi-IN"/>
    </w:rPr>
  </w:style>
  <w:style w:type="paragraph" w:customStyle="1" w:styleId="TableHeading">
    <w:name w:val="Table Heading"/>
    <w:basedOn w:val="TableContents"/>
    <w:rsid w:val="006C0A88"/>
    <w:pPr>
      <w:jc w:val="center"/>
    </w:pPr>
    <w:rPr>
      <w:b/>
      <w:bCs/>
    </w:rPr>
  </w:style>
  <w:style w:type="paragraph" w:styleId="ac">
    <w:name w:val="header"/>
    <w:basedOn w:val="Standard"/>
    <w:link w:val="ad"/>
    <w:uiPriority w:val="99"/>
    <w:rsid w:val="006C0A88"/>
    <w:pPr>
      <w:suppressLineNumbers/>
      <w:tabs>
        <w:tab w:val="center" w:pos="5386"/>
        <w:tab w:val="right" w:pos="10772"/>
      </w:tabs>
    </w:pPr>
    <w:rPr>
      <w:kern w:val="0"/>
      <w:sz w:val="21"/>
      <w:szCs w:val="21"/>
    </w:rPr>
  </w:style>
  <w:style w:type="character" w:customStyle="1" w:styleId="ad">
    <w:name w:val="Верхний колонтитул Знак"/>
    <w:link w:val="ac"/>
    <w:uiPriority w:val="99"/>
    <w:locked/>
    <w:rsid w:val="006C0A88"/>
    <w:rPr>
      <w:rFonts w:cs="Mangal"/>
      <w:sz w:val="21"/>
      <w:szCs w:val="21"/>
      <w:lang w:bidi="hi-IN"/>
    </w:rPr>
  </w:style>
  <w:style w:type="paragraph" w:customStyle="1" w:styleId="Framecontents">
    <w:name w:val="Frame contents"/>
    <w:basedOn w:val="Textbody"/>
    <w:rsid w:val="006C0A88"/>
  </w:style>
  <w:style w:type="paragraph" w:customStyle="1" w:styleId="ConsPlusNormal1">
    <w:name w:val="ConsPlusNormal1"/>
    <w:rsid w:val="006C0A88"/>
    <w:pPr>
      <w:widowControl w:val="0"/>
      <w:suppressAutoHyphens/>
      <w:autoSpaceDE w:val="0"/>
      <w:autoSpaceDN w:val="0"/>
      <w:textAlignment w:val="baseline"/>
    </w:pPr>
    <w:rPr>
      <w:rFonts w:ascii="Arial" w:hAnsi="Arial" w:cs="Arial"/>
      <w:kern w:val="3"/>
      <w:lang w:eastAsia="zh-CN" w:bidi="hi-IN"/>
    </w:rPr>
  </w:style>
  <w:style w:type="paragraph" w:customStyle="1" w:styleId="ConsPlusNonformat">
    <w:name w:val="ConsPlusNonforma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
    <w:name w:val="ConsPlusTitle"/>
    <w:next w:val="ConsPlusNormal1"/>
    <w:rsid w:val="006C0A88"/>
    <w:pPr>
      <w:widowControl w:val="0"/>
      <w:suppressAutoHyphens/>
      <w:autoSpaceDE w:val="0"/>
      <w:autoSpaceDN w:val="0"/>
      <w:textAlignment w:val="baseline"/>
    </w:pPr>
    <w:rPr>
      <w:rFonts w:ascii="Arial" w:hAnsi="Arial" w:cs="Arial"/>
      <w:b/>
      <w:bCs/>
      <w:kern w:val="3"/>
      <w:lang w:eastAsia="zh-CN" w:bidi="hi-IN"/>
    </w:rPr>
  </w:style>
  <w:style w:type="paragraph" w:customStyle="1" w:styleId="ConsPlusCell">
    <w:name w:val="ConsPlusCell"/>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DocList">
    <w:name w:val="ConsPlusDocLis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Page">
    <w:name w:val="ConsPlusTitlePage"/>
    <w:next w:val="ConsPlusNormal1"/>
    <w:rsid w:val="006C0A88"/>
    <w:pPr>
      <w:widowControl w:val="0"/>
      <w:suppressAutoHyphens/>
      <w:autoSpaceDE w:val="0"/>
      <w:autoSpaceDN w:val="0"/>
      <w:textAlignment w:val="baseline"/>
    </w:pPr>
    <w:rPr>
      <w:rFonts w:ascii="Tahoma" w:hAnsi="Tahoma" w:cs="Tahoma"/>
      <w:kern w:val="3"/>
      <w:lang w:eastAsia="zh-CN" w:bidi="hi-IN"/>
    </w:rPr>
  </w:style>
  <w:style w:type="paragraph" w:customStyle="1" w:styleId="ConsPlusJurTerm">
    <w:name w:val="ConsPlusJurTerm"/>
    <w:next w:val="ConsPlusNormal1"/>
    <w:rsid w:val="006C0A88"/>
    <w:pPr>
      <w:widowControl w:val="0"/>
      <w:suppressAutoHyphens/>
      <w:autoSpaceDE w:val="0"/>
      <w:autoSpaceDN w:val="0"/>
      <w:textAlignment w:val="baseline"/>
    </w:pPr>
    <w:rPr>
      <w:rFonts w:ascii="Tahoma" w:hAnsi="Tahoma" w:cs="Tahoma"/>
      <w:kern w:val="3"/>
      <w:sz w:val="22"/>
      <w:szCs w:val="22"/>
      <w:lang w:eastAsia="zh-CN" w:bidi="hi-IN"/>
    </w:rPr>
  </w:style>
  <w:style w:type="paragraph" w:styleId="ae">
    <w:name w:val="List Paragraph"/>
    <w:basedOn w:val="a"/>
    <w:uiPriority w:val="34"/>
    <w:qFormat/>
    <w:rsid w:val="006C0A88"/>
    <w:pPr>
      <w:widowControl/>
      <w:spacing w:after="200" w:line="276" w:lineRule="auto"/>
      <w:ind w:left="720"/>
      <w:textAlignment w:val="auto"/>
    </w:pPr>
    <w:rPr>
      <w:rFonts w:ascii="Calibri" w:hAnsi="Calibri" w:cs="Calibri"/>
      <w:kern w:val="0"/>
      <w:sz w:val="22"/>
      <w:szCs w:val="22"/>
      <w:lang w:eastAsia="ar-SA" w:bidi="ar-SA"/>
    </w:rPr>
  </w:style>
  <w:style w:type="paragraph" w:customStyle="1" w:styleId="ConsPlusCell1">
    <w:name w:val="ConsPlusCell1"/>
    <w:rsid w:val="006C0A88"/>
    <w:pPr>
      <w:widowControl w:val="0"/>
      <w:suppressAutoHyphens/>
      <w:autoSpaceDE w:val="0"/>
      <w:autoSpaceDN w:val="0"/>
      <w:textAlignment w:val="baseline"/>
    </w:pPr>
    <w:rPr>
      <w:kern w:val="3"/>
      <w:sz w:val="24"/>
      <w:szCs w:val="24"/>
      <w:lang w:eastAsia="zh-CN"/>
    </w:rPr>
  </w:style>
  <w:style w:type="character" w:customStyle="1" w:styleId="WW8Num2z0">
    <w:name w:val="WW8Num2z0"/>
    <w:rsid w:val="006C0A88"/>
    <w:rPr>
      <w:b/>
    </w:rPr>
  </w:style>
  <w:style w:type="character" w:styleId="af">
    <w:name w:val="page number"/>
    <w:rsid w:val="006C0A88"/>
    <w:rPr>
      <w:rFonts w:cs="Times New Roman"/>
    </w:rPr>
  </w:style>
  <w:style w:type="character" w:customStyle="1" w:styleId="WW8Num3z0">
    <w:name w:val="WW8Num3z0"/>
    <w:rsid w:val="006C0A88"/>
    <w:rPr>
      <w:b/>
    </w:rPr>
  </w:style>
  <w:style w:type="character" w:customStyle="1" w:styleId="Internetlink">
    <w:name w:val="Internet link"/>
    <w:rsid w:val="006C0A88"/>
    <w:rPr>
      <w:color w:val="000080"/>
      <w:u w:val="single"/>
    </w:rPr>
  </w:style>
  <w:style w:type="character" w:customStyle="1" w:styleId="NumberingSymbols">
    <w:name w:val="Numbering Symbols"/>
    <w:rsid w:val="006C0A88"/>
  </w:style>
  <w:style w:type="character" w:customStyle="1" w:styleId="BulletSymbols">
    <w:name w:val="Bullet Symbols"/>
    <w:rsid w:val="006C0A88"/>
    <w:rPr>
      <w:rFonts w:ascii="OpenSymbol" w:hAnsi="OpenSymbol"/>
    </w:rPr>
  </w:style>
  <w:style w:type="character" w:customStyle="1" w:styleId="ListLabel2">
    <w:name w:val="ListLabel 2"/>
    <w:rsid w:val="006C0A88"/>
    <w:rPr>
      <w:b/>
      <w:color w:val="00000A"/>
      <w:sz w:val="25"/>
    </w:rPr>
  </w:style>
  <w:style w:type="character" w:customStyle="1" w:styleId="ListLabel3">
    <w:name w:val="ListLabel 3"/>
    <w:rsid w:val="006C0A88"/>
    <w:rPr>
      <w:sz w:val="25"/>
    </w:rPr>
  </w:style>
  <w:style w:type="paragraph" w:styleId="af0">
    <w:name w:val="Balloon Text"/>
    <w:basedOn w:val="a"/>
    <w:link w:val="af1"/>
    <w:uiPriority w:val="99"/>
    <w:rsid w:val="006C0A88"/>
    <w:rPr>
      <w:rFonts w:ascii="Tahoma" w:hAnsi="Tahoma" w:cs="Times New Roman"/>
      <w:kern w:val="0"/>
      <w:sz w:val="14"/>
      <w:szCs w:val="14"/>
      <w:lang w:bidi="ar-SA"/>
    </w:rPr>
  </w:style>
  <w:style w:type="character" w:customStyle="1" w:styleId="af1">
    <w:name w:val="Текст выноски Знак"/>
    <w:link w:val="af0"/>
    <w:uiPriority w:val="99"/>
    <w:qFormat/>
    <w:locked/>
    <w:rsid w:val="006C0A88"/>
    <w:rPr>
      <w:rFonts w:ascii="Tahoma" w:hAnsi="Tahoma"/>
      <w:sz w:val="14"/>
      <w:szCs w:val="14"/>
      <w:lang w:bidi="ar-SA"/>
    </w:rPr>
  </w:style>
  <w:style w:type="character" w:customStyle="1" w:styleId="WW8Num1z0">
    <w:name w:val="WW8Num1z0"/>
    <w:rsid w:val="006C0A88"/>
    <w:rPr>
      <w:b/>
    </w:rPr>
  </w:style>
  <w:style w:type="character" w:customStyle="1" w:styleId="WW8Num1z1">
    <w:name w:val="WW8Num1z1"/>
    <w:rsid w:val="006C0A88"/>
    <w:rPr>
      <w:rFonts w:ascii="OpenSymbol" w:hAnsi="OpenSymbol"/>
    </w:rPr>
  </w:style>
  <w:style w:type="character" w:customStyle="1" w:styleId="Absatz-Standardschriftart">
    <w:name w:val="Absatz-Standardschriftart"/>
    <w:rsid w:val="006C0A88"/>
  </w:style>
  <w:style w:type="character" w:customStyle="1" w:styleId="WW-Absatz-Standardschriftart">
    <w:name w:val="WW-Absatz-Standardschriftart"/>
    <w:rsid w:val="006C0A88"/>
  </w:style>
  <w:style w:type="character" w:customStyle="1" w:styleId="2">
    <w:name w:val="Основной шрифт абзаца2"/>
    <w:rsid w:val="006C0A88"/>
  </w:style>
  <w:style w:type="character" w:customStyle="1" w:styleId="WW-Absatz-Standardschriftart1">
    <w:name w:val="WW-Absatz-Standardschriftart1"/>
    <w:rsid w:val="006C0A88"/>
  </w:style>
  <w:style w:type="character" w:customStyle="1" w:styleId="WW-Absatz-Standardschriftart11">
    <w:name w:val="WW-Absatz-Standardschriftart11"/>
    <w:rsid w:val="006C0A88"/>
  </w:style>
  <w:style w:type="character" w:customStyle="1" w:styleId="WW-Absatz-Standardschriftart111">
    <w:name w:val="WW-Absatz-Standardschriftart111"/>
    <w:rsid w:val="006C0A88"/>
  </w:style>
  <w:style w:type="character" w:customStyle="1" w:styleId="WW-Absatz-Standardschriftart1111">
    <w:name w:val="WW-Absatz-Standardschriftart1111"/>
    <w:rsid w:val="006C0A88"/>
  </w:style>
  <w:style w:type="character" w:customStyle="1" w:styleId="WW-Absatz-Standardschriftart11111">
    <w:name w:val="WW-Absatz-Standardschriftart11111"/>
    <w:rsid w:val="006C0A88"/>
  </w:style>
  <w:style w:type="character" w:customStyle="1" w:styleId="WW8Num2z1">
    <w:name w:val="WW8Num2z1"/>
    <w:rsid w:val="006C0A88"/>
    <w:rPr>
      <w:rFonts w:ascii="OpenSymbol" w:hAnsi="OpenSymbol"/>
    </w:rPr>
  </w:style>
  <w:style w:type="character" w:customStyle="1" w:styleId="WW8Num4z0">
    <w:name w:val="WW8Num4z0"/>
    <w:rsid w:val="006C0A88"/>
  </w:style>
  <w:style w:type="character" w:customStyle="1" w:styleId="WW8Num8z0">
    <w:name w:val="WW8Num8z0"/>
    <w:rsid w:val="006C0A88"/>
    <w:rPr>
      <w:rFonts w:eastAsia="Times New Roman"/>
    </w:rPr>
  </w:style>
  <w:style w:type="character" w:customStyle="1" w:styleId="WW8Num8z1">
    <w:name w:val="WW8Num8z1"/>
    <w:rsid w:val="006C0A88"/>
  </w:style>
  <w:style w:type="character" w:customStyle="1" w:styleId="12">
    <w:name w:val="Основной шрифт абзаца1"/>
    <w:rsid w:val="006C0A88"/>
  </w:style>
  <w:style w:type="character" w:styleId="af2">
    <w:name w:val="Hyperlink"/>
    <w:uiPriority w:val="99"/>
    <w:rsid w:val="006C0A88"/>
    <w:rPr>
      <w:rFonts w:cs="Times New Roman"/>
      <w:color w:val="0000FF"/>
      <w:u w:val="single"/>
    </w:rPr>
  </w:style>
  <w:style w:type="paragraph" w:customStyle="1" w:styleId="13">
    <w:name w:val="Заголовок1"/>
    <w:basedOn w:val="a"/>
    <w:next w:val="af3"/>
    <w:rsid w:val="006C0A88"/>
    <w:pPr>
      <w:keepNext/>
      <w:widowControl/>
      <w:spacing w:before="240" w:after="120"/>
      <w:textAlignment w:val="auto"/>
    </w:pPr>
    <w:rPr>
      <w:rFonts w:ascii="Arial" w:hAnsi="Arial"/>
      <w:kern w:val="0"/>
      <w:sz w:val="28"/>
      <w:szCs w:val="28"/>
      <w:lang w:eastAsia="ar-SA" w:bidi="ar-SA"/>
    </w:rPr>
  </w:style>
  <w:style w:type="paragraph" w:styleId="af3">
    <w:name w:val="Body Text"/>
    <w:basedOn w:val="a"/>
    <w:link w:val="af4"/>
    <w:rsid w:val="006C0A88"/>
    <w:pPr>
      <w:widowControl/>
      <w:spacing w:after="120"/>
      <w:textAlignment w:val="auto"/>
    </w:pPr>
    <w:rPr>
      <w:rFonts w:cs="Times New Roman"/>
      <w:kern w:val="0"/>
      <w:sz w:val="20"/>
      <w:szCs w:val="20"/>
      <w:lang w:eastAsia="ar-SA" w:bidi="ar-SA"/>
    </w:rPr>
  </w:style>
  <w:style w:type="character" w:customStyle="1" w:styleId="af4">
    <w:name w:val="Основной текст Знак"/>
    <w:link w:val="af3"/>
    <w:locked/>
    <w:rsid w:val="006C0A88"/>
    <w:rPr>
      <w:lang w:eastAsia="ar-SA" w:bidi="ar-SA"/>
    </w:rPr>
  </w:style>
  <w:style w:type="paragraph" w:customStyle="1" w:styleId="20">
    <w:name w:val="Название2"/>
    <w:basedOn w:val="a"/>
    <w:rsid w:val="006C0A88"/>
    <w:pPr>
      <w:widowControl/>
      <w:suppressLineNumbers/>
      <w:spacing w:before="120" w:after="120"/>
      <w:textAlignment w:val="auto"/>
    </w:pPr>
    <w:rPr>
      <w:i/>
      <w:iCs/>
      <w:kern w:val="0"/>
      <w:lang w:eastAsia="ar-SA" w:bidi="ar-SA"/>
    </w:rPr>
  </w:style>
  <w:style w:type="paragraph" w:customStyle="1" w:styleId="21">
    <w:name w:val="Указатель2"/>
    <w:basedOn w:val="a"/>
    <w:rsid w:val="006C0A88"/>
    <w:pPr>
      <w:widowControl/>
      <w:suppressLineNumbers/>
      <w:textAlignment w:val="auto"/>
    </w:pPr>
    <w:rPr>
      <w:kern w:val="0"/>
      <w:lang w:eastAsia="ar-SA" w:bidi="ar-SA"/>
    </w:rPr>
  </w:style>
  <w:style w:type="paragraph" w:customStyle="1" w:styleId="14">
    <w:name w:val="Название1"/>
    <w:basedOn w:val="a"/>
    <w:rsid w:val="006C0A88"/>
    <w:pPr>
      <w:widowControl/>
      <w:suppressLineNumbers/>
      <w:spacing w:before="120" w:after="120"/>
      <w:textAlignment w:val="auto"/>
    </w:pPr>
    <w:rPr>
      <w:i/>
      <w:iCs/>
      <w:kern w:val="0"/>
      <w:lang w:eastAsia="ar-SA" w:bidi="ar-SA"/>
    </w:rPr>
  </w:style>
  <w:style w:type="paragraph" w:customStyle="1" w:styleId="15">
    <w:name w:val="Указатель1"/>
    <w:basedOn w:val="a"/>
    <w:rsid w:val="006C0A88"/>
    <w:pPr>
      <w:widowControl/>
      <w:suppressLineNumbers/>
      <w:textAlignment w:val="auto"/>
    </w:pPr>
    <w:rPr>
      <w:kern w:val="0"/>
      <w:lang w:eastAsia="ar-SA" w:bidi="ar-SA"/>
    </w:rPr>
  </w:style>
  <w:style w:type="paragraph" w:customStyle="1" w:styleId="ConsPlusDocList1">
    <w:name w:val="ConsPlusDocList1"/>
    <w:next w:val="a"/>
    <w:rsid w:val="006C0A88"/>
    <w:pPr>
      <w:widowControl w:val="0"/>
      <w:suppressAutoHyphens/>
      <w:autoSpaceDE w:val="0"/>
      <w:autoSpaceDN w:val="0"/>
    </w:pPr>
    <w:rPr>
      <w:rFonts w:ascii="Arial" w:hAnsi="Arial" w:cs="Arial"/>
      <w:lang w:eastAsia="hi-IN" w:bidi="hi-IN"/>
    </w:rPr>
  </w:style>
  <w:style w:type="paragraph" w:customStyle="1" w:styleId="af5">
    <w:name w:val="Содержимое таблицы"/>
    <w:basedOn w:val="a"/>
    <w:rsid w:val="006C0A88"/>
    <w:pPr>
      <w:widowControl/>
      <w:suppressLineNumbers/>
      <w:textAlignment w:val="auto"/>
    </w:pPr>
    <w:rPr>
      <w:rFonts w:cs="Times New Roman"/>
      <w:kern w:val="0"/>
      <w:lang w:eastAsia="ar-SA" w:bidi="ar-SA"/>
    </w:rPr>
  </w:style>
  <w:style w:type="paragraph" w:customStyle="1" w:styleId="af6">
    <w:name w:val="Заголовок таблицы"/>
    <w:basedOn w:val="af5"/>
    <w:rsid w:val="006C0A88"/>
    <w:pPr>
      <w:jc w:val="center"/>
    </w:pPr>
    <w:rPr>
      <w:b/>
      <w:bCs/>
    </w:rPr>
  </w:style>
  <w:style w:type="character" w:customStyle="1" w:styleId="WW-Absatz-Standardschriftart111111">
    <w:name w:val="WW-Absatz-Standardschriftart111111"/>
    <w:rsid w:val="006C0A88"/>
  </w:style>
  <w:style w:type="character" w:customStyle="1" w:styleId="WW-Absatz-Standardschriftart1111111">
    <w:name w:val="WW-Absatz-Standardschriftart1111111"/>
    <w:rsid w:val="006C0A88"/>
  </w:style>
  <w:style w:type="character" w:customStyle="1" w:styleId="WW-Absatz-Standardschriftart11111111">
    <w:name w:val="WW-Absatz-Standardschriftart11111111"/>
    <w:rsid w:val="006C0A88"/>
  </w:style>
  <w:style w:type="character" w:customStyle="1" w:styleId="WW-Absatz-Standardschriftart111111111">
    <w:name w:val="WW-Absatz-Standardschriftart111111111"/>
    <w:rsid w:val="006C0A88"/>
  </w:style>
  <w:style w:type="character" w:customStyle="1" w:styleId="WW-Absatz-Standardschriftart1111111111">
    <w:name w:val="WW-Absatz-Standardschriftart1111111111"/>
    <w:rsid w:val="006C0A88"/>
  </w:style>
  <w:style w:type="character" w:customStyle="1" w:styleId="WW-Absatz-Standardschriftart11111111111">
    <w:name w:val="WW-Absatz-Standardschriftart11111111111"/>
    <w:rsid w:val="006C0A88"/>
  </w:style>
  <w:style w:type="paragraph" w:customStyle="1" w:styleId="16">
    <w:name w:val="Название объекта1"/>
    <w:basedOn w:val="Standard"/>
    <w:rsid w:val="006C0A88"/>
    <w:pPr>
      <w:suppressLineNumbers/>
      <w:spacing w:before="120" w:after="120"/>
    </w:pPr>
    <w:rPr>
      <w:i/>
      <w:iCs/>
      <w:lang w:eastAsia="hi-IN"/>
    </w:rPr>
  </w:style>
  <w:style w:type="paragraph" w:customStyle="1" w:styleId="Standarduser">
    <w:name w:val="Standard (user)"/>
    <w:rsid w:val="006C0A88"/>
    <w:pPr>
      <w:widowControl w:val="0"/>
      <w:suppressAutoHyphens/>
      <w:autoSpaceDN w:val="0"/>
      <w:textAlignment w:val="baseline"/>
    </w:pPr>
    <w:rPr>
      <w:kern w:val="3"/>
      <w:sz w:val="24"/>
      <w:szCs w:val="24"/>
      <w:lang w:eastAsia="hi-IN" w:bidi="hi-IN"/>
    </w:rPr>
  </w:style>
  <w:style w:type="paragraph" w:customStyle="1" w:styleId="TableContentsuser">
    <w:name w:val="Table Contents (user)"/>
    <w:basedOn w:val="Standarduser"/>
    <w:rsid w:val="006C0A88"/>
    <w:pPr>
      <w:suppressLineNumbers/>
    </w:pPr>
  </w:style>
  <w:style w:type="numbering" w:customStyle="1" w:styleId="WWNum521">
    <w:name w:val="WWNum521"/>
    <w:rsid w:val="006C0A88"/>
    <w:pPr>
      <w:numPr>
        <w:numId w:val="12"/>
      </w:numPr>
    </w:pPr>
  </w:style>
  <w:style w:type="numbering" w:customStyle="1" w:styleId="WWNum513">
    <w:name w:val="WWNum513"/>
    <w:rsid w:val="006C0A88"/>
    <w:pPr>
      <w:numPr>
        <w:numId w:val="90"/>
      </w:numPr>
    </w:pPr>
  </w:style>
  <w:style w:type="numbering" w:customStyle="1" w:styleId="WW8Num321">
    <w:name w:val="WW8Num321"/>
    <w:rsid w:val="006C0A88"/>
    <w:pPr>
      <w:numPr>
        <w:numId w:val="8"/>
      </w:numPr>
    </w:pPr>
  </w:style>
  <w:style w:type="numbering" w:customStyle="1" w:styleId="WWNum52">
    <w:name w:val="WWNum52"/>
    <w:rsid w:val="006C0A88"/>
    <w:pPr>
      <w:numPr>
        <w:numId w:val="36"/>
      </w:numPr>
    </w:pPr>
  </w:style>
  <w:style w:type="numbering" w:customStyle="1" w:styleId="WWNum4">
    <w:name w:val="WWNum4"/>
    <w:rsid w:val="006C0A88"/>
    <w:pPr>
      <w:numPr>
        <w:numId w:val="47"/>
      </w:numPr>
    </w:pPr>
  </w:style>
  <w:style w:type="numbering" w:customStyle="1" w:styleId="WWNum55">
    <w:name w:val="WWNum55"/>
    <w:rsid w:val="006C0A88"/>
    <w:pPr>
      <w:numPr>
        <w:numId w:val="72"/>
      </w:numPr>
    </w:pPr>
  </w:style>
  <w:style w:type="numbering" w:customStyle="1" w:styleId="WWNum31">
    <w:name w:val="WWNum31"/>
    <w:rsid w:val="006C0A88"/>
    <w:pPr>
      <w:numPr>
        <w:numId w:val="40"/>
      </w:numPr>
    </w:pPr>
  </w:style>
  <w:style w:type="numbering" w:customStyle="1" w:styleId="WWNum333">
    <w:name w:val="WWNum333"/>
    <w:rsid w:val="006C0A88"/>
    <w:pPr>
      <w:numPr>
        <w:numId w:val="76"/>
      </w:numPr>
    </w:pPr>
  </w:style>
  <w:style w:type="numbering" w:customStyle="1" w:styleId="WWNum332">
    <w:name w:val="WWNum332"/>
    <w:rsid w:val="006C0A88"/>
    <w:pPr>
      <w:numPr>
        <w:numId w:val="52"/>
      </w:numPr>
    </w:pPr>
  </w:style>
  <w:style w:type="numbering" w:customStyle="1" w:styleId="WWNum2">
    <w:name w:val="WWNum2"/>
    <w:rsid w:val="006C0A88"/>
    <w:pPr>
      <w:numPr>
        <w:numId w:val="45"/>
      </w:numPr>
    </w:pPr>
  </w:style>
  <w:style w:type="numbering" w:customStyle="1" w:styleId="WWNum34">
    <w:name w:val="WWNum34"/>
    <w:rsid w:val="006C0A88"/>
    <w:pPr>
      <w:numPr>
        <w:numId w:val="22"/>
      </w:numPr>
    </w:pPr>
  </w:style>
  <w:style w:type="numbering" w:customStyle="1" w:styleId="WWNum33">
    <w:name w:val="WWNum33"/>
    <w:rsid w:val="006C0A88"/>
    <w:pPr>
      <w:numPr>
        <w:numId w:val="28"/>
      </w:numPr>
    </w:pPr>
  </w:style>
  <w:style w:type="numbering" w:customStyle="1" w:styleId="WWNum36">
    <w:name w:val="WWNum36"/>
    <w:rsid w:val="006C0A88"/>
    <w:pPr>
      <w:numPr>
        <w:numId w:val="94"/>
      </w:numPr>
    </w:pPr>
  </w:style>
  <w:style w:type="numbering" w:customStyle="1" w:styleId="WWNum51">
    <w:name w:val="WWNum51"/>
    <w:rsid w:val="006C0A88"/>
    <w:pPr>
      <w:numPr>
        <w:numId w:val="42"/>
      </w:numPr>
    </w:pPr>
  </w:style>
  <w:style w:type="numbering" w:customStyle="1" w:styleId="WWNum523">
    <w:name w:val="WWNum523"/>
    <w:rsid w:val="006C0A88"/>
    <w:pPr>
      <w:numPr>
        <w:numId w:val="84"/>
      </w:numPr>
    </w:pPr>
  </w:style>
  <w:style w:type="numbering" w:customStyle="1" w:styleId="WW8Num24">
    <w:name w:val="WW8Num24"/>
    <w:rsid w:val="006C0A88"/>
    <w:pPr>
      <w:numPr>
        <w:numId w:val="19"/>
      </w:numPr>
    </w:pPr>
  </w:style>
  <w:style w:type="numbering" w:customStyle="1" w:styleId="WW8Num213">
    <w:name w:val="WW8Num213"/>
    <w:rsid w:val="006C0A88"/>
    <w:pPr>
      <w:numPr>
        <w:numId w:val="85"/>
      </w:numPr>
    </w:pPr>
  </w:style>
  <w:style w:type="numbering" w:customStyle="1" w:styleId="WW8Num34">
    <w:name w:val="WW8Num34"/>
    <w:rsid w:val="006C0A88"/>
    <w:pPr>
      <w:numPr>
        <w:numId w:val="20"/>
      </w:numPr>
    </w:pPr>
  </w:style>
  <w:style w:type="numbering" w:customStyle="1" w:styleId="WW8Num223">
    <w:name w:val="WW8Num223"/>
    <w:rsid w:val="006C0A88"/>
    <w:pPr>
      <w:numPr>
        <w:numId w:val="79"/>
      </w:numPr>
    </w:pPr>
  </w:style>
  <w:style w:type="numbering" w:customStyle="1" w:styleId="WWNum431">
    <w:name w:val="WWNum431"/>
    <w:rsid w:val="006C0A88"/>
    <w:pPr>
      <w:numPr>
        <w:numId w:val="5"/>
      </w:numPr>
    </w:pPr>
  </w:style>
  <w:style w:type="numbering" w:customStyle="1" w:styleId="WWNum212">
    <w:name w:val="WWNum212"/>
    <w:rsid w:val="006C0A88"/>
    <w:pPr>
      <w:numPr>
        <w:numId w:val="63"/>
      </w:numPr>
    </w:pPr>
  </w:style>
  <w:style w:type="numbering" w:customStyle="1" w:styleId="WWNum22">
    <w:name w:val="WWNum22"/>
    <w:rsid w:val="006C0A88"/>
    <w:pPr>
      <w:numPr>
        <w:numId w:val="33"/>
      </w:numPr>
    </w:pPr>
  </w:style>
  <w:style w:type="numbering" w:customStyle="1" w:styleId="WWNum223">
    <w:name w:val="WWNum223"/>
    <w:rsid w:val="006C0A88"/>
    <w:pPr>
      <w:numPr>
        <w:numId w:val="81"/>
      </w:numPr>
    </w:pPr>
  </w:style>
  <w:style w:type="numbering" w:customStyle="1" w:styleId="WWNum531">
    <w:name w:val="WWNum531"/>
    <w:rsid w:val="006C0A88"/>
    <w:pPr>
      <w:numPr>
        <w:numId w:val="6"/>
      </w:numPr>
    </w:pPr>
  </w:style>
  <w:style w:type="numbering" w:customStyle="1" w:styleId="WWNum23">
    <w:name w:val="WWNum23"/>
    <w:rsid w:val="006C0A88"/>
    <w:pPr>
      <w:numPr>
        <w:numId w:val="27"/>
      </w:numPr>
    </w:pPr>
  </w:style>
  <w:style w:type="numbering" w:customStyle="1" w:styleId="WW8Num3">
    <w:name w:val="WW8Num3"/>
    <w:rsid w:val="006C0A88"/>
    <w:pPr>
      <w:numPr>
        <w:numId w:val="44"/>
      </w:numPr>
    </w:pPr>
  </w:style>
  <w:style w:type="numbering" w:customStyle="1" w:styleId="WWNum56">
    <w:name w:val="WWNum56"/>
    <w:rsid w:val="006C0A88"/>
    <w:pPr>
      <w:numPr>
        <w:numId w:val="96"/>
      </w:numPr>
    </w:pPr>
  </w:style>
  <w:style w:type="numbering" w:customStyle="1" w:styleId="WWNum53">
    <w:name w:val="WWNum53"/>
    <w:rsid w:val="006C0A88"/>
    <w:pPr>
      <w:numPr>
        <w:numId w:val="30"/>
      </w:numPr>
    </w:pPr>
  </w:style>
  <w:style w:type="numbering" w:customStyle="1" w:styleId="WW8Num21">
    <w:name w:val="WW8Num21"/>
    <w:rsid w:val="006C0A88"/>
    <w:pPr>
      <w:numPr>
        <w:numId w:val="37"/>
      </w:numPr>
    </w:pPr>
  </w:style>
  <w:style w:type="numbering" w:customStyle="1" w:styleId="WWNum321">
    <w:name w:val="WWNum321"/>
    <w:rsid w:val="006C0A88"/>
    <w:pPr>
      <w:numPr>
        <w:numId w:val="10"/>
      </w:numPr>
    </w:pPr>
  </w:style>
  <w:style w:type="numbering" w:customStyle="1" w:styleId="WWNum41">
    <w:name w:val="WWNum41"/>
    <w:rsid w:val="006C0A88"/>
    <w:pPr>
      <w:numPr>
        <w:numId w:val="41"/>
      </w:numPr>
    </w:pPr>
  </w:style>
  <w:style w:type="numbering" w:customStyle="1" w:styleId="WWNum221">
    <w:name w:val="WWNum221"/>
    <w:rsid w:val="006C0A88"/>
    <w:pPr>
      <w:numPr>
        <w:numId w:val="9"/>
      </w:numPr>
    </w:pPr>
  </w:style>
  <w:style w:type="numbering" w:customStyle="1" w:styleId="WWNum412">
    <w:name w:val="WWNum412"/>
    <w:rsid w:val="006C0A88"/>
    <w:pPr>
      <w:numPr>
        <w:numId w:val="65"/>
      </w:numPr>
    </w:pPr>
  </w:style>
  <w:style w:type="numbering" w:customStyle="1" w:styleId="WW8Num23">
    <w:name w:val="WW8Num23"/>
    <w:rsid w:val="006C0A88"/>
    <w:pPr>
      <w:numPr>
        <w:numId w:val="25"/>
      </w:numPr>
    </w:pPr>
  </w:style>
  <w:style w:type="numbering" w:customStyle="1" w:styleId="WW8Num232">
    <w:name w:val="WW8Num232"/>
    <w:rsid w:val="006C0A88"/>
    <w:pPr>
      <w:numPr>
        <w:numId w:val="49"/>
      </w:numPr>
    </w:pPr>
  </w:style>
  <w:style w:type="numbering" w:customStyle="1" w:styleId="WWNum533">
    <w:name w:val="WWNum533"/>
    <w:rsid w:val="006C0A88"/>
    <w:pPr>
      <w:numPr>
        <w:numId w:val="78"/>
      </w:numPr>
    </w:pPr>
  </w:style>
  <w:style w:type="numbering" w:customStyle="1" w:styleId="WWNum35">
    <w:name w:val="WWNum35"/>
    <w:rsid w:val="006C0A88"/>
    <w:pPr>
      <w:numPr>
        <w:numId w:val="70"/>
      </w:numPr>
    </w:pPr>
  </w:style>
  <w:style w:type="numbering" w:customStyle="1" w:styleId="WWNum231">
    <w:name w:val="WWNum231"/>
    <w:rsid w:val="006C0A88"/>
    <w:pPr>
      <w:numPr>
        <w:numId w:val="3"/>
      </w:numPr>
    </w:pPr>
  </w:style>
  <w:style w:type="numbering" w:customStyle="1" w:styleId="WWNum3">
    <w:name w:val="WWNum3"/>
    <w:rsid w:val="006C0A88"/>
    <w:pPr>
      <w:numPr>
        <w:numId w:val="46"/>
      </w:numPr>
    </w:pPr>
  </w:style>
  <w:style w:type="numbering" w:customStyle="1" w:styleId="WW8Num22">
    <w:name w:val="WW8Num22"/>
    <w:rsid w:val="006C0A88"/>
    <w:pPr>
      <w:numPr>
        <w:numId w:val="31"/>
      </w:numPr>
    </w:pPr>
  </w:style>
  <w:style w:type="numbering" w:customStyle="1" w:styleId="WWNum323">
    <w:name w:val="WWNum323"/>
    <w:rsid w:val="006C0A88"/>
    <w:pPr>
      <w:numPr>
        <w:numId w:val="82"/>
      </w:numPr>
    </w:pPr>
  </w:style>
  <w:style w:type="numbering" w:customStyle="1" w:styleId="WWNum322">
    <w:name w:val="WWNum322"/>
    <w:rsid w:val="006C0A88"/>
    <w:pPr>
      <w:numPr>
        <w:numId w:val="58"/>
      </w:numPr>
    </w:pPr>
  </w:style>
  <w:style w:type="numbering" w:customStyle="1" w:styleId="WWNum24">
    <w:name w:val="WWNum24"/>
    <w:rsid w:val="006C0A88"/>
    <w:pPr>
      <w:numPr>
        <w:numId w:val="21"/>
      </w:numPr>
    </w:pPr>
  </w:style>
  <w:style w:type="numbering" w:customStyle="1" w:styleId="WWNum21">
    <w:name w:val="WWNum21"/>
    <w:rsid w:val="006C0A88"/>
    <w:pPr>
      <w:numPr>
        <w:numId w:val="39"/>
      </w:numPr>
    </w:pPr>
  </w:style>
  <w:style w:type="numbering" w:customStyle="1" w:styleId="WWNum423">
    <w:name w:val="WWNum423"/>
    <w:rsid w:val="006C0A88"/>
    <w:pPr>
      <w:numPr>
        <w:numId w:val="83"/>
      </w:numPr>
    </w:pPr>
  </w:style>
  <w:style w:type="numbering" w:customStyle="1" w:styleId="WW8Num25">
    <w:name w:val="WW8Num25"/>
    <w:rsid w:val="006C0A88"/>
    <w:pPr>
      <w:numPr>
        <w:numId w:val="67"/>
      </w:numPr>
    </w:pPr>
  </w:style>
  <w:style w:type="numbering" w:customStyle="1" w:styleId="WWNum511">
    <w:name w:val="WWNum511"/>
    <w:rsid w:val="006C0A88"/>
    <w:pPr>
      <w:numPr>
        <w:numId w:val="18"/>
      </w:numPr>
    </w:pPr>
  </w:style>
  <w:style w:type="numbering" w:customStyle="1" w:styleId="WW8Num311">
    <w:name w:val="WW8Num311"/>
    <w:rsid w:val="006C0A88"/>
    <w:pPr>
      <w:numPr>
        <w:numId w:val="14"/>
      </w:numPr>
    </w:pPr>
  </w:style>
  <w:style w:type="numbering" w:customStyle="1" w:styleId="WWNum512">
    <w:name w:val="WWNum512"/>
    <w:rsid w:val="006C0A88"/>
    <w:pPr>
      <w:numPr>
        <w:numId w:val="66"/>
      </w:numPr>
    </w:pPr>
  </w:style>
  <w:style w:type="numbering" w:customStyle="1" w:styleId="WWNum26">
    <w:name w:val="WWNum26"/>
    <w:rsid w:val="006C0A88"/>
    <w:pPr>
      <w:numPr>
        <w:numId w:val="93"/>
      </w:numPr>
    </w:pPr>
  </w:style>
  <w:style w:type="numbering" w:customStyle="1" w:styleId="WWNum421">
    <w:name w:val="WWNum421"/>
    <w:rsid w:val="006C0A88"/>
    <w:pPr>
      <w:numPr>
        <w:numId w:val="11"/>
      </w:numPr>
    </w:pPr>
  </w:style>
  <w:style w:type="numbering" w:customStyle="1" w:styleId="WWNum432">
    <w:name w:val="WWNum432"/>
    <w:rsid w:val="006C0A88"/>
    <w:pPr>
      <w:numPr>
        <w:numId w:val="53"/>
      </w:numPr>
    </w:pPr>
  </w:style>
  <w:style w:type="numbering" w:customStyle="1" w:styleId="WW8Num212">
    <w:name w:val="WW8Num212"/>
    <w:rsid w:val="006C0A88"/>
    <w:pPr>
      <w:numPr>
        <w:numId w:val="61"/>
      </w:numPr>
    </w:pPr>
  </w:style>
  <w:style w:type="numbering" w:customStyle="1" w:styleId="WWNum413">
    <w:name w:val="WWNum413"/>
    <w:rsid w:val="006C0A88"/>
    <w:pPr>
      <w:numPr>
        <w:numId w:val="89"/>
      </w:numPr>
    </w:pPr>
  </w:style>
  <w:style w:type="numbering" w:customStyle="1" w:styleId="WW8Num32">
    <w:name w:val="WW8Num32"/>
    <w:rsid w:val="006C0A88"/>
    <w:pPr>
      <w:numPr>
        <w:numId w:val="32"/>
      </w:numPr>
    </w:pPr>
  </w:style>
  <w:style w:type="numbering" w:customStyle="1" w:styleId="WW8Num35">
    <w:name w:val="WW8Num35"/>
    <w:rsid w:val="006C0A88"/>
    <w:pPr>
      <w:numPr>
        <w:numId w:val="68"/>
      </w:numPr>
    </w:pPr>
  </w:style>
  <w:style w:type="numbering" w:customStyle="1" w:styleId="WW8Num331">
    <w:name w:val="WW8Num331"/>
    <w:rsid w:val="006C0A88"/>
    <w:pPr>
      <w:numPr>
        <w:numId w:val="2"/>
      </w:numPr>
    </w:pPr>
  </w:style>
  <w:style w:type="numbering" w:customStyle="1" w:styleId="WWNum222">
    <w:name w:val="WWNum222"/>
    <w:rsid w:val="006C0A88"/>
    <w:pPr>
      <w:numPr>
        <w:numId w:val="57"/>
      </w:numPr>
    </w:pPr>
  </w:style>
  <w:style w:type="numbering" w:customStyle="1" w:styleId="WWNum44">
    <w:name w:val="WWNum44"/>
    <w:rsid w:val="006C0A88"/>
    <w:pPr>
      <w:numPr>
        <w:numId w:val="23"/>
      </w:numPr>
    </w:pPr>
  </w:style>
  <w:style w:type="numbering" w:customStyle="1" w:styleId="WWNum422">
    <w:name w:val="WWNum422"/>
    <w:rsid w:val="006C0A88"/>
    <w:pPr>
      <w:numPr>
        <w:numId w:val="59"/>
      </w:numPr>
    </w:pPr>
  </w:style>
  <w:style w:type="numbering" w:customStyle="1" w:styleId="WWNum211">
    <w:name w:val="WWNum211"/>
    <w:rsid w:val="006C0A88"/>
    <w:pPr>
      <w:numPr>
        <w:numId w:val="15"/>
      </w:numPr>
    </w:pPr>
  </w:style>
  <w:style w:type="numbering" w:customStyle="1" w:styleId="WW8Num211">
    <w:name w:val="WW8Num211"/>
    <w:rsid w:val="006C0A88"/>
    <w:pPr>
      <w:numPr>
        <w:numId w:val="13"/>
      </w:numPr>
    </w:pPr>
  </w:style>
  <w:style w:type="numbering" w:customStyle="1" w:styleId="WWNum42">
    <w:name w:val="WWNum42"/>
    <w:rsid w:val="006C0A88"/>
    <w:pPr>
      <w:numPr>
        <w:numId w:val="35"/>
      </w:numPr>
    </w:pPr>
  </w:style>
  <w:style w:type="numbering" w:customStyle="1" w:styleId="WWNum522">
    <w:name w:val="WWNum522"/>
    <w:rsid w:val="006C0A88"/>
    <w:pPr>
      <w:numPr>
        <w:numId w:val="60"/>
      </w:numPr>
    </w:pPr>
  </w:style>
  <w:style w:type="numbering" w:customStyle="1" w:styleId="WW8Num333">
    <w:name w:val="WW8Num333"/>
    <w:rsid w:val="006C0A88"/>
    <w:pPr>
      <w:numPr>
        <w:numId w:val="74"/>
      </w:numPr>
    </w:pPr>
  </w:style>
  <w:style w:type="numbering" w:customStyle="1" w:styleId="WWNum232">
    <w:name w:val="WWNum232"/>
    <w:rsid w:val="006C0A88"/>
    <w:pPr>
      <w:numPr>
        <w:numId w:val="51"/>
      </w:numPr>
    </w:pPr>
  </w:style>
  <w:style w:type="numbering" w:customStyle="1" w:styleId="WWNum331">
    <w:name w:val="WWNum331"/>
    <w:rsid w:val="006C0A88"/>
    <w:pPr>
      <w:numPr>
        <w:numId w:val="4"/>
      </w:numPr>
    </w:pPr>
  </w:style>
  <w:style w:type="numbering" w:customStyle="1" w:styleId="WWNum311">
    <w:name w:val="WWNum311"/>
    <w:rsid w:val="006C0A88"/>
    <w:pPr>
      <w:numPr>
        <w:numId w:val="16"/>
      </w:numPr>
    </w:pPr>
  </w:style>
  <w:style w:type="numbering" w:customStyle="1" w:styleId="WW8Num332">
    <w:name w:val="WW8Num332"/>
    <w:rsid w:val="006C0A88"/>
    <w:pPr>
      <w:numPr>
        <w:numId w:val="50"/>
      </w:numPr>
    </w:pPr>
  </w:style>
  <w:style w:type="numbering" w:customStyle="1" w:styleId="WWNum43">
    <w:name w:val="WWNum43"/>
    <w:rsid w:val="006C0A88"/>
    <w:pPr>
      <w:numPr>
        <w:numId w:val="29"/>
      </w:numPr>
    </w:pPr>
  </w:style>
  <w:style w:type="numbering" w:customStyle="1" w:styleId="WW8Num2">
    <w:name w:val="WW8Num2"/>
    <w:rsid w:val="006C0A88"/>
    <w:pPr>
      <w:numPr>
        <w:numId w:val="43"/>
      </w:numPr>
    </w:pPr>
  </w:style>
  <w:style w:type="numbering" w:customStyle="1" w:styleId="WWNum433">
    <w:name w:val="WWNum433"/>
    <w:rsid w:val="006C0A88"/>
    <w:pPr>
      <w:numPr>
        <w:numId w:val="77"/>
      </w:numPr>
    </w:pPr>
  </w:style>
  <w:style w:type="numbering" w:customStyle="1" w:styleId="WW8Num312">
    <w:name w:val="WW8Num312"/>
    <w:rsid w:val="006C0A88"/>
    <w:pPr>
      <w:numPr>
        <w:numId w:val="62"/>
      </w:numPr>
    </w:pPr>
  </w:style>
  <w:style w:type="numbering" w:customStyle="1" w:styleId="WW8Num26">
    <w:name w:val="WW8Num26"/>
    <w:rsid w:val="006C0A88"/>
    <w:pPr>
      <w:numPr>
        <w:numId w:val="91"/>
      </w:numPr>
    </w:pPr>
  </w:style>
  <w:style w:type="numbering" w:customStyle="1" w:styleId="WWNum532">
    <w:name w:val="WWNum532"/>
    <w:rsid w:val="006C0A88"/>
    <w:pPr>
      <w:numPr>
        <w:numId w:val="54"/>
      </w:numPr>
    </w:pPr>
  </w:style>
  <w:style w:type="numbering" w:customStyle="1" w:styleId="WWNum32">
    <w:name w:val="WWNum32"/>
    <w:rsid w:val="006C0A88"/>
    <w:pPr>
      <w:numPr>
        <w:numId w:val="34"/>
      </w:numPr>
    </w:pPr>
  </w:style>
  <w:style w:type="numbering" w:customStyle="1" w:styleId="WW8Num36">
    <w:name w:val="WW8Num36"/>
    <w:rsid w:val="006C0A88"/>
    <w:pPr>
      <w:numPr>
        <w:numId w:val="92"/>
      </w:numPr>
    </w:pPr>
  </w:style>
  <w:style w:type="numbering" w:customStyle="1" w:styleId="WW8Num233">
    <w:name w:val="WW8Num233"/>
    <w:rsid w:val="006C0A88"/>
    <w:pPr>
      <w:numPr>
        <w:numId w:val="73"/>
      </w:numPr>
    </w:pPr>
  </w:style>
  <w:style w:type="numbering" w:customStyle="1" w:styleId="WW8Num313">
    <w:name w:val="WW8Num313"/>
    <w:rsid w:val="006C0A88"/>
    <w:pPr>
      <w:numPr>
        <w:numId w:val="86"/>
      </w:numPr>
    </w:pPr>
  </w:style>
  <w:style w:type="numbering" w:customStyle="1" w:styleId="WWNum313">
    <w:name w:val="WWNum313"/>
    <w:rsid w:val="006C0A88"/>
    <w:pPr>
      <w:numPr>
        <w:numId w:val="88"/>
      </w:numPr>
    </w:pPr>
  </w:style>
  <w:style w:type="numbering" w:customStyle="1" w:styleId="WW8Num221">
    <w:name w:val="WW8Num221"/>
    <w:rsid w:val="006C0A88"/>
    <w:pPr>
      <w:numPr>
        <w:numId w:val="7"/>
      </w:numPr>
    </w:pPr>
  </w:style>
  <w:style w:type="numbering" w:customStyle="1" w:styleId="WW8Num322">
    <w:name w:val="WW8Num322"/>
    <w:rsid w:val="006C0A88"/>
    <w:pPr>
      <w:numPr>
        <w:numId w:val="56"/>
      </w:numPr>
    </w:pPr>
  </w:style>
  <w:style w:type="numbering" w:customStyle="1" w:styleId="WWNum213">
    <w:name w:val="WWNum213"/>
    <w:rsid w:val="006C0A88"/>
    <w:pPr>
      <w:numPr>
        <w:numId w:val="87"/>
      </w:numPr>
    </w:pPr>
  </w:style>
  <w:style w:type="numbering" w:customStyle="1" w:styleId="WWNum411">
    <w:name w:val="WWNum411"/>
    <w:rsid w:val="006C0A88"/>
    <w:pPr>
      <w:numPr>
        <w:numId w:val="17"/>
      </w:numPr>
    </w:pPr>
  </w:style>
  <w:style w:type="numbering" w:customStyle="1" w:styleId="WWNum46">
    <w:name w:val="WWNum46"/>
    <w:rsid w:val="006C0A88"/>
    <w:pPr>
      <w:numPr>
        <w:numId w:val="95"/>
      </w:numPr>
    </w:pPr>
  </w:style>
  <w:style w:type="numbering" w:customStyle="1" w:styleId="WWNum25">
    <w:name w:val="WWNum25"/>
    <w:rsid w:val="006C0A88"/>
    <w:pPr>
      <w:numPr>
        <w:numId w:val="69"/>
      </w:numPr>
    </w:pPr>
  </w:style>
  <w:style w:type="numbering" w:customStyle="1" w:styleId="WWNum45">
    <w:name w:val="WWNum45"/>
    <w:rsid w:val="006C0A88"/>
    <w:pPr>
      <w:numPr>
        <w:numId w:val="71"/>
      </w:numPr>
    </w:pPr>
  </w:style>
  <w:style w:type="numbering" w:customStyle="1" w:styleId="WW8Num231">
    <w:name w:val="WW8Num231"/>
    <w:rsid w:val="006C0A88"/>
    <w:pPr>
      <w:numPr>
        <w:numId w:val="1"/>
      </w:numPr>
    </w:pPr>
  </w:style>
  <w:style w:type="numbering" w:customStyle="1" w:styleId="WWNum5">
    <w:name w:val="WWNum5"/>
    <w:rsid w:val="006C0A88"/>
    <w:pPr>
      <w:numPr>
        <w:numId w:val="48"/>
      </w:numPr>
    </w:pPr>
  </w:style>
  <w:style w:type="numbering" w:customStyle="1" w:styleId="WW8Num31">
    <w:name w:val="WW8Num31"/>
    <w:rsid w:val="006C0A88"/>
    <w:pPr>
      <w:numPr>
        <w:numId w:val="38"/>
      </w:numPr>
    </w:pPr>
  </w:style>
  <w:style w:type="numbering" w:customStyle="1" w:styleId="WW8Num222">
    <w:name w:val="WW8Num222"/>
    <w:rsid w:val="006C0A88"/>
    <w:pPr>
      <w:numPr>
        <w:numId w:val="55"/>
      </w:numPr>
    </w:pPr>
  </w:style>
  <w:style w:type="numbering" w:customStyle="1" w:styleId="WW8Num323">
    <w:name w:val="WW8Num323"/>
    <w:rsid w:val="006C0A88"/>
    <w:pPr>
      <w:numPr>
        <w:numId w:val="80"/>
      </w:numPr>
    </w:pPr>
  </w:style>
  <w:style w:type="numbering" w:customStyle="1" w:styleId="WWNum54">
    <w:name w:val="WWNum54"/>
    <w:rsid w:val="006C0A88"/>
    <w:pPr>
      <w:numPr>
        <w:numId w:val="24"/>
      </w:numPr>
    </w:pPr>
  </w:style>
  <w:style w:type="numbering" w:customStyle="1" w:styleId="WW8Num33">
    <w:name w:val="WW8Num33"/>
    <w:rsid w:val="006C0A88"/>
    <w:pPr>
      <w:numPr>
        <w:numId w:val="26"/>
      </w:numPr>
    </w:pPr>
  </w:style>
  <w:style w:type="numbering" w:customStyle="1" w:styleId="WWNum312">
    <w:name w:val="WWNum312"/>
    <w:rsid w:val="006C0A88"/>
    <w:pPr>
      <w:numPr>
        <w:numId w:val="64"/>
      </w:numPr>
    </w:pPr>
  </w:style>
  <w:style w:type="numbering" w:customStyle="1" w:styleId="WWNum233">
    <w:name w:val="WWNum233"/>
    <w:rsid w:val="006C0A88"/>
    <w:pPr>
      <w:numPr>
        <w:numId w:val="75"/>
      </w:numPr>
    </w:pPr>
  </w:style>
  <w:style w:type="numbering" w:customStyle="1" w:styleId="17">
    <w:name w:val="Нет списка1"/>
    <w:next w:val="a3"/>
    <w:uiPriority w:val="99"/>
    <w:semiHidden/>
    <w:unhideWhenUsed/>
    <w:rsid w:val="006C0A88"/>
  </w:style>
  <w:style w:type="table" w:styleId="af7">
    <w:name w:val="Table Grid"/>
    <w:basedOn w:val="a2"/>
    <w:uiPriority w:val="39"/>
    <w:rsid w:val="006C0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uiPriority w:val="99"/>
    <w:rsid w:val="006C0A88"/>
    <w:rPr>
      <w:color w:val="800080"/>
      <w:u w:val="single"/>
    </w:rPr>
  </w:style>
  <w:style w:type="character" w:customStyle="1" w:styleId="22">
    <w:name w:val="Основной текст (2)"/>
    <w:rsid w:val="00850354"/>
    <w:rPr>
      <w:rFonts w:ascii="Times New Roman" w:eastAsia="Times New Roman" w:hAnsi="Times New Roman" w:cs="Times New Roman"/>
      <w:b w:val="0"/>
      <w:bCs w:val="0"/>
      <w:i w:val="0"/>
      <w:iCs w:val="0"/>
      <w:smallCaps w:val="0"/>
      <w:strike w:val="0"/>
      <w:color w:val="2B2F3F"/>
      <w:spacing w:val="0"/>
      <w:w w:val="100"/>
      <w:position w:val="0"/>
      <w:sz w:val="28"/>
      <w:szCs w:val="28"/>
      <w:u w:val="none"/>
      <w:lang w:val="ru-RU" w:eastAsia="ru-RU" w:bidi="ru-RU"/>
    </w:rPr>
  </w:style>
  <w:style w:type="character" w:customStyle="1" w:styleId="10">
    <w:name w:val="Заголовок 1 Знак"/>
    <w:basedOn w:val="a1"/>
    <w:link w:val="1"/>
    <w:rsid w:val="00E44308"/>
    <w:rPr>
      <w:rFonts w:ascii="Calibri Light" w:hAnsi="Calibri Light"/>
      <w:b/>
      <w:bCs/>
      <w:kern w:val="32"/>
      <w:sz w:val="32"/>
      <w:szCs w:val="32"/>
    </w:rPr>
  </w:style>
  <w:style w:type="character" w:customStyle="1" w:styleId="40">
    <w:name w:val="Заголовок 4 Знак"/>
    <w:basedOn w:val="a1"/>
    <w:link w:val="4"/>
    <w:semiHidden/>
    <w:rsid w:val="00E44308"/>
    <w:rPr>
      <w:rFonts w:ascii="Calibri" w:hAnsi="Calibri"/>
      <w:b/>
      <w:bCs/>
      <w:sz w:val="28"/>
      <w:szCs w:val="28"/>
    </w:rPr>
  </w:style>
  <w:style w:type="character" w:customStyle="1" w:styleId="60">
    <w:name w:val="Заголовок 6 Знак"/>
    <w:basedOn w:val="a1"/>
    <w:link w:val="6"/>
    <w:uiPriority w:val="99"/>
    <w:rsid w:val="00E44308"/>
    <w:rPr>
      <w:rFonts w:eastAsia="Calibri"/>
      <w:b/>
      <w:bCs/>
      <w:sz w:val="22"/>
      <w:szCs w:val="22"/>
    </w:rPr>
  </w:style>
  <w:style w:type="paragraph" w:customStyle="1" w:styleId="font5">
    <w:name w:val="font5"/>
    <w:basedOn w:val="a"/>
    <w:rsid w:val="00E44308"/>
    <w:pPr>
      <w:widowControl/>
      <w:suppressAutoHyphens w:val="0"/>
      <w:autoSpaceDN/>
      <w:spacing w:before="100" w:beforeAutospacing="1" w:after="100" w:afterAutospacing="1"/>
      <w:textAlignment w:val="auto"/>
    </w:pPr>
    <w:rPr>
      <w:rFonts w:cs="Times New Roman"/>
      <w:color w:val="000000"/>
      <w:kern w:val="0"/>
      <w:sz w:val="20"/>
      <w:szCs w:val="20"/>
      <w:lang w:eastAsia="ru-RU" w:bidi="ar-SA"/>
    </w:rPr>
  </w:style>
  <w:style w:type="paragraph" w:customStyle="1" w:styleId="font6">
    <w:name w:val="font6"/>
    <w:basedOn w:val="a"/>
    <w:rsid w:val="00E44308"/>
    <w:pPr>
      <w:widowControl/>
      <w:suppressAutoHyphens w:val="0"/>
      <w:autoSpaceDN/>
      <w:spacing w:before="100" w:beforeAutospacing="1" w:after="100" w:afterAutospacing="1"/>
      <w:textAlignment w:val="auto"/>
    </w:pPr>
    <w:rPr>
      <w:rFonts w:cs="Times New Roman"/>
      <w:b/>
      <w:bCs/>
      <w:color w:val="000000"/>
      <w:kern w:val="0"/>
      <w:sz w:val="20"/>
      <w:szCs w:val="20"/>
      <w:lang w:eastAsia="ru-RU" w:bidi="ar-SA"/>
    </w:rPr>
  </w:style>
  <w:style w:type="paragraph" w:customStyle="1" w:styleId="xl65">
    <w:name w:val="xl6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6">
    <w:name w:val="xl66"/>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67">
    <w:name w:val="xl6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8">
    <w:name w:val="xl68"/>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69">
    <w:name w:val="xl69"/>
    <w:basedOn w:val="a"/>
    <w:rsid w:val="00E44308"/>
    <w:pPr>
      <w:widowControl/>
      <w:suppressAutoHyphens w:val="0"/>
      <w:autoSpaceDN/>
      <w:spacing w:before="100" w:beforeAutospacing="1" w:after="100" w:afterAutospacing="1"/>
      <w:textAlignment w:val="center"/>
    </w:pPr>
    <w:rPr>
      <w:rFonts w:cs="Times New Roman"/>
      <w:kern w:val="0"/>
      <w:lang w:eastAsia="ru-RU" w:bidi="ar-SA"/>
    </w:rPr>
  </w:style>
  <w:style w:type="paragraph" w:customStyle="1" w:styleId="xl70">
    <w:name w:val="xl7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1">
    <w:name w:val="xl71"/>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2">
    <w:name w:val="xl72"/>
    <w:basedOn w:val="a"/>
    <w:rsid w:val="00E44308"/>
    <w:pPr>
      <w:widowControl/>
      <w:shd w:val="clear" w:color="000000" w:fill="FFFF00"/>
      <w:suppressAutoHyphens w:val="0"/>
      <w:autoSpaceDN/>
      <w:spacing w:before="100" w:beforeAutospacing="1" w:after="100" w:afterAutospacing="1"/>
      <w:textAlignment w:val="auto"/>
    </w:pPr>
    <w:rPr>
      <w:rFonts w:cs="Times New Roman"/>
      <w:kern w:val="0"/>
      <w:lang w:eastAsia="ru-RU" w:bidi="ar-SA"/>
    </w:rPr>
  </w:style>
  <w:style w:type="paragraph" w:customStyle="1" w:styleId="xl73">
    <w:name w:val="xl73"/>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4">
    <w:name w:val="xl74"/>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color w:val="FF0000"/>
      <w:kern w:val="0"/>
      <w:sz w:val="20"/>
      <w:szCs w:val="20"/>
      <w:lang w:eastAsia="ru-RU" w:bidi="ar-SA"/>
    </w:rPr>
  </w:style>
  <w:style w:type="paragraph" w:customStyle="1" w:styleId="xl75">
    <w:name w:val="xl75"/>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6">
    <w:name w:val="xl7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7">
    <w:name w:val="xl77"/>
    <w:basedOn w:val="a"/>
    <w:rsid w:val="00E44308"/>
    <w:pPr>
      <w:widowControl/>
      <w:shd w:val="clear" w:color="000000" w:fill="FABF8F"/>
      <w:suppressAutoHyphens w:val="0"/>
      <w:autoSpaceDN/>
      <w:spacing w:before="100" w:beforeAutospacing="1" w:after="100" w:afterAutospacing="1"/>
      <w:textAlignment w:val="auto"/>
    </w:pPr>
    <w:rPr>
      <w:rFonts w:cs="Times New Roman"/>
      <w:kern w:val="0"/>
      <w:lang w:eastAsia="ru-RU" w:bidi="ar-SA"/>
    </w:rPr>
  </w:style>
  <w:style w:type="paragraph" w:customStyle="1" w:styleId="xl78">
    <w:name w:val="xl7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9">
    <w:name w:val="xl79"/>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0">
    <w:name w:val="xl80"/>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1">
    <w:name w:val="xl81"/>
    <w:basedOn w:val="a"/>
    <w:rsid w:val="00E44308"/>
    <w:pPr>
      <w:widowControl/>
      <w:shd w:val="clear" w:color="000000" w:fill="FF0000"/>
      <w:suppressAutoHyphens w:val="0"/>
      <w:autoSpaceDN/>
      <w:spacing w:before="100" w:beforeAutospacing="1" w:after="100" w:afterAutospacing="1"/>
      <w:textAlignment w:val="auto"/>
    </w:pPr>
    <w:rPr>
      <w:rFonts w:cs="Times New Roman"/>
      <w:kern w:val="0"/>
      <w:lang w:eastAsia="ru-RU" w:bidi="ar-SA"/>
    </w:rPr>
  </w:style>
  <w:style w:type="paragraph" w:customStyle="1" w:styleId="xl82">
    <w:name w:val="xl82"/>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83">
    <w:name w:val="xl8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color w:val="FF0000"/>
      <w:kern w:val="0"/>
      <w:sz w:val="20"/>
      <w:szCs w:val="20"/>
      <w:lang w:eastAsia="ru-RU" w:bidi="ar-SA"/>
    </w:rPr>
  </w:style>
  <w:style w:type="paragraph" w:customStyle="1" w:styleId="xl84">
    <w:name w:val="xl8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5">
    <w:name w:val="xl8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6">
    <w:name w:val="xl8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7">
    <w:name w:val="xl87"/>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8">
    <w:name w:val="xl8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9">
    <w:name w:val="xl89"/>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0">
    <w:name w:val="xl9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1">
    <w:name w:val="xl91"/>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2">
    <w:name w:val="xl92"/>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3">
    <w:name w:val="xl93"/>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4">
    <w:name w:val="xl94"/>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5">
    <w:name w:val="xl95"/>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ConsNormal">
    <w:name w:val="ConsNormal"/>
    <w:rsid w:val="00E44308"/>
    <w:pPr>
      <w:widowControl w:val="0"/>
      <w:autoSpaceDE w:val="0"/>
      <w:autoSpaceDN w:val="0"/>
      <w:adjustRightInd w:val="0"/>
      <w:ind w:right="19772" w:firstLine="720"/>
    </w:pPr>
    <w:rPr>
      <w:rFonts w:ascii="Arial" w:hAnsi="Arial" w:cs="Arial"/>
    </w:rPr>
  </w:style>
  <w:style w:type="paragraph" w:styleId="af9">
    <w:name w:val="Body Text Indent"/>
    <w:basedOn w:val="a"/>
    <w:link w:val="afa"/>
    <w:rsid w:val="00E44308"/>
    <w:pPr>
      <w:widowControl/>
      <w:suppressAutoHyphens w:val="0"/>
      <w:overflowPunct w:val="0"/>
      <w:autoSpaceDE w:val="0"/>
      <w:adjustRightInd w:val="0"/>
      <w:ind w:firstLine="709"/>
      <w:jc w:val="both"/>
    </w:pPr>
    <w:rPr>
      <w:rFonts w:ascii="Times New Roman CYR" w:hAnsi="Times New Roman CYR" w:cs="Times New Roman CYR"/>
      <w:kern w:val="0"/>
      <w:sz w:val="28"/>
      <w:szCs w:val="28"/>
      <w:lang w:eastAsia="ru-RU" w:bidi="ar-SA"/>
    </w:rPr>
  </w:style>
  <w:style w:type="character" w:customStyle="1" w:styleId="afa">
    <w:name w:val="Основной текст с отступом Знак"/>
    <w:basedOn w:val="a1"/>
    <w:link w:val="af9"/>
    <w:rsid w:val="00E44308"/>
    <w:rPr>
      <w:rFonts w:ascii="Times New Roman CYR" w:hAnsi="Times New Roman CYR" w:cs="Times New Roman CYR"/>
      <w:sz w:val="28"/>
      <w:szCs w:val="28"/>
    </w:rPr>
  </w:style>
  <w:style w:type="paragraph" w:styleId="HTML">
    <w:name w:val="HTML Preformatted"/>
    <w:basedOn w:val="a"/>
    <w:link w:val="HTML0"/>
    <w:rsid w:val="00E443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Arial Unicode MS" w:eastAsia="Arial Unicode MS" w:hAnsi="Arial Unicode MS" w:cs="Times New Roman"/>
      <w:kern w:val="0"/>
      <w:sz w:val="20"/>
      <w:szCs w:val="20"/>
      <w:lang w:eastAsia="ru-RU" w:bidi="ar-SA"/>
    </w:rPr>
  </w:style>
  <w:style w:type="character" w:customStyle="1" w:styleId="HTML0">
    <w:name w:val="Стандартный HTML Знак"/>
    <w:basedOn w:val="a1"/>
    <w:link w:val="HTML"/>
    <w:rsid w:val="00E44308"/>
    <w:rPr>
      <w:rFonts w:ascii="Arial Unicode MS" w:eastAsia="Arial Unicode MS" w:hAnsi="Arial Unicode MS"/>
    </w:rPr>
  </w:style>
  <w:style w:type="character" w:customStyle="1" w:styleId="afb">
    <w:name w:val="Гипертекстовая ссылка"/>
    <w:rsid w:val="00E44308"/>
    <w:rPr>
      <w:b/>
      <w:bCs/>
      <w:color w:val="106BBE"/>
      <w:sz w:val="26"/>
      <w:szCs w:val="26"/>
    </w:rPr>
  </w:style>
  <w:style w:type="character" w:customStyle="1" w:styleId="afc">
    <w:name w:val="Цветовое выделение"/>
    <w:rsid w:val="00E44308"/>
    <w:rPr>
      <w:b/>
      <w:bCs/>
      <w:color w:val="26282F"/>
      <w:sz w:val="26"/>
      <w:szCs w:val="26"/>
    </w:rPr>
  </w:style>
  <w:style w:type="paragraph" w:customStyle="1" w:styleId="afd">
    <w:name w:val="ГС_Основной_текст"/>
    <w:link w:val="afe"/>
    <w:rsid w:val="00E44308"/>
    <w:pPr>
      <w:tabs>
        <w:tab w:val="left" w:pos="851"/>
      </w:tabs>
      <w:spacing w:before="60" w:after="60" w:line="360" w:lineRule="auto"/>
      <w:ind w:firstLine="851"/>
      <w:contextualSpacing/>
      <w:jc w:val="both"/>
    </w:pPr>
    <w:rPr>
      <w:snapToGrid w:val="0"/>
      <w:sz w:val="24"/>
      <w:szCs w:val="24"/>
    </w:rPr>
  </w:style>
  <w:style w:type="character" w:customStyle="1" w:styleId="afe">
    <w:name w:val="ГС_Основной_текст Знак"/>
    <w:link w:val="afd"/>
    <w:rsid w:val="00E44308"/>
    <w:rPr>
      <w:snapToGrid w:val="0"/>
      <w:sz w:val="24"/>
      <w:szCs w:val="24"/>
    </w:rPr>
  </w:style>
  <w:style w:type="character" w:customStyle="1" w:styleId="docaccesstitle">
    <w:name w:val="docaccess_title"/>
    <w:rsid w:val="00E44308"/>
  </w:style>
  <w:style w:type="paragraph" w:customStyle="1" w:styleId="Default">
    <w:name w:val="Default"/>
    <w:basedOn w:val="a"/>
    <w:rsid w:val="00E44308"/>
    <w:pPr>
      <w:widowControl/>
      <w:autoSpaceDE w:val="0"/>
      <w:autoSpaceDN/>
      <w:spacing w:line="200" w:lineRule="atLeast"/>
      <w:textAlignment w:val="auto"/>
    </w:pPr>
    <w:rPr>
      <w:rFonts w:cs="Times New Roman"/>
      <w:color w:val="000000"/>
      <w:kern w:val="1"/>
      <w:lang w:eastAsia="hi-IN"/>
    </w:rPr>
  </w:style>
  <w:style w:type="paragraph" w:customStyle="1" w:styleId="msonormal0">
    <w:name w:val="msonormal"/>
    <w:basedOn w:val="a"/>
    <w:rsid w:val="00E44308"/>
    <w:pPr>
      <w:widowControl/>
      <w:suppressAutoHyphens w:val="0"/>
      <w:autoSpaceDN/>
      <w:spacing w:before="100" w:beforeAutospacing="1" w:after="100" w:afterAutospacing="1"/>
      <w:textAlignment w:val="auto"/>
    </w:pPr>
    <w:rPr>
      <w:rFonts w:cs="Times New Roman"/>
      <w:kern w:val="0"/>
      <w:lang w:eastAsia="ru-RU" w:bidi="ar-SA"/>
    </w:rPr>
  </w:style>
  <w:style w:type="paragraph" w:customStyle="1" w:styleId="xl96">
    <w:name w:val="xl9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7">
    <w:name w:val="xl9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8">
    <w:name w:val="xl98"/>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9">
    <w:name w:val="xl99"/>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0">
    <w:name w:val="xl100"/>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1">
    <w:name w:val="xl10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2">
    <w:name w:val="xl102"/>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3">
    <w:name w:val="xl103"/>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4">
    <w:name w:val="xl104"/>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5">
    <w:name w:val="xl10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6">
    <w:name w:val="xl10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07">
    <w:name w:val="xl10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8">
    <w:name w:val="xl108"/>
    <w:basedOn w:val="a"/>
    <w:rsid w:val="00E44308"/>
    <w:pPr>
      <w:widowControl/>
      <w:pBdr>
        <w:top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09">
    <w:name w:val="xl10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0">
    <w:name w:val="xl110"/>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1">
    <w:name w:val="xl11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12">
    <w:name w:val="xl112"/>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3">
    <w:name w:val="xl113"/>
    <w:basedOn w:val="a"/>
    <w:rsid w:val="00E44308"/>
    <w:pPr>
      <w:widowControl/>
      <w:pBdr>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4">
    <w:name w:val="xl114"/>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15">
    <w:name w:val="xl115"/>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6">
    <w:name w:val="xl11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7">
    <w:name w:val="xl117"/>
    <w:basedOn w:val="a"/>
    <w:rsid w:val="00E44308"/>
    <w:pPr>
      <w:widowControl/>
      <w:pBdr>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8">
    <w:name w:val="xl118"/>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9">
    <w:name w:val="xl11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0">
    <w:name w:val="xl12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1">
    <w:name w:val="xl121"/>
    <w:basedOn w:val="a"/>
    <w:rsid w:val="00E44308"/>
    <w:pPr>
      <w:widowControl/>
      <w:suppressAutoHyphens w:val="0"/>
      <w:autoSpaceDN/>
      <w:spacing w:before="100" w:beforeAutospacing="1" w:after="100" w:afterAutospacing="1"/>
      <w:jc w:val="center"/>
      <w:textAlignment w:val="center"/>
    </w:pPr>
    <w:rPr>
      <w:rFonts w:ascii="Calibri" w:hAnsi="Calibri" w:cs="Calibri"/>
      <w:kern w:val="0"/>
      <w:sz w:val="16"/>
      <w:szCs w:val="16"/>
      <w:lang w:eastAsia="ru-RU" w:bidi="ar-SA"/>
    </w:rPr>
  </w:style>
  <w:style w:type="paragraph" w:customStyle="1" w:styleId="xl122">
    <w:name w:val="xl12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3">
    <w:name w:val="xl123"/>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4">
    <w:name w:val="xl124"/>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25">
    <w:name w:val="xl125"/>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6">
    <w:name w:val="xl126"/>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7">
    <w:name w:val="xl127"/>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8">
    <w:name w:val="xl128"/>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9">
    <w:name w:val="xl129"/>
    <w:basedOn w:val="a"/>
    <w:rsid w:val="00E44308"/>
    <w:pPr>
      <w:widowControl/>
      <w:pBdr>
        <w:top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0">
    <w:name w:val="xl130"/>
    <w:basedOn w:val="a"/>
    <w:rsid w:val="00E44308"/>
    <w:pPr>
      <w:widowControl/>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1">
    <w:name w:val="xl131"/>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2">
    <w:name w:val="xl132"/>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3">
    <w:name w:val="xl133"/>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34">
    <w:name w:val="xl134"/>
    <w:basedOn w:val="a"/>
    <w:rsid w:val="00E44308"/>
    <w:pPr>
      <w:widowControl/>
      <w:pBdr>
        <w:lef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5">
    <w:name w:val="xl13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6">
    <w:name w:val="xl13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7">
    <w:name w:val="xl13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8">
    <w:name w:val="xl138"/>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i/>
      <w:iCs/>
      <w:kern w:val="0"/>
      <w:lang w:eastAsia="ru-RU" w:bidi="ar-SA"/>
    </w:rPr>
  </w:style>
  <w:style w:type="paragraph" w:customStyle="1" w:styleId="xl139">
    <w:name w:val="xl139"/>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0">
    <w:name w:val="xl14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1">
    <w:name w:val="xl141"/>
    <w:basedOn w:val="a"/>
    <w:rsid w:val="00E44308"/>
    <w:pPr>
      <w:widowControl/>
      <w:pBdr>
        <w:top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2">
    <w:name w:val="xl14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3">
    <w:name w:val="xl14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4">
    <w:name w:val="xl14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5">
    <w:name w:val="xl145"/>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styleId="aff">
    <w:name w:val="footnote text"/>
    <w:basedOn w:val="a"/>
    <w:link w:val="aff0"/>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0">
    <w:name w:val="Текст сноски Знак"/>
    <w:basedOn w:val="a1"/>
    <w:link w:val="aff"/>
    <w:uiPriority w:val="99"/>
    <w:rsid w:val="00E44308"/>
    <w:rPr>
      <w:rFonts w:eastAsia="Calibri"/>
    </w:rPr>
  </w:style>
  <w:style w:type="character" w:styleId="aff1">
    <w:name w:val="footnote reference"/>
    <w:uiPriority w:val="99"/>
    <w:unhideWhenUsed/>
    <w:rsid w:val="00E44308"/>
    <w:rPr>
      <w:vertAlign w:val="superscript"/>
    </w:rPr>
  </w:style>
  <w:style w:type="character" w:styleId="aff2">
    <w:name w:val="annotation reference"/>
    <w:uiPriority w:val="99"/>
    <w:unhideWhenUsed/>
    <w:qFormat/>
    <w:rsid w:val="00E44308"/>
    <w:rPr>
      <w:sz w:val="16"/>
      <w:szCs w:val="16"/>
    </w:rPr>
  </w:style>
  <w:style w:type="paragraph" w:styleId="aff3">
    <w:name w:val="annotation text"/>
    <w:basedOn w:val="a"/>
    <w:link w:val="aff4"/>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4">
    <w:name w:val="Текст примечания Знак"/>
    <w:basedOn w:val="a1"/>
    <w:link w:val="aff3"/>
    <w:uiPriority w:val="99"/>
    <w:rsid w:val="00E44308"/>
    <w:rPr>
      <w:rFonts w:eastAsia="Calibri"/>
    </w:rPr>
  </w:style>
  <w:style w:type="paragraph" w:styleId="aff5">
    <w:name w:val="annotation subject"/>
    <w:basedOn w:val="aff3"/>
    <w:next w:val="aff3"/>
    <w:link w:val="aff6"/>
    <w:uiPriority w:val="99"/>
    <w:unhideWhenUsed/>
    <w:rsid w:val="00E44308"/>
    <w:rPr>
      <w:b/>
      <w:bCs/>
    </w:rPr>
  </w:style>
  <w:style w:type="character" w:customStyle="1" w:styleId="aff6">
    <w:name w:val="Тема примечания Знак"/>
    <w:basedOn w:val="aff4"/>
    <w:link w:val="aff5"/>
    <w:uiPriority w:val="99"/>
    <w:rsid w:val="00E44308"/>
    <w:rPr>
      <w:rFonts w:eastAsia="Calibri"/>
      <w:b/>
      <w:bCs/>
    </w:rPr>
  </w:style>
  <w:style w:type="paragraph" w:customStyle="1" w:styleId="xl63">
    <w:name w:val="xl6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4">
    <w:name w:val="xl6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numbering" w:customStyle="1" w:styleId="23">
    <w:name w:val="Нет списка2"/>
    <w:next w:val="a3"/>
    <w:uiPriority w:val="99"/>
    <w:semiHidden/>
    <w:unhideWhenUsed/>
    <w:rsid w:val="00E44308"/>
  </w:style>
  <w:style w:type="table" w:customStyle="1" w:styleId="18">
    <w:name w:val="Сетка таблицы1"/>
    <w:basedOn w:val="a2"/>
    <w:next w:val="af7"/>
    <w:uiPriority w:val="39"/>
    <w:rsid w:val="00E4430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uiPriority w:val="1"/>
    <w:qFormat/>
    <w:rsid w:val="00E44308"/>
    <w:pPr>
      <w:suppressAutoHyphens/>
    </w:pPr>
    <w:rPr>
      <w:lang w:eastAsia="zh-CN"/>
    </w:rPr>
  </w:style>
  <w:style w:type="table" w:customStyle="1" w:styleId="24">
    <w:name w:val="Сетка таблицы2"/>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7"/>
    <w:uiPriority w:val="5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2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418BA-90E8-488B-BC7A-32DCE3CB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21</Pages>
  <Words>4148</Words>
  <Characters>23645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МУП Архитектуры</Company>
  <LinksUpToDate>false</LinksUpToDate>
  <CharactersWithSpaces>27738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P12U02</cp:lastModifiedBy>
  <cp:revision>11</cp:revision>
  <cp:lastPrinted>2024-02-22T06:04:00Z</cp:lastPrinted>
  <dcterms:created xsi:type="dcterms:W3CDTF">2024-03-05T08:10:00Z</dcterms:created>
  <dcterms:modified xsi:type="dcterms:W3CDTF">2024-03-05T11:17:00Z</dcterms:modified>
</cp:coreProperties>
</file>