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D63949" w:rsidTr="00AD6795">
        <w:trPr>
          <w:cantSplit/>
          <w:trHeight w:val="3821"/>
        </w:trPr>
        <w:tc>
          <w:tcPr>
            <w:tcW w:w="10491" w:type="dxa"/>
            <w:gridSpan w:val="5"/>
          </w:tcPr>
          <w:p w:rsidR="00D63949" w:rsidRDefault="00D63949" w:rsidP="000D1AC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7F95BDF" wp14:editId="74464CF4">
                  <wp:extent cx="590550" cy="733425"/>
                  <wp:effectExtent l="0" t="0" r="0" b="9525"/>
                  <wp:docPr id="558" name="Рисунок 55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63949" w:rsidRDefault="00D63949" w:rsidP="000D1AC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D63949" w:rsidRDefault="00D63949" w:rsidP="000D1AC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:rsidR="00D63949" w:rsidRDefault="00D63949" w:rsidP="00AD6795">
            <w:pPr>
              <w:rPr>
                <w:b/>
                <w:spacing w:val="100"/>
              </w:rPr>
            </w:pPr>
          </w:p>
          <w:p w:rsidR="00D63949" w:rsidRPr="00A070B3" w:rsidRDefault="00D63949" w:rsidP="000D1AC3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D63949" w:rsidTr="00AD6795">
        <w:trPr>
          <w:gridBefore w:val="1"/>
          <w:gridAfter w:val="1"/>
          <w:wBefore w:w="993" w:type="dxa"/>
          <w:wAfter w:w="142" w:type="dxa"/>
          <w:trHeight w:val="571"/>
        </w:trPr>
        <w:tc>
          <w:tcPr>
            <w:tcW w:w="4126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  <w:p w:rsidR="00D63949" w:rsidRDefault="00AD6795" w:rsidP="000D1AC3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__________________</w:t>
            </w:r>
          </w:p>
        </w:tc>
        <w:tc>
          <w:tcPr>
            <w:tcW w:w="2253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</w:tcPr>
          <w:p w:rsidR="00D63949" w:rsidRDefault="00D63949" w:rsidP="000D1AC3">
            <w:pPr>
              <w:rPr>
                <w:rFonts w:ascii="Arial" w:hAnsi="Arial"/>
                <w:spacing w:val="-20"/>
              </w:rPr>
            </w:pPr>
          </w:p>
          <w:p w:rsidR="00D63949" w:rsidRDefault="00D63949" w:rsidP="000D1AC3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>№  ________________</w:t>
            </w:r>
          </w:p>
        </w:tc>
      </w:tr>
    </w:tbl>
    <w:p w:rsidR="00D63949" w:rsidRPr="00F02838" w:rsidRDefault="00D63949" w:rsidP="00D63949">
      <w:pPr>
        <w:jc w:val="both"/>
        <w:rPr>
          <w:sz w:val="28"/>
          <w:szCs w:val="28"/>
        </w:rPr>
      </w:pPr>
    </w:p>
    <w:p w:rsidR="00D63949" w:rsidRPr="0084050C" w:rsidRDefault="00D63949" w:rsidP="0084050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50C">
        <w:rPr>
          <w:rFonts w:ascii="Times New Roman" w:hAnsi="Times New Roman" w:cs="Times New Roman"/>
          <w:sz w:val="28"/>
          <w:szCs w:val="28"/>
        </w:rPr>
        <w:t xml:space="preserve"> 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Правила благоустройства территории Раменского городского округа Московской области, утвержденные  Решением Совета депутатов Раменского городского округа от 29.04.2020 №6/46-СД «Об утверждении  Правил благоустройства территории Раменского городского округа Московской области»</w:t>
      </w:r>
    </w:p>
    <w:p w:rsidR="00D63949" w:rsidRPr="0084050C" w:rsidRDefault="00D63949" w:rsidP="0084050C">
      <w:pPr>
        <w:rPr>
          <w:sz w:val="28"/>
          <w:szCs w:val="28"/>
        </w:rPr>
      </w:pPr>
    </w:p>
    <w:p w:rsidR="00D63949" w:rsidRPr="0084050C" w:rsidRDefault="00D63949" w:rsidP="0084050C">
      <w:pPr>
        <w:jc w:val="both"/>
        <w:rPr>
          <w:sz w:val="28"/>
          <w:szCs w:val="28"/>
        </w:rPr>
      </w:pPr>
      <w:r w:rsidRPr="0084050C">
        <w:rPr>
          <w:sz w:val="28"/>
          <w:szCs w:val="28"/>
        </w:rPr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30.12.2014 </w:t>
      </w:r>
      <w:r w:rsidRPr="0084050C">
        <w:rPr>
          <w:color w:val="000000"/>
          <w:sz w:val="28"/>
          <w:szCs w:val="28"/>
        </w:rPr>
        <w:t>№191/2014-ОЗ</w:t>
      </w:r>
      <w:r w:rsidR="00201C09" w:rsidRPr="0084050C">
        <w:rPr>
          <w:color w:val="000000"/>
          <w:sz w:val="28"/>
          <w:szCs w:val="28"/>
        </w:rPr>
        <w:br/>
      </w:r>
      <w:r w:rsidRPr="0084050C">
        <w:rPr>
          <w:color w:val="000000"/>
          <w:sz w:val="28"/>
          <w:szCs w:val="28"/>
        </w:rPr>
        <w:t xml:space="preserve"> «О регулировании дополнительных вопросов в сфере благоустройства </w:t>
      </w:r>
      <w:r w:rsidR="00201C09" w:rsidRPr="0084050C">
        <w:rPr>
          <w:color w:val="000000"/>
          <w:sz w:val="28"/>
          <w:szCs w:val="28"/>
        </w:rPr>
        <w:br/>
      </w:r>
      <w:r w:rsidRPr="0084050C">
        <w:rPr>
          <w:color w:val="000000"/>
          <w:sz w:val="28"/>
          <w:szCs w:val="28"/>
        </w:rPr>
        <w:t>в Московской области», Уставом Раменского городского округа</w:t>
      </w: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  <w:r w:rsidRPr="0084050C">
        <w:rPr>
          <w:b/>
          <w:sz w:val="28"/>
          <w:szCs w:val="28"/>
        </w:rPr>
        <w:t>Совет депутатов Раменского городского округа РЕШИЛ:</w:t>
      </w:r>
    </w:p>
    <w:p w:rsidR="00D63949" w:rsidRPr="0084050C" w:rsidRDefault="00D63949" w:rsidP="0084050C">
      <w:pPr>
        <w:tabs>
          <w:tab w:val="left" w:pos="284"/>
        </w:tabs>
        <w:ind w:hanging="284"/>
        <w:jc w:val="both"/>
        <w:rPr>
          <w:sz w:val="28"/>
          <w:szCs w:val="28"/>
        </w:rPr>
      </w:pPr>
    </w:p>
    <w:p w:rsidR="00D63949" w:rsidRDefault="0056650F" w:rsidP="0056650F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63949" w:rsidRPr="0084050C">
        <w:rPr>
          <w:sz w:val="28"/>
          <w:szCs w:val="28"/>
        </w:rPr>
        <w:t xml:space="preserve">Внести в  Правила благоустройства территории Раменского городского округа Московской области, утвержденные Решением Совета депутатов Раменского городского округа от </w:t>
      </w:r>
      <w:r w:rsidR="00D63949" w:rsidRPr="0084050C">
        <w:rPr>
          <w:color w:val="000000"/>
          <w:sz w:val="28"/>
          <w:szCs w:val="28"/>
        </w:rPr>
        <w:t xml:space="preserve">29.04.2020 №6/46-СД «Об утверждении Правил благоустройства территории Раменского городского округа Московской </w:t>
      </w:r>
      <w:r w:rsidR="00D63949" w:rsidRPr="0056650F">
        <w:rPr>
          <w:sz w:val="28"/>
          <w:szCs w:val="28"/>
        </w:rPr>
        <w:t xml:space="preserve">области» </w:t>
      </w:r>
      <w:r w:rsidR="00471805">
        <w:rPr>
          <w:sz w:val="28"/>
          <w:szCs w:val="28"/>
        </w:rPr>
        <w:t>(</w:t>
      </w:r>
      <w:r w:rsidRPr="0056650F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56650F">
        <w:rPr>
          <w:sz w:val="28"/>
          <w:szCs w:val="28"/>
        </w:rPr>
        <w:t xml:space="preserve"> решений Совета депутатов Раменского городского округа М</w:t>
      </w:r>
      <w:r>
        <w:rPr>
          <w:sz w:val="28"/>
          <w:szCs w:val="28"/>
        </w:rPr>
        <w:t>осковской области</w:t>
      </w:r>
      <w:r w:rsidRPr="0056650F">
        <w:rPr>
          <w:sz w:val="28"/>
          <w:szCs w:val="28"/>
        </w:rPr>
        <w:t xml:space="preserve"> от 25.11.2020 </w:t>
      </w:r>
      <w:hyperlink r:id="rId9" w:history="1">
        <w:r w:rsidR="00430905">
          <w:rPr>
            <w:sz w:val="28"/>
            <w:szCs w:val="28"/>
          </w:rPr>
          <w:t>№</w:t>
        </w:r>
        <w:r w:rsidRPr="0056650F">
          <w:rPr>
            <w:sz w:val="28"/>
            <w:szCs w:val="28"/>
          </w:rPr>
          <w:t xml:space="preserve"> 16/1-СД</w:t>
        </w:r>
      </w:hyperlink>
      <w:r w:rsidRPr="0056650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56650F">
        <w:rPr>
          <w:sz w:val="28"/>
          <w:szCs w:val="28"/>
        </w:rPr>
        <w:t xml:space="preserve">от 27.10.2021 </w:t>
      </w:r>
      <w:hyperlink r:id="rId10" w:history="1">
        <w:r w:rsidR="00430905">
          <w:rPr>
            <w:sz w:val="28"/>
            <w:szCs w:val="28"/>
          </w:rPr>
          <w:t>№</w:t>
        </w:r>
        <w:r w:rsidRPr="0056650F">
          <w:rPr>
            <w:sz w:val="28"/>
            <w:szCs w:val="28"/>
          </w:rPr>
          <w:t xml:space="preserve"> 10/5-СД</w:t>
        </w:r>
      </w:hyperlink>
      <w:r w:rsidR="00430905">
        <w:rPr>
          <w:sz w:val="28"/>
          <w:szCs w:val="28"/>
        </w:rPr>
        <w:t>, от 30.11.2022 №</w:t>
      </w:r>
      <w:r>
        <w:rPr>
          <w:sz w:val="28"/>
          <w:szCs w:val="28"/>
        </w:rPr>
        <w:t xml:space="preserve"> </w:t>
      </w:r>
      <w:r w:rsidR="00430905">
        <w:rPr>
          <w:sz w:val="28"/>
          <w:szCs w:val="28"/>
        </w:rPr>
        <w:t>15/1-СД</w:t>
      </w:r>
      <w:r w:rsidR="002764D0">
        <w:rPr>
          <w:sz w:val="28"/>
          <w:szCs w:val="28"/>
        </w:rPr>
        <w:t>, от 29.03.2023</w:t>
      </w:r>
      <w:r w:rsidR="002764D0">
        <w:rPr>
          <w:sz w:val="28"/>
          <w:szCs w:val="28"/>
        </w:rPr>
        <w:br/>
        <w:t xml:space="preserve">№ 3/6 </w:t>
      </w:r>
      <w:r w:rsidR="008B527B">
        <w:rPr>
          <w:sz w:val="28"/>
          <w:szCs w:val="28"/>
        </w:rPr>
        <w:t>–</w:t>
      </w:r>
      <w:r w:rsidR="002764D0">
        <w:rPr>
          <w:sz w:val="28"/>
          <w:szCs w:val="28"/>
        </w:rPr>
        <w:t xml:space="preserve"> СД</w:t>
      </w:r>
      <w:r w:rsidR="008B527B">
        <w:rPr>
          <w:sz w:val="28"/>
          <w:szCs w:val="28"/>
        </w:rPr>
        <w:t>)</w:t>
      </w:r>
      <w:r w:rsidR="00430905">
        <w:rPr>
          <w:sz w:val="28"/>
          <w:szCs w:val="28"/>
        </w:rPr>
        <w:t xml:space="preserve"> </w:t>
      </w:r>
      <w:r w:rsidR="00D63949" w:rsidRPr="0084050C">
        <w:rPr>
          <w:color w:val="000000"/>
          <w:sz w:val="28"/>
          <w:szCs w:val="28"/>
        </w:rPr>
        <w:t>следующие изменения</w:t>
      </w:r>
      <w:proofErr w:type="gramEnd"/>
      <w:r w:rsidR="00D63949" w:rsidRPr="0084050C">
        <w:rPr>
          <w:color w:val="000000"/>
          <w:sz w:val="28"/>
          <w:szCs w:val="28"/>
        </w:rPr>
        <w:t>, дополнения:</w:t>
      </w:r>
    </w:p>
    <w:p w:rsidR="00BB305D" w:rsidRDefault="00BB305D" w:rsidP="0056650F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305D" w:rsidRPr="0056650F" w:rsidRDefault="00BB305D" w:rsidP="005665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CB9" w:rsidRDefault="00BB305D" w:rsidP="0084050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1.1. Статью 13 «Спортивные площадки» изложить в следующей редакции: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1. Спортивные площадки предназначены для занятий физкультурой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и спортом всех возрастных групп населения, они проектируются в составе территорий жилого и рекреационного назначения, участков спортивных сооружений, участков общеобразовательных школ. Разработка проектов спортивных площадок ведется в зависимости от вида специализации площадки. Расстояние от границы площадки до мест хранения легковых </w:t>
      </w:r>
      <w:r w:rsidRPr="00BB305D">
        <w:rPr>
          <w:rFonts w:eastAsiaTheme="minorHAnsi"/>
          <w:bCs/>
          <w:sz w:val="28"/>
          <w:szCs w:val="28"/>
          <w:lang w:eastAsia="en-US"/>
        </w:rPr>
        <w:lastRenderedPageBreak/>
        <w:t xml:space="preserve">автомобилей должно соответствовать действующим санитарным правилам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и нормам.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Планировка и обустройство спортивных площадок без приспособления для беспрепятственного доступа к ним и использования их инвалидами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и другими маломобильными группами населения не допускается.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2.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застройки. Минимальное расстояние от границ спортплощадок до окон жилых домов от 20 до 40 м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в зависимости от шумовых характеристик площадки. Комплексные физкультурно-спортивные площадки для детей дошкольного возраста (на 75 детей) устанавливаются площадью не менее 150 кв. м, школьного возраста (100 детей) - не менее 250 кв. м.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3. Обязательный перечень элементов благоустройства территории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на спортивной площадке включает: мягкие или газонные виды покрытия, спортивное оборудование.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4. Озеленение размещают по периметру спортивной площадки, высаживая быстрорастущие деревья на расстоянии от края площадки не менее 2 м.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Не применяются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спортивной </w:t>
      </w:r>
      <w:proofErr w:type="gramStart"/>
      <w:r w:rsidRPr="00BB305D">
        <w:rPr>
          <w:rFonts w:eastAsiaTheme="minorHAnsi"/>
          <w:bCs/>
          <w:sz w:val="28"/>
          <w:szCs w:val="28"/>
          <w:lang w:eastAsia="en-US"/>
        </w:rPr>
        <w:t>площадки</w:t>
      </w:r>
      <w:proofErr w:type="gramEnd"/>
      <w:r w:rsidRPr="00BB305D">
        <w:rPr>
          <w:rFonts w:eastAsiaTheme="minorHAnsi"/>
          <w:bCs/>
          <w:sz w:val="28"/>
          <w:szCs w:val="28"/>
          <w:lang w:eastAsia="en-US"/>
        </w:rPr>
        <w:t xml:space="preserve"> возможно применять вертикальное озеленение.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5. Спортивные площадки оборудуются сетчатым ограждением высотой 2,5-3 м, а в местах примыкания спортивных площадок друг к другу - высотой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не менее 1,2 м.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>Площадки для занятий гимнастикой (</w:t>
      </w:r>
      <w:proofErr w:type="spellStart"/>
      <w:r w:rsidRPr="00BB305D">
        <w:rPr>
          <w:rFonts w:eastAsiaTheme="minorHAnsi"/>
          <w:bCs/>
          <w:sz w:val="28"/>
          <w:szCs w:val="28"/>
          <w:lang w:eastAsia="en-US"/>
        </w:rPr>
        <w:t>воркаутом</w:t>
      </w:r>
      <w:proofErr w:type="spellEnd"/>
      <w:r w:rsidRPr="00BB305D">
        <w:rPr>
          <w:rFonts w:eastAsiaTheme="minorHAnsi"/>
          <w:bCs/>
          <w:sz w:val="28"/>
          <w:szCs w:val="28"/>
          <w:lang w:eastAsia="en-US"/>
        </w:rPr>
        <w:t xml:space="preserve">), с тренажерами,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для игры в шахматы, настольного тенниса, пляжного волейбола допускается не оборудовать ограждением.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>Хоккейные коробки оборудуются хоккейным</w:t>
      </w:r>
      <w:r w:rsidR="0099171E">
        <w:rPr>
          <w:rFonts w:eastAsiaTheme="minorHAnsi"/>
          <w:bCs/>
          <w:sz w:val="28"/>
          <w:szCs w:val="28"/>
          <w:lang w:eastAsia="en-US"/>
        </w:rPr>
        <w:t xml:space="preserve"> бортом и защитным ограждением.</w:t>
      </w:r>
    </w:p>
    <w:p w:rsidR="00BB305D" w:rsidRPr="00BB305D" w:rsidRDefault="0099171E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 Сп</w:t>
      </w:r>
      <w:r w:rsidR="00BB305D" w:rsidRPr="00BB305D">
        <w:rPr>
          <w:rFonts w:eastAsiaTheme="minorHAnsi"/>
          <w:bCs/>
          <w:sz w:val="28"/>
          <w:szCs w:val="28"/>
          <w:lang w:eastAsia="en-US"/>
        </w:rPr>
        <w:t>ортивное оборудование: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BB305D">
        <w:rPr>
          <w:rFonts w:eastAsiaTheme="minorHAnsi"/>
          <w:bCs/>
          <w:sz w:val="28"/>
          <w:szCs w:val="28"/>
          <w:lang w:eastAsia="en-US"/>
        </w:rPr>
        <w:t xml:space="preserve">а) должно быть без трещин, дыр, заплат, разрывов цепей (тросов, канатов, сетки), гнили, разрушений, грибка, коррозии, пятен и потеков ржавчины, </w:t>
      </w:r>
      <w:proofErr w:type="spellStart"/>
      <w:r w:rsidRPr="00BB305D">
        <w:rPr>
          <w:rFonts w:eastAsiaTheme="minorHAnsi"/>
          <w:bCs/>
          <w:sz w:val="28"/>
          <w:szCs w:val="28"/>
          <w:lang w:eastAsia="en-US"/>
        </w:rPr>
        <w:t>задиров</w:t>
      </w:r>
      <w:proofErr w:type="spellEnd"/>
      <w:r w:rsidRPr="00BB305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BB305D">
        <w:rPr>
          <w:rFonts w:eastAsiaTheme="minorHAnsi"/>
          <w:bCs/>
          <w:sz w:val="28"/>
          <w:szCs w:val="28"/>
          <w:lang w:eastAsia="en-US"/>
        </w:rPr>
        <w:t>отщепов</w:t>
      </w:r>
      <w:proofErr w:type="spellEnd"/>
      <w:r w:rsidRPr="00BB305D">
        <w:rPr>
          <w:rFonts w:eastAsiaTheme="minorHAnsi"/>
          <w:bCs/>
          <w:sz w:val="28"/>
          <w:szCs w:val="28"/>
          <w:lang w:eastAsia="en-US"/>
        </w:rPr>
        <w:t>, сколов, острых концов и кромок;</w:t>
      </w:r>
      <w:proofErr w:type="gramEnd"/>
    </w:p>
    <w:p w:rsidR="0099171E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>б) не должно иметь выступающих элементов с острыми концами или кромками, должно иметь защиту концов труб, выступающих концов болтов, должно иметь закругленные углы и края любой доступной для пользователей части оборудования;</w:t>
      </w:r>
    </w:p>
    <w:p w:rsidR="0099171E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>в) до</w:t>
      </w:r>
      <w:r w:rsidR="0099171E">
        <w:rPr>
          <w:rFonts w:eastAsiaTheme="minorHAnsi"/>
          <w:bCs/>
          <w:sz w:val="28"/>
          <w:szCs w:val="28"/>
          <w:lang w:eastAsia="en-US"/>
        </w:rPr>
        <w:t>лжно иметь гладкие сварные швы;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>г) должно обеспечивать прочность и устойчивость.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Стойки (штанги) ворот, баскетбольные и волейбольные стойки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на спортивных площадках, расположенных на общественных и дворовых территориях, не должны быть свободностоящими, не должны опрокидываться или скользить.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B305D">
        <w:rPr>
          <w:rFonts w:eastAsiaTheme="minorHAnsi"/>
          <w:bCs/>
          <w:sz w:val="28"/>
          <w:szCs w:val="28"/>
          <w:lang w:eastAsia="en-US"/>
        </w:rPr>
        <w:t xml:space="preserve">На спортивных площадках, расположенных на общественных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и дворовых территориях, следует закреплять стойки (штанги) ворот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в установочных гильзах, устанавливаемых в бетон (бетонные блоки). При </w:t>
      </w:r>
      <w:r w:rsidRPr="00BB305D">
        <w:rPr>
          <w:rFonts w:eastAsiaTheme="minorHAnsi"/>
          <w:bCs/>
          <w:sz w:val="28"/>
          <w:szCs w:val="28"/>
          <w:lang w:eastAsia="en-US"/>
        </w:rPr>
        <w:lastRenderedPageBreak/>
        <w:t>закреплении ворот для мини-футбола и гандбола допускается использовать для установки крепления анкерного типа.</w:t>
      </w:r>
    </w:p>
    <w:p w:rsidR="00BB305D" w:rsidRPr="00BB305D" w:rsidRDefault="00BB305D" w:rsidP="009917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BB305D">
        <w:rPr>
          <w:rFonts w:eastAsiaTheme="minorHAnsi"/>
          <w:bCs/>
          <w:sz w:val="28"/>
          <w:szCs w:val="28"/>
          <w:lang w:eastAsia="en-US"/>
        </w:rPr>
        <w:t xml:space="preserve">Для исключения опрокидывания (скольжения) лицо, ответственное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за эксплуатацию оборудования площадки (при его отсутствии - собственник, правообладатель оборудования), проводит оценку устойчивости ворот при горизонтальном </w:t>
      </w:r>
      <w:proofErr w:type="spellStart"/>
      <w:r w:rsidRPr="00BB305D">
        <w:rPr>
          <w:rFonts w:eastAsiaTheme="minorHAnsi"/>
          <w:bCs/>
          <w:sz w:val="28"/>
          <w:szCs w:val="28"/>
          <w:lang w:eastAsia="en-US"/>
        </w:rPr>
        <w:t>нагружении</w:t>
      </w:r>
      <w:proofErr w:type="spellEnd"/>
      <w:r w:rsidRPr="00BB305D">
        <w:rPr>
          <w:rFonts w:eastAsiaTheme="minorHAnsi"/>
          <w:bCs/>
          <w:sz w:val="28"/>
          <w:szCs w:val="28"/>
          <w:lang w:eastAsia="en-US"/>
        </w:rPr>
        <w:t xml:space="preserve"> в соответствии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BB305D">
        <w:rPr>
          <w:rFonts w:eastAsiaTheme="minorHAnsi"/>
          <w:bCs/>
          <w:sz w:val="28"/>
          <w:szCs w:val="28"/>
          <w:lang w:eastAsia="en-US"/>
        </w:rPr>
        <w:t>с требованиями национальных стандартов Российской Федерации.</w:t>
      </w:r>
      <w:proofErr w:type="gramEnd"/>
    </w:p>
    <w:p w:rsidR="00BB305D" w:rsidRPr="00BB305D" w:rsidRDefault="00BB305D" w:rsidP="00BB305D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B305D" w:rsidRPr="00CC06B9" w:rsidRDefault="00BB305D" w:rsidP="0084050C">
      <w:pPr>
        <w:jc w:val="both"/>
        <w:rPr>
          <w:b/>
          <w:color w:val="000000"/>
          <w:sz w:val="28"/>
          <w:szCs w:val="28"/>
        </w:rPr>
      </w:pPr>
    </w:p>
    <w:p w:rsidR="003F7E2C" w:rsidRDefault="00BB305D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ru-RU"/>
        </w:rPr>
        <w:t xml:space="preserve">       1.</w:t>
      </w:r>
      <w:r w:rsidR="0099171E">
        <w:rPr>
          <w:b/>
          <w:sz w:val="28"/>
          <w:szCs w:val="28"/>
          <w:lang w:eastAsia="ru-RU"/>
        </w:rPr>
        <w:t>2</w:t>
      </w:r>
      <w:r w:rsidR="00276CB9" w:rsidRPr="00CC06B9">
        <w:rPr>
          <w:b/>
          <w:sz w:val="28"/>
          <w:szCs w:val="28"/>
          <w:lang w:eastAsia="ru-RU"/>
        </w:rPr>
        <w:t xml:space="preserve">. </w:t>
      </w:r>
      <w:r w:rsidR="003F7E2C">
        <w:rPr>
          <w:rFonts w:eastAsiaTheme="minorHAnsi"/>
          <w:b/>
          <w:bCs/>
          <w:sz w:val="28"/>
          <w:szCs w:val="28"/>
          <w:lang w:eastAsia="en-US"/>
        </w:rPr>
        <w:t>Дополнить статьей  39.1 «Требования к проведению мероприятий по удалению с земельных участков  борщевика Сосновского»:</w:t>
      </w:r>
    </w:p>
    <w:p w:rsidR="003F7E2C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.1. Правообладатели земельных участков обязаны 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3F7E2C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Мероприятия по удалению  борщевика Сосновского с земельных участков, земель государственная собственность на которые не разграничена, осуществляется Администрацией Раменского городского округа. </w:t>
      </w:r>
    </w:p>
    <w:p w:rsidR="003F7E2C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 w:rsidR="00CA43C8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2. Мероприятия по удалению  борщевика Сосновского проводится следующими способами:</w:t>
      </w:r>
    </w:p>
    <w:p w:rsidR="003F7E2C" w:rsidRPr="00CE0501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912D35">
        <w:rPr>
          <w:rFonts w:eastAsiaTheme="minorHAnsi"/>
          <w:bCs/>
          <w:sz w:val="28"/>
          <w:szCs w:val="28"/>
          <w:lang w:eastAsia="en-US"/>
        </w:rPr>
        <w:t>1</w:t>
      </w:r>
      <w:r w:rsidRPr="00CE0501">
        <w:rPr>
          <w:rFonts w:eastAsiaTheme="minorHAnsi"/>
          <w:bCs/>
          <w:sz w:val="28"/>
          <w:szCs w:val="28"/>
          <w:lang w:eastAsia="en-US"/>
        </w:rPr>
        <w:t xml:space="preserve">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химическим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опрыскивание очагов (участков) произрастания борщевика Сосновского гербицидами и (или) арборицидами;</w:t>
      </w:r>
    </w:p>
    <w:p w:rsidR="003F7E2C" w:rsidRPr="00CE0501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E0501">
        <w:rPr>
          <w:rFonts w:eastAsiaTheme="minorHAnsi"/>
          <w:bCs/>
          <w:sz w:val="28"/>
          <w:szCs w:val="28"/>
          <w:lang w:eastAsia="en-US"/>
        </w:rPr>
        <w:t xml:space="preserve">2)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механическим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скашивание и удаление окошенных частей борщевика Сосновского, выкапывание корневой системы борщевика Сосновского;</w:t>
      </w:r>
    </w:p>
    <w:p w:rsidR="003F7E2C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E0501">
        <w:rPr>
          <w:rFonts w:eastAsiaTheme="minorHAnsi"/>
          <w:bCs/>
          <w:sz w:val="28"/>
          <w:szCs w:val="28"/>
          <w:lang w:eastAsia="en-US"/>
        </w:rPr>
        <w:t xml:space="preserve">3)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агротехническим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обработка почвы, посев многолетних трав.</w:t>
      </w:r>
    </w:p>
    <w:p w:rsidR="003F7E2C" w:rsidRPr="00CE0501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2.</w:t>
      </w: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spellStart"/>
      <w:r w:rsidRPr="00CE0501">
        <w:rPr>
          <w:rFonts w:eastAsiaTheme="minorHAnsi"/>
          <w:bCs/>
          <w:sz w:val="28"/>
          <w:szCs w:val="28"/>
          <w:lang w:eastAsia="en-US"/>
        </w:rPr>
        <w:t>неустранения</w:t>
      </w:r>
      <w:proofErr w:type="spellEnd"/>
      <w:r w:rsidRPr="00CE0501">
        <w:rPr>
          <w:rFonts w:eastAsiaTheme="minorHAnsi"/>
          <w:bCs/>
          <w:sz w:val="28"/>
          <w:szCs w:val="28"/>
          <w:lang w:eastAsia="en-US"/>
        </w:rPr>
        <w:t xml:space="preserve">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 контроля в срок не более трех рабочих дней после установления факта не устранения в</w:t>
      </w:r>
      <w:r>
        <w:rPr>
          <w:rFonts w:eastAsiaTheme="minorHAnsi"/>
          <w:bCs/>
          <w:sz w:val="28"/>
          <w:szCs w:val="28"/>
          <w:lang w:eastAsia="en-US"/>
        </w:rPr>
        <w:t xml:space="preserve">ыявленных нарушений информирует Администрацию Раменского городского округа </w:t>
      </w:r>
      <w:r w:rsidRPr="00CE0501">
        <w:rPr>
          <w:rFonts w:eastAsiaTheme="minorHAnsi"/>
          <w:bCs/>
          <w:sz w:val="28"/>
          <w:szCs w:val="28"/>
          <w:lang w:eastAsia="en-US"/>
        </w:rPr>
        <w:t xml:space="preserve">о необходимости принятия решения о проведении </w:t>
      </w:r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CE0501">
        <w:rPr>
          <w:rFonts w:eastAsiaTheme="minorHAnsi"/>
          <w:bCs/>
          <w:sz w:val="28"/>
          <w:szCs w:val="28"/>
          <w:lang w:eastAsia="en-US"/>
        </w:rPr>
        <w:t>на земельном участке мероприятий по удалению борщевика Сосновского</w:t>
      </w:r>
      <w:proofErr w:type="gramEnd"/>
      <w:r w:rsidR="002764D0">
        <w:rPr>
          <w:rFonts w:eastAsiaTheme="minorHAnsi"/>
          <w:bCs/>
          <w:sz w:val="28"/>
          <w:szCs w:val="28"/>
          <w:lang w:eastAsia="en-US"/>
        </w:rPr>
        <w:br/>
      </w:r>
      <w:r w:rsidRPr="00CE0501">
        <w:rPr>
          <w:rFonts w:eastAsiaTheme="minorHAnsi"/>
          <w:bCs/>
          <w:sz w:val="28"/>
          <w:szCs w:val="28"/>
          <w:lang w:eastAsia="en-US"/>
        </w:rPr>
        <w:t>за счет средств бюджета муниципального образования Московской области.</w:t>
      </w:r>
    </w:p>
    <w:p w:rsidR="003F7E2C" w:rsidRPr="00CE0501" w:rsidRDefault="003F7E2C" w:rsidP="003F7E2C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.4. Администрация Раменского городского округа </w:t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в срок не более пяти рабочих дней после получения от органов (должностных лиц) муниципального земельного контроля информации, предусмотренной пунктом 3 настоящей статьи, принимает решение о проведении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на земельном участке мероприятий по удалению борщевика Сосновского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>за счет средств бюджета муниципального образования Московской области.</w:t>
      </w:r>
    </w:p>
    <w:p w:rsidR="003F7E2C" w:rsidRDefault="003F7E2C" w:rsidP="003F7E2C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.5. Указанное решение администрации Раменского городского округа, </w:t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содержащее информацию о сметной стоимости мероприятий по удалению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>с земельного участка борщевика Сосновского, направляется правообладателю земельного участка способом, обеспечивающим подтверждение его получения.</w:t>
      </w:r>
    </w:p>
    <w:p w:rsidR="003F7E2C" w:rsidRDefault="003F7E2C" w:rsidP="003F7E2C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.6. </w:t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Правообладатели земельных участков, в отношении которых проведены мероприятия по удалению с земельных участков борщевика </w:t>
      </w:r>
      <w:r w:rsidRPr="00912D35">
        <w:rPr>
          <w:rFonts w:eastAsiaTheme="minorHAnsi"/>
          <w:bCs/>
          <w:sz w:val="28"/>
          <w:szCs w:val="28"/>
          <w:lang w:eastAsia="en-US"/>
        </w:rPr>
        <w:lastRenderedPageBreak/>
        <w:t>Сосновского за счет средств бюджета муниципального образования Московской области, обязаны возместить расходы соответствующего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мероприятий.</w:t>
      </w:r>
    </w:p>
    <w:p w:rsidR="003F7E2C" w:rsidRDefault="003F7E2C" w:rsidP="003F7E2C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.7. </w:t>
      </w:r>
      <w:r w:rsidRPr="00912D35">
        <w:rPr>
          <w:rFonts w:eastAsiaTheme="minorHAnsi"/>
          <w:bCs/>
          <w:sz w:val="28"/>
          <w:szCs w:val="28"/>
          <w:lang w:eastAsia="en-US"/>
        </w:rPr>
        <w:t>Уведомление о завершении мероприятий, в том числе содержащее информацию о сметной стоимости выполненных мероприятий и реквизиты лицевого счета органа местного самоуправления, выдается (направляется) правообладателю земельного участка способом, обеспечивающим подтверждение его получения.</w:t>
      </w:r>
    </w:p>
    <w:p w:rsidR="003F7E2C" w:rsidRDefault="003F7E2C" w:rsidP="003F7E2C">
      <w:pPr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.8. </w:t>
      </w:r>
      <w:proofErr w:type="gramStart"/>
      <w:r w:rsidRPr="00912D35">
        <w:rPr>
          <w:sz w:val="28"/>
          <w:szCs w:val="28"/>
        </w:rPr>
        <w:t xml:space="preserve">В случае если в установленный срок средства не были перечислены правообладателем земельного участка администрация Раменского городского округа в срок не более десяти рабочих дней со дня истечения установленного срока обращается в суд с заявлением о взыскании </w:t>
      </w:r>
      <w:r>
        <w:rPr>
          <w:sz w:val="28"/>
          <w:szCs w:val="28"/>
        </w:rPr>
        <w:br/>
      </w:r>
      <w:r w:rsidRPr="00912D35">
        <w:rPr>
          <w:sz w:val="28"/>
          <w:szCs w:val="28"/>
        </w:rPr>
        <w:t xml:space="preserve">с правообладателя земельного участка понесенных расходов на проведение мероприятий по удалению с земельного участка борщевика Сосновского </w:t>
      </w:r>
      <w:r>
        <w:rPr>
          <w:sz w:val="28"/>
          <w:szCs w:val="28"/>
        </w:rPr>
        <w:br/>
      </w:r>
      <w:r w:rsidRPr="00912D35">
        <w:rPr>
          <w:sz w:val="28"/>
          <w:szCs w:val="28"/>
        </w:rPr>
        <w:t>и перечислении соответствующих денежных средств в бюджет муниципального</w:t>
      </w:r>
      <w:proofErr w:type="gramEnd"/>
      <w:r w:rsidRPr="00912D35">
        <w:rPr>
          <w:sz w:val="28"/>
          <w:szCs w:val="28"/>
        </w:rPr>
        <w:t xml:space="preserve"> образования Московской области.</w:t>
      </w:r>
    </w:p>
    <w:p w:rsidR="003F7E2C" w:rsidRPr="00912D35" w:rsidRDefault="003F7E2C" w:rsidP="003F7E2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71E">
        <w:rPr>
          <w:sz w:val="28"/>
          <w:szCs w:val="28"/>
        </w:rPr>
        <w:t>2</w:t>
      </w:r>
      <w:r>
        <w:rPr>
          <w:sz w:val="28"/>
          <w:szCs w:val="28"/>
        </w:rPr>
        <w:t xml:space="preserve">.9. </w:t>
      </w:r>
      <w:r w:rsidRPr="00912D35">
        <w:rPr>
          <w:sz w:val="28"/>
          <w:szCs w:val="28"/>
        </w:rPr>
        <w:t xml:space="preserve">Расчет понесенных органом местного самоуправления расходов </w:t>
      </w:r>
      <w:r w:rsidR="00352368">
        <w:rPr>
          <w:sz w:val="28"/>
          <w:szCs w:val="28"/>
        </w:rPr>
        <w:br/>
      </w:r>
      <w:r w:rsidRPr="00912D35">
        <w:rPr>
          <w:sz w:val="28"/>
          <w:szCs w:val="28"/>
        </w:rPr>
        <w:t>по удалению с земельного участка борщевика Сосновского за счет средств бюджета муниципального образования Московской области определяется утверждаемой  администрацией Раменского городского округа методикой</w:t>
      </w:r>
      <w:proofErr w:type="gramStart"/>
      <w:r w:rsidRPr="00912D35">
        <w:rPr>
          <w:sz w:val="28"/>
          <w:szCs w:val="28"/>
        </w:rPr>
        <w:t>.».</w:t>
      </w:r>
      <w:proofErr w:type="gramEnd"/>
    </w:p>
    <w:p w:rsidR="003A106B" w:rsidRDefault="003A106B" w:rsidP="00CA43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D37" w:rsidRDefault="00190D37" w:rsidP="00276CB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41558" w:rsidRDefault="00190D37" w:rsidP="00F41558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    </w:t>
      </w:r>
      <w:r w:rsidRPr="00190D37">
        <w:rPr>
          <w:b/>
          <w:sz w:val="28"/>
          <w:szCs w:val="28"/>
          <w:lang w:eastAsia="ru-RU"/>
        </w:rPr>
        <w:t>1.</w:t>
      </w:r>
      <w:r w:rsidR="0099171E">
        <w:rPr>
          <w:b/>
          <w:sz w:val="28"/>
          <w:szCs w:val="28"/>
          <w:lang w:eastAsia="ru-RU"/>
        </w:rPr>
        <w:t>3</w:t>
      </w:r>
      <w:r w:rsidRPr="00190D37">
        <w:rPr>
          <w:b/>
          <w:sz w:val="28"/>
          <w:szCs w:val="28"/>
          <w:lang w:eastAsia="ru-RU"/>
        </w:rPr>
        <w:t>.</w:t>
      </w:r>
      <w:r w:rsidR="003D2E32">
        <w:rPr>
          <w:rFonts w:eastAsiaTheme="minorHAnsi"/>
          <w:b/>
          <w:bCs/>
          <w:sz w:val="28"/>
          <w:szCs w:val="28"/>
          <w:lang w:eastAsia="en-US"/>
        </w:rPr>
        <w:t xml:space="preserve"> Д</w:t>
      </w:r>
      <w:r w:rsidR="00F41558">
        <w:rPr>
          <w:rFonts w:eastAsiaTheme="minorHAnsi"/>
          <w:b/>
          <w:bCs/>
          <w:sz w:val="28"/>
          <w:szCs w:val="28"/>
          <w:lang w:eastAsia="en-US"/>
        </w:rPr>
        <w:t xml:space="preserve">ополнить статьей </w:t>
      </w:r>
      <w:r w:rsidR="00BA10E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CA43C8">
        <w:rPr>
          <w:rFonts w:eastAsiaTheme="minorHAnsi"/>
          <w:b/>
          <w:bCs/>
          <w:sz w:val="28"/>
          <w:szCs w:val="28"/>
          <w:lang w:eastAsia="en-US"/>
        </w:rPr>
        <w:t>39</w:t>
      </w:r>
      <w:r w:rsidR="00F41558">
        <w:rPr>
          <w:rFonts w:eastAsiaTheme="minorHAnsi"/>
          <w:b/>
          <w:bCs/>
          <w:sz w:val="28"/>
          <w:szCs w:val="28"/>
          <w:lang w:eastAsia="en-US"/>
        </w:rPr>
        <w:t>.</w:t>
      </w:r>
      <w:r w:rsidR="00CA43C8">
        <w:rPr>
          <w:rFonts w:eastAsiaTheme="minorHAnsi"/>
          <w:b/>
          <w:bCs/>
          <w:sz w:val="28"/>
          <w:szCs w:val="28"/>
          <w:lang w:eastAsia="en-US"/>
        </w:rPr>
        <w:t>2</w:t>
      </w:r>
      <w:r w:rsidR="00F41558">
        <w:rPr>
          <w:rFonts w:eastAsiaTheme="minorHAnsi"/>
          <w:b/>
          <w:bCs/>
          <w:sz w:val="28"/>
          <w:szCs w:val="28"/>
          <w:lang w:eastAsia="en-US"/>
        </w:rPr>
        <w:t xml:space="preserve"> «Требования к проведению мероприятий по удалению с земельных участков  борщевика Сосновского»</w:t>
      </w:r>
      <w:r w:rsidR="00BA10EF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CE0501" w:rsidRDefault="00CE0501" w:rsidP="00CE0501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.1. Правообладатели земельных участков обязаны 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CE0501" w:rsidRDefault="00CE0501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Мероприятия по удалению  борщевика Сосновского с земельных участков, земель государственная собственность на которые не разграничена, осуществляется Администрацией Раменского городского округа. </w:t>
      </w:r>
    </w:p>
    <w:p w:rsidR="00CE0501" w:rsidRDefault="00CE0501" w:rsidP="00CE0501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.2. Мероприятия по удалению  борщевика Сосновского проводится следующими способами:</w:t>
      </w:r>
    </w:p>
    <w:p w:rsidR="00CE0501" w:rsidRPr="00CE0501" w:rsidRDefault="00CE0501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912D35">
        <w:rPr>
          <w:rFonts w:eastAsiaTheme="minorHAnsi"/>
          <w:bCs/>
          <w:sz w:val="28"/>
          <w:szCs w:val="28"/>
          <w:lang w:eastAsia="en-US"/>
        </w:rPr>
        <w:t>1</w:t>
      </w:r>
      <w:r w:rsidRPr="00CE0501">
        <w:rPr>
          <w:rFonts w:eastAsiaTheme="minorHAnsi"/>
          <w:bCs/>
          <w:sz w:val="28"/>
          <w:szCs w:val="28"/>
          <w:lang w:eastAsia="en-US"/>
        </w:rPr>
        <w:t xml:space="preserve">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химическим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опрыскивание очагов (участков) произрастания борщевика Сосновского гербицидами и (или) арборицидами;</w:t>
      </w:r>
    </w:p>
    <w:p w:rsidR="00CE0501" w:rsidRPr="00CE0501" w:rsidRDefault="00CE0501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E0501">
        <w:rPr>
          <w:rFonts w:eastAsiaTheme="minorHAnsi"/>
          <w:bCs/>
          <w:sz w:val="28"/>
          <w:szCs w:val="28"/>
          <w:lang w:eastAsia="en-US"/>
        </w:rPr>
        <w:t xml:space="preserve">2)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механическим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скашивание и удаление окошенных частей борщевика Сосновского, выкапывание корневой системы борщевика Сосновского;</w:t>
      </w:r>
    </w:p>
    <w:p w:rsidR="00CE0501" w:rsidRDefault="00CE0501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E0501">
        <w:rPr>
          <w:rFonts w:eastAsiaTheme="minorHAnsi"/>
          <w:bCs/>
          <w:sz w:val="28"/>
          <w:szCs w:val="28"/>
          <w:lang w:eastAsia="en-US"/>
        </w:rPr>
        <w:t xml:space="preserve">3)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>агротехническим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- обработка почвы, посев многолетних трав.</w:t>
      </w:r>
    </w:p>
    <w:p w:rsidR="00CE0501" w:rsidRPr="00CE0501" w:rsidRDefault="00CE0501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.3. </w:t>
      </w:r>
      <w:proofErr w:type="gramStart"/>
      <w:r w:rsidRPr="00CE0501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spellStart"/>
      <w:r w:rsidRPr="00CE0501">
        <w:rPr>
          <w:rFonts w:eastAsiaTheme="minorHAnsi"/>
          <w:bCs/>
          <w:sz w:val="28"/>
          <w:szCs w:val="28"/>
          <w:lang w:eastAsia="en-US"/>
        </w:rPr>
        <w:t>неустранения</w:t>
      </w:r>
      <w:proofErr w:type="spellEnd"/>
      <w:r w:rsidRPr="00CE0501">
        <w:rPr>
          <w:rFonts w:eastAsiaTheme="minorHAnsi"/>
          <w:bCs/>
          <w:sz w:val="28"/>
          <w:szCs w:val="28"/>
          <w:lang w:eastAsia="en-US"/>
        </w:rPr>
        <w:t xml:space="preserve">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 контроля в срок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CE0501">
        <w:rPr>
          <w:rFonts w:eastAsiaTheme="minorHAnsi"/>
          <w:bCs/>
          <w:sz w:val="28"/>
          <w:szCs w:val="28"/>
          <w:lang w:eastAsia="en-US"/>
        </w:rPr>
        <w:t>не более трех рабочих дней после установления факта не устранения в</w:t>
      </w:r>
      <w:r>
        <w:rPr>
          <w:rFonts w:eastAsiaTheme="minorHAnsi"/>
          <w:bCs/>
          <w:sz w:val="28"/>
          <w:szCs w:val="28"/>
          <w:lang w:eastAsia="en-US"/>
        </w:rPr>
        <w:t xml:space="preserve">ыявленных нарушений информирует Администрацию Раменского городского округа </w:t>
      </w:r>
      <w:r w:rsidRPr="00CE0501">
        <w:rPr>
          <w:rFonts w:eastAsiaTheme="minorHAnsi"/>
          <w:bCs/>
          <w:sz w:val="28"/>
          <w:szCs w:val="28"/>
          <w:lang w:eastAsia="en-US"/>
        </w:rPr>
        <w:t xml:space="preserve">о необходимости принятия решения о проведении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CE0501">
        <w:rPr>
          <w:rFonts w:eastAsiaTheme="minorHAnsi"/>
          <w:bCs/>
          <w:sz w:val="28"/>
          <w:szCs w:val="28"/>
          <w:lang w:eastAsia="en-US"/>
        </w:rPr>
        <w:lastRenderedPageBreak/>
        <w:t>на земельном участке мероприятий по удалению борщевика Сосновского</w:t>
      </w:r>
      <w:proofErr w:type="gramEnd"/>
      <w:r w:rsidRPr="00CE05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CE0501">
        <w:rPr>
          <w:rFonts w:eastAsiaTheme="minorHAnsi"/>
          <w:bCs/>
          <w:sz w:val="28"/>
          <w:szCs w:val="28"/>
          <w:lang w:eastAsia="en-US"/>
        </w:rPr>
        <w:t>за счет средств бюджета муниципального образования Московской области.</w:t>
      </w:r>
    </w:p>
    <w:p w:rsidR="00CE0501" w:rsidRPr="00CE0501" w:rsidRDefault="00912D35" w:rsidP="00912D35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.4. Администрация Раменского городского округа </w:t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в срок не более пяти рабочих дней после получения от органов (должностных лиц) муниципального земельного контроля информации, предусмотренной пунктом 3 настоящей статьи, принимает решение о проведении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 xml:space="preserve">на земельном участке мероприятий по удалению борщевика Сосновского 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>за счет средств бюджета муниципального образования Московской области.</w:t>
      </w:r>
    </w:p>
    <w:p w:rsidR="00912D35" w:rsidRDefault="00912D35" w:rsidP="00912D35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.5. Указанное решение администрации Раменского городского округа, </w:t>
      </w:r>
      <w:r w:rsidRPr="00912D35">
        <w:rPr>
          <w:rFonts w:eastAsiaTheme="minorHAnsi"/>
          <w:bCs/>
          <w:sz w:val="28"/>
          <w:szCs w:val="28"/>
          <w:lang w:eastAsia="en-US"/>
        </w:rPr>
        <w:t>содержащее информацию о сметной стоимости мероприятий по удалению</w:t>
      </w:r>
      <w:r w:rsidR="00352368">
        <w:rPr>
          <w:rFonts w:eastAsiaTheme="minorHAnsi"/>
          <w:bCs/>
          <w:sz w:val="28"/>
          <w:szCs w:val="28"/>
          <w:lang w:eastAsia="en-US"/>
        </w:rPr>
        <w:br/>
      </w:r>
      <w:r w:rsidRPr="00912D35">
        <w:rPr>
          <w:rFonts w:eastAsiaTheme="minorHAnsi"/>
          <w:bCs/>
          <w:sz w:val="28"/>
          <w:szCs w:val="28"/>
          <w:lang w:eastAsia="en-US"/>
        </w:rPr>
        <w:t>с земельного участка борщевика Сосновского, направляется правообладателю земельного участка способом, обеспечивающим подтверждение его получения.</w:t>
      </w:r>
    </w:p>
    <w:p w:rsidR="00912D35" w:rsidRDefault="00912D35" w:rsidP="00912D35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.6. </w:t>
      </w:r>
      <w:r w:rsidRPr="00912D35">
        <w:rPr>
          <w:rFonts w:eastAsiaTheme="minorHAnsi"/>
          <w:bCs/>
          <w:sz w:val="28"/>
          <w:szCs w:val="28"/>
          <w:lang w:eastAsia="en-US"/>
        </w:rPr>
        <w:t>Правообладатели земельных участков, в отношении которых проведены мероприятия по удалению с земельных участков борщевика Сосновского за счет средств бюджета муниципального образования Московской области, обязаны возместить расходы соответствующего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мероприятий.</w:t>
      </w:r>
    </w:p>
    <w:p w:rsidR="00912D35" w:rsidRDefault="00CA43C8" w:rsidP="00912D35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 w:rsidR="00912D35">
        <w:rPr>
          <w:rFonts w:eastAsiaTheme="minorHAnsi"/>
          <w:bCs/>
          <w:sz w:val="28"/>
          <w:szCs w:val="28"/>
          <w:lang w:eastAsia="en-US"/>
        </w:rPr>
        <w:t xml:space="preserve">.7. </w:t>
      </w:r>
      <w:r w:rsidR="00912D35" w:rsidRPr="00912D35">
        <w:rPr>
          <w:rFonts w:eastAsiaTheme="minorHAnsi"/>
          <w:bCs/>
          <w:sz w:val="28"/>
          <w:szCs w:val="28"/>
          <w:lang w:eastAsia="en-US"/>
        </w:rPr>
        <w:t>Уведомление о завершении мероприятий, в том числе содержащее информацию о сметной стоимости выполненных мероприятий и реквизиты лицевого счета органа местного самоуправления, выдается (направляется) правообладателю земельного участка способом, обеспечивающим подтверждение его получения.</w:t>
      </w:r>
    </w:p>
    <w:p w:rsidR="00912D35" w:rsidRDefault="00912D35" w:rsidP="00912D35">
      <w:pPr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.8. </w:t>
      </w:r>
      <w:proofErr w:type="gramStart"/>
      <w:r w:rsidRPr="00912D35">
        <w:rPr>
          <w:sz w:val="28"/>
          <w:szCs w:val="28"/>
        </w:rPr>
        <w:t xml:space="preserve">В случае если в установленный срок средства не были перечислены правообладателем земельного участка администрация Раменского городского округа в срок не более десяти рабочих дней со дня истечения установленного срока обращается в суд с заявлением о взыскании </w:t>
      </w:r>
      <w:r>
        <w:rPr>
          <w:sz w:val="28"/>
          <w:szCs w:val="28"/>
        </w:rPr>
        <w:br/>
      </w:r>
      <w:r w:rsidRPr="00912D35">
        <w:rPr>
          <w:sz w:val="28"/>
          <w:szCs w:val="28"/>
        </w:rPr>
        <w:t xml:space="preserve">с правообладателя земельного участка понесенных расходов на проведение мероприятий по удалению с земельного участка борщевика Сосновского </w:t>
      </w:r>
      <w:r>
        <w:rPr>
          <w:sz w:val="28"/>
          <w:szCs w:val="28"/>
        </w:rPr>
        <w:br/>
      </w:r>
      <w:r w:rsidRPr="00912D35">
        <w:rPr>
          <w:sz w:val="28"/>
          <w:szCs w:val="28"/>
        </w:rPr>
        <w:t>и перечислении соответствующих денежных средств в бюджет муниципального</w:t>
      </w:r>
      <w:proofErr w:type="gramEnd"/>
      <w:r w:rsidRPr="00912D35">
        <w:rPr>
          <w:sz w:val="28"/>
          <w:szCs w:val="28"/>
        </w:rPr>
        <w:t xml:space="preserve"> образования Московской области.</w:t>
      </w:r>
    </w:p>
    <w:p w:rsidR="00912D35" w:rsidRDefault="00912D35" w:rsidP="00912D3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71E">
        <w:rPr>
          <w:sz w:val="28"/>
          <w:szCs w:val="28"/>
        </w:rPr>
        <w:t>3</w:t>
      </w:r>
      <w:r>
        <w:rPr>
          <w:sz w:val="28"/>
          <w:szCs w:val="28"/>
        </w:rPr>
        <w:t xml:space="preserve">.9. </w:t>
      </w:r>
      <w:r w:rsidRPr="00912D35">
        <w:rPr>
          <w:sz w:val="28"/>
          <w:szCs w:val="28"/>
        </w:rPr>
        <w:t>Расчет понесенных органом местного самоуправления расходов по удалению с земельного участка борщевика Сосновского за счет средств бюджета муниципального образования Московской области определяется утверждаемой  администрацией Раменского городского округа методикой</w:t>
      </w:r>
      <w:proofErr w:type="gramStart"/>
      <w:r w:rsidRPr="00912D35">
        <w:rPr>
          <w:sz w:val="28"/>
          <w:szCs w:val="28"/>
        </w:rPr>
        <w:t>.».</w:t>
      </w:r>
      <w:proofErr w:type="gramEnd"/>
    </w:p>
    <w:p w:rsidR="00993F1D" w:rsidRPr="00912D35" w:rsidRDefault="00993F1D" w:rsidP="00912D35">
      <w:pPr>
        <w:jc w:val="both"/>
        <w:rPr>
          <w:sz w:val="28"/>
          <w:szCs w:val="28"/>
        </w:rPr>
      </w:pPr>
    </w:p>
    <w:p w:rsidR="00993F1D" w:rsidRPr="00BB305D" w:rsidRDefault="00BB305D" w:rsidP="00993F1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/>
          <w:bCs/>
          <w:sz w:val="28"/>
          <w:szCs w:val="28"/>
          <w:lang w:eastAsia="en-US"/>
        </w:rPr>
        <w:t>4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993F1D">
        <w:rPr>
          <w:rFonts w:eastAsiaTheme="minorHAnsi"/>
          <w:b/>
          <w:bCs/>
          <w:sz w:val="28"/>
          <w:szCs w:val="28"/>
          <w:lang w:eastAsia="en-US"/>
        </w:rPr>
        <w:t>Стать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ю </w:t>
      </w:r>
      <w:r w:rsidR="00993F1D">
        <w:rPr>
          <w:rFonts w:eastAsiaTheme="minorHAnsi"/>
          <w:b/>
          <w:bCs/>
          <w:sz w:val="28"/>
          <w:szCs w:val="28"/>
          <w:lang w:eastAsia="en-US"/>
        </w:rPr>
        <w:t xml:space="preserve"> 56.1. « Требования к проведению мероприятий по удалению с земельных участков борщевика Сосновского»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B305D">
        <w:rPr>
          <w:rFonts w:eastAsiaTheme="minorHAnsi"/>
          <w:bCs/>
          <w:sz w:val="28"/>
          <w:szCs w:val="28"/>
          <w:lang w:eastAsia="en-US"/>
        </w:rPr>
        <w:t>признать утратившей силу.</w:t>
      </w:r>
    </w:p>
    <w:p w:rsidR="00BB305D" w:rsidRDefault="00BB305D" w:rsidP="00BB305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</w:t>
      </w:r>
      <w:r w:rsidR="0099171E">
        <w:rPr>
          <w:rFonts w:eastAsiaTheme="minorHAnsi"/>
          <w:b/>
          <w:bCs/>
          <w:sz w:val="28"/>
          <w:szCs w:val="28"/>
          <w:lang w:eastAsia="en-US"/>
        </w:rPr>
        <w:t>5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. Статья 56.2. «Функции уполномоченного органа, оказывающего содействие в проведении мероприятий по удалению </w:t>
      </w:r>
      <w:r w:rsidR="00352368">
        <w:rPr>
          <w:rFonts w:eastAsiaTheme="minorHAnsi"/>
          <w:b/>
          <w:bCs/>
          <w:sz w:val="28"/>
          <w:szCs w:val="28"/>
          <w:lang w:eastAsia="en-US"/>
        </w:rPr>
        <w:br/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с земельных участков борщевика Сосновского» </w:t>
      </w:r>
      <w:r w:rsidRPr="00BB305D">
        <w:rPr>
          <w:rFonts w:eastAsiaTheme="minorHAnsi"/>
          <w:bCs/>
          <w:sz w:val="28"/>
          <w:szCs w:val="28"/>
          <w:lang w:eastAsia="en-US"/>
        </w:rPr>
        <w:t>признать утратившей силу.</w:t>
      </w:r>
    </w:p>
    <w:p w:rsidR="00BB305D" w:rsidRDefault="00BB305D" w:rsidP="00BB305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912D35" w:rsidRDefault="00BB305D" w:rsidP="00BB305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1.</w:t>
      </w:r>
      <w:r w:rsidR="0099171E">
        <w:rPr>
          <w:rFonts w:eastAsiaTheme="minorHAnsi"/>
          <w:b/>
          <w:bCs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. Статью 65.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 xml:space="preserve">«Порядок определения границ прилегающих территорий» </w:t>
      </w:r>
      <w:r w:rsidRPr="00BB305D">
        <w:rPr>
          <w:rFonts w:eastAsiaTheme="minorHAnsi"/>
          <w:bCs/>
          <w:sz w:val="28"/>
          <w:szCs w:val="28"/>
          <w:lang w:eastAsia="en-US"/>
        </w:rPr>
        <w:t xml:space="preserve">п.2 </w:t>
      </w:r>
      <w:proofErr w:type="spellStart"/>
      <w:r w:rsidRPr="00BB305D">
        <w:rPr>
          <w:rFonts w:eastAsiaTheme="minorHAnsi"/>
          <w:bCs/>
          <w:sz w:val="28"/>
          <w:szCs w:val="28"/>
          <w:lang w:eastAsia="en-US"/>
        </w:rPr>
        <w:t>пп</w:t>
      </w:r>
      <w:proofErr w:type="spellEnd"/>
      <w:r w:rsidRPr="00BB305D">
        <w:rPr>
          <w:rFonts w:eastAsiaTheme="minorHAnsi"/>
          <w:bCs/>
          <w:sz w:val="28"/>
          <w:szCs w:val="28"/>
          <w:lang w:eastAsia="en-US"/>
        </w:rPr>
        <w:t xml:space="preserve"> «б» формулировку «блокированная жилая застройка» заменить на «домов блокированной </w:t>
      </w:r>
      <w:r w:rsidR="00352368" w:rsidRPr="00BB305D">
        <w:rPr>
          <w:rFonts w:eastAsiaTheme="minorHAnsi"/>
          <w:bCs/>
          <w:sz w:val="28"/>
          <w:szCs w:val="28"/>
          <w:lang w:eastAsia="en-US"/>
        </w:rPr>
        <w:t>застройки</w:t>
      </w:r>
      <w:r w:rsidRPr="00BB305D">
        <w:rPr>
          <w:rFonts w:eastAsiaTheme="minorHAnsi"/>
          <w:bCs/>
          <w:sz w:val="28"/>
          <w:szCs w:val="28"/>
          <w:lang w:eastAsia="en-US"/>
        </w:rPr>
        <w:t>»</w:t>
      </w:r>
      <w:r w:rsidR="008B527B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8B527B" w:rsidRPr="00912D35" w:rsidRDefault="008B527B" w:rsidP="008B527B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>
        <w:rPr>
          <w:sz w:val="28"/>
          <w:szCs w:val="28"/>
          <w:lang w:eastAsia="ru-RU"/>
        </w:rPr>
        <w:t>3.</w:t>
      </w:r>
      <w:r>
        <w:rPr>
          <w:sz w:val="28"/>
          <w:szCs w:val="28"/>
        </w:rPr>
        <w:t xml:space="preserve"> </w:t>
      </w:r>
      <w:r w:rsidRPr="00502CBE">
        <w:rPr>
          <w:sz w:val="28"/>
          <w:szCs w:val="28"/>
          <w:lang w:eastAsia="ru-RU"/>
        </w:rPr>
        <w:t xml:space="preserve">Опубликовать Настоящее решение в официальном печатном издании – газете «Родник» и разместить на информационном портале </w:t>
      </w:r>
      <w:hyperlink r:id="rId11" w:tgtFrame="_blank" w:tooltip="http://www.ramenskoye.ru" w:history="1">
        <w:r w:rsidRPr="00502CBE">
          <w:rPr>
            <w:sz w:val="28"/>
            <w:szCs w:val="28"/>
            <w:shd w:val="clear" w:color="auto" w:fill="FFFFFF"/>
          </w:rPr>
          <w:t>www.ramenskoye.ru</w:t>
        </w:r>
      </w:hyperlink>
    </w:p>
    <w:p w:rsidR="00D63949" w:rsidRPr="00437F76" w:rsidRDefault="008B527B" w:rsidP="0084050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94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63949" w:rsidRDefault="008B527B" w:rsidP="008405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3949">
        <w:rPr>
          <w:color w:val="000000"/>
          <w:sz w:val="28"/>
          <w:szCs w:val="28"/>
        </w:rPr>
        <w:t xml:space="preserve">. </w:t>
      </w:r>
      <w:proofErr w:type="gramStart"/>
      <w:r w:rsidR="00D63949">
        <w:rPr>
          <w:color w:val="000000"/>
          <w:sz w:val="28"/>
          <w:szCs w:val="28"/>
        </w:rPr>
        <w:t>Контроль за</w:t>
      </w:r>
      <w:proofErr w:type="gramEnd"/>
      <w:r w:rsidR="00D63949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депутатов Раменского городского округа по жилищной политике и жилищно-коммунальному хозяйству.</w:t>
      </w:r>
    </w:p>
    <w:p w:rsidR="00D63949" w:rsidRPr="00E12DEB" w:rsidRDefault="00D63949" w:rsidP="0084050C">
      <w:pPr>
        <w:jc w:val="both"/>
        <w:rPr>
          <w:sz w:val="28"/>
          <w:szCs w:val="28"/>
        </w:rPr>
      </w:pPr>
    </w:p>
    <w:p w:rsidR="00D63949" w:rsidRDefault="00D63949" w:rsidP="00D63949">
      <w:pPr>
        <w:jc w:val="right"/>
        <w:rPr>
          <w:sz w:val="28"/>
        </w:rPr>
      </w:pPr>
    </w:p>
    <w:p w:rsidR="00255BF1" w:rsidRDefault="00255BF1" w:rsidP="00D63949">
      <w:pPr>
        <w:jc w:val="right"/>
        <w:rPr>
          <w:sz w:val="28"/>
        </w:rPr>
      </w:pPr>
    </w:p>
    <w:p w:rsidR="00D63949" w:rsidRDefault="00D31965" w:rsidP="00D63949">
      <w:pPr>
        <w:jc w:val="both"/>
        <w:rPr>
          <w:sz w:val="28"/>
        </w:rPr>
      </w:pPr>
      <w:r>
        <w:rPr>
          <w:sz w:val="28"/>
        </w:rPr>
        <w:t>Глава</w:t>
      </w:r>
    </w:p>
    <w:p w:rsidR="005A3CE5" w:rsidRDefault="00D31965" w:rsidP="00D63949">
      <w:pPr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     В.В. </w:t>
      </w:r>
      <w:proofErr w:type="spellStart"/>
      <w:r>
        <w:rPr>
          <w:sz w:val="28"/>
        </w:rPr>
        <w:t>Неволин</w:t>
      </w:r>
      <w:proofErr w:type="spellEnd"/>
      <w:r>
        <w:rPr>
          <w:sz w:val="28"/>
        </w:rPr>
        <w:t xml:space="preserve"> </w:t>
      </w:r>
    </w:p>
    <w:p w:rsidR="00701570" w:rsidRDefault="00701570" w:rsidP="00201C09">
      <w:pPr>
        <w:tabs>
          <w:tab w:val="left" w:pos="709"/>
        </w:tabs>
      </w:pPr>
      <w:bookmarkStart w:id="0" w:name="_GoBack"/>
      <w:bookmarkEnd w:id="0"/>
    </w:p>
    <w:sectPr w:rsidR="00701570" w:rsidSect="000D1AC3">
      <w:pgSz w:w="11907" w:h="16839" w:code="9"/>
      <w:pgMar w:top="567" w:right="96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91" w:rsidRDefault="00087691" w:rsidP="007321D5">
      <w:r>
        <w:separator/>
      </w:r>
    </w:p>
  </w:endnote>
  <w:endnote w:type="continuationSeparator" w:id="0">
    <w:p w:rsidR="00087691" w:rsidRDefault="00087691" w:rsidP="0073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91" w:rsidRDefault="00087691" w:rsidP="007321D5">
      <w:r>
        <w:separator/>
      </w:r>
    </w:p>
  </w:footnote>
  <w:footnote w:type="continuationSeparator" w:id="0">
    <w:p w:rsidR="00087691" w:rsidRDefault="00087691" w:rsidP="0073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080A8B"/>
    <w:multiLevelType w:val="hybridMultilevel"/>
    <w:tmpl w:val="67FC97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84A70B3"/>
    <w:multiLevelType w:val="hybridMultilevel"/>
    <w:tmpl w:val="A6A81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00"/>
    <w:rsid w:val="0000194C"/>
    <w:rsid w:val="00012646"/>
    <w:rsid w:val="000502F0"/>
    <w:rsid w:val="00087691"/>
    <w:rsid w:val="000D1AC3"/>
    <w:rsid w:val="00190D37"/>
    <w:rsid w:val="001C77F1"/>
    <w:rsid w:val="00201C09"/>
    <w:rsid w:val="002244BD"/>
    <w:rsid w:val="00255BF1"/>
    <w:rsid w:val="002764D0"/>
    <w:rsid w:val="00276CB9"/>
    <w:rsid w:val="002D5A59"/>
    <w:rsid w:val="002F114A"/>
    <w:rsid w:val="00352368"/>
    <w:rsid w:val="003A106B"/>
    <w:rsid w:val="003D2E32"/>
    <w:rsid w:val="003D390E"/>
    <w:rsid w:val="003E6D24"/>
    <w:rsid w:val="003F7E2C"/>
    <w:rsid w:val="00421BFA"/>
    <w:rsid w:val="00430905"/>
    <w:rsid w:val="00464713"/>
    <w:rsid w:val="00471805"/>
    <w:rsid w:val="004773BD"/>
    <w:rsid w:val="005235EE"/>
    <w:rsid w:val="0056650F"/>
    <w:rsid w:val="005A2FCC"/>
    <w:rsid w:val="005A3CE5"/>
    <w:rsid w:val="00622884"/>
    <w:rsid w:val="0062494E"/>
    <w:rsid w:val="0066410D"/>
    <w:rsid w:val="0068265D"/>
    <w:rsid w:val="006E0D66"/>
    <w:rsid w:val="00701570"/>
    <w:rsid w:val="007321D5"/>
    <w:rsid w:val="00795FA6"/>
    <w:rsid w:val="007C4FF2"/>
    <w:rsid w:val="0082139A"/>
    <w:rsid w:val="0084050C"/>
    <w:rsid w:val="00894167"/>
    <w:rsid w:val="008B527B"/>
    <w:rsid w:val="008C58B7"/>
    <w:rsid w:val="008D4742"/>
    <w:rsid w:val="008E152F"/>
    <w:rsid w:val="008F35BC"/>
    <w:rsid w:val="00912D35"/>
    <w:rsid w:val="0099171E"/>
    <w:rsid w:val="00993F1D"/>
    <w:rsid w:val="009E133D"/>
    <w:rsid w:val="00A8462D"/>
    <w:rsid w:val="00AA428D"/>
    <w:rsid w:val="00AB7D9A"/>
    <w:rsid w:val="00AD6795"/>
    <w:rsid w:val="00AD68C4"/>
    <w:rsid w:val="00B34676"/>
    <w:rsid w:val="00B76800"/>
    <w:rsid w:val="00BA10EF"/>
    <w:rsid w:val="00BB305D"/>
    <w:rsid w:val="00C05849"/>
    <w:rsid w:val="00C832C8"/>
    <w:rsid w:val="00C9200E"/>
    <w:rsid w:val="00CA43C8"/>
    <w:rsid w:val="00CC06B9"/>
    <w:rsid w:val="00CE0501"/>
    <w:rsid w:val="00CF3BE5"/>
    <w:rsid w:val="00D017B1"/>
    <w:rsid w:val="00D2501A"/>
    <w:rsid w:val="00D318CA"/>
    <w:rsid w:val="00D31965"/>
    <w:rsid w:val="00D4365A"/>
    <w:rsid w:val="00D47907"/>
    <w:rsid w:val="00D63949"/>
    <w:rsid w:val="00DB4525"/>
    <w:rsid w:val="00DB7AE0"/>
    <w:rsid w:val="00DC2C22"/>
    <w:rsid w:val="00E14723"/>
    <w:rsid w:val="00E27302"/>
    <w:rsid w:val="00E90DF3"/>
    <w:rsid w:val="00EB6A40"/>
    <w:rsid w:val="00ED37C1"/>
    <w:rsid w:val="00EF2130"/>
    <w:rsid w:val="00F41558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formattext"/>
    <w:basedOn w:val="a"/>
    <w:uiPriority w:val="99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uiPriority w:val="99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formattext"/>
    <w:basedOn w:val="a"/>
    <w:uiPriority w:val="99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uiPriority w:val="99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AADF48C650B392865EC6203E12A0234C7D73AA977CC8F5F3FD7A5C7F3059F3F393F694863266EB300B2EC2FAC0B29A528F289E4D2325080B3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AADF48C650B392865EC6203E12A0234C7B73A39C7EC8F5F3FD7A5C7F3059F3F393F694863266EB300B2EC2FAC0B29A528F289E4D2325080B3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P18U17</cp:lastModifiedBy>
  <cp:revision>4</cp:revision>
  <cp:lastPrinted>2023-03-14T11:34:00Z</cp:lastPrinted>
  <dcterms:created xsi:type="dcterms:W3CDTF">2023-05-24T12:01:00Z</dcterms:created>
  <dcterms:modified xsi:type="dcterms:W3CDTF">2023-05-26T08:06:00Z</dcterms:modified>
</cp:coreProperties>
</file>