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jc w:val="center"/>
        <w:tblLook w:val="0000" w:firstRow="0" w:lastRow="0" w:firstColumn="0" w:lastColumn="0" w:noHBand="0" w:noVBand="0"/>
      </w:tblPr>
      <w:tblGrid>
        <w:gridCol w:w="4013"/>
        <w:gridCol w:w="2194"/>
        <w:gridCol w:w="2897"/>
        <w:gridCol w:w="1102"/>
      </w:tblGrid>
      <w:tr w:rsidR="002A15BB">
        <w:trPr>
          <w:cantSplit/>
          <w:trHeight w:val="23"/>
          <w:jc w:val="center"/>
        </w:trPr>
        <w:tc>
          <w:tcPr>
            <w:tcW w:w="10206" w:type="dxa"/>
            <w:gridSpan w:val="4"/>
            <w:shd w:val="clear" w:color="auto" w:fill="auto"/>
          </w:tcPr>
          <w:p w:rsidR="002A15BB" w:rsidRDefault="002A15BB">
            <w:pPr>
              <w:snapToGrid w:val="0"/>
              <w:jc w:val="center"/>
              <w:rPr>
                <w:b/>
                <w:sz w:val="8"/>
              </w:rPr>
            </w:pPr>
            <w:bookmarkStart w:id="0" w:name="_GoBack"/>
            <w:bookmarkEnd w:id="0"/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1185" cy="737870"/>
                  <wp:effectExtent l="0" t="0" r="0" b="0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60" t="-48" r="-60" b="-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37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A15BB" w:rsidRDefault="0055093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A15BB" w:rsidRDefault="002A15BB">
            <w:pPr>
              <w:pBdr>
                <w:bottom w:val="single" w:sz="12" w:space="1" w:color="000000"/>
              </w:pBdr>
              <w:jc w:val="center"/>
              <w:rPr>
                <w:b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  <w:sz w:val="6"/>
              </w:rPr>
            </w:pPr>
          </w:p>
          <w:p w:rsidR="002A15BB" w:rsidRDefault="002A15BB">
            <w:pPr>
              <w:jc w:val="center"/>
              <w:rPr>
                <w:b/>
                <w:spacing w:val="100"/>
              </w:rPr>
            </w:pPr>
          </w:p>
          <w:p w:rsidR="002A15BB" w:rsidRDefault="00550931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2A15BB" w:rsidRDefault="002A15BB">
            <w:pPr>
              <w:rPr>
                <w:szCs w:val="36"/>
              </w:rPr>
            </w:pPr>
          </w:p>
        </w:tc>
      </w:tr>
      <w:tr w:rsidR="002A15BB">
        <w:trPr>
          <w:cantSplit/>
          <w:trHeight w:val="23"/>
          <w:jc w:val="center"/>
        </w:trPr>
        <w:tc>
          <w:tcPr>
            <w:tcW w:w="4013" w:type="dxa"/>
            <w:shd w:val="clear" w:color="auto" w:fill="auto"/>
          </w:tcPr>
          <w:p w:rsidR="002A15BB" w:rsidRDefault="00550931">
            <w:pPr>
              <w:widowControl w:val="0"/>
              <w:jc w:val="both"/>
            </w:pPr>
            <w:r>
              <w:rPr>
                <w:rFonts w:ascii="Arial" w:hAnsi="Arial" w:cs="Arial"/>
                <w:spacing w:val="-20"/>
                <w:sz w:val="24"/>
              </w:rPr>
              <w:t xml:space="preserve">__________________ </w:t>
            </w:r>
          </w:p>
        </w:tc>
        <w:tc>
          <w:tcPr>
            <w:tcW w:w="2194" w:type="dxa"/>
            <w:shd w:val="clear" w:color="auto" w:fill="auto"/>
          </w:tcPr>
          <w:p w:rsidR="002A15BB" w:rsidRDefault="002A15BB">
            <w:pPr>
              <w:widowControl w:val="0"/>
              <w:snapToGrid w:val="0"/>
              <w:jc w:val="both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2897" w:type="dxa"/>
            <w:shd w:val="clear" w:color="auto" w:fill="auto"/>
          </w:tcPr>
          <w:p w:rsidR="002A15BB" w:rsidRDefault="00550931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  <w:r>
              <w:rPr>
                <w:rFonts w:ascii="Arial" w:hAnsi="Arial" w:cs="Arial"/>
                <w:spacing w:val="-20"/>
                <w:sz w:val="24"/>
              </w:rPr>
              <w:t>№</w:t>
            </w:r>
            <w:r>
              <w:rPr>
                <w:rFonts w:ascii="Arial" w:eastAsia="Arial" w:hAnsi="Arial" w:cs="Arial"/>
                <w:spacing w:val="-20"/>
                <w:sz w:val="24"/>
              </w:rPr>
              <w:t xml:space="preserve"> </w:t>
            </w:r>
            <w:r>
              <w:rPr>
                <w:rFonts w:ascii="Arial" w:hAnsi="Arial" w:cs="Arial"/>
                <w:spacing w:val="-20"/>
                <w:sz w:val="24"/>
              </w:rPr>
              <w:t>_________________</w:t>
            </w:r>
          </w:p>
          <w:p w:rsidR="002A15BB" w:rsidRDefault="002A15BB">
            <w:pPr>
              <w:widowControl w:val="0"/>
              <w:rPr>
                <w:rFonts w:ascii="Arial" w:hAnsi="Arial" w:cs="Arial"/>
                <w:spacing w:val="-20"/>
                <w:sz w:val="24"/>
              </w:rPr>
            </w:pPr>
          </w:p>
        </w:tc>
        <w:tc>
          <w:tcPr>
            <w:tcW w:w="1102" w:type="dxa"/>
            <w:shd w:val="clear" w:color="auto" w:fill="auto"/>
            <w:tcMar>
              <w:left w:w="0" w:type="dxa"/>
              <w:right w:w="0" w:type="dxa"/>
            </w:tcMar>
          </w:tcPr>
          <w:p w:rsidR="002A15BB" w:rsidRDefault="002A15BB">
            <w:pPr>
              <w:snapToGrid w:val="0"/>
              <w:rPr>
                <w:rFonts w:ascii="Arial" w:hAnsi="Arial" w:cs="Arial"/>
                <w:spacing w:val="-20"/>
                <w:sz w:val="24"/>
              </w:rPr>
            </w:pPr>
          </w:p>
        </w:tc>
      </w:tr>
    </w:tbl>
    <w:p w:rsidR="002A15BB" w:rsidRDefault="002A15BB">
      <w:pPr>
        <w:jc w:val="both"/>
        <w:rPr>
          <w:sz w:val="28"/>
          <w:szCs w:val="28"/>
        </w:rPr>
      </w:pPr>
    </w:p>
    <w:p w:rsidR="00D722B5" w:rsidRDefault="00D722B5" w:rsidP="00F6745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 постановления администрации Раменского городского округа от 02.03.2020 № 2172 «</w:t>
      </w:r>
      <w:r w:rsidRPr="00994742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Pr="00CD3801">
        <w:rPr>
          <w:sz w:val="28"/>
          <w:szCs w:val="28"/>
        </w:rPr>
        <w:t>Выдача</w:t>
      </w:r>
      <w:r w:rsidRPr="005829A6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специального разрешения  на движение по автомобильным дорогам тяжеловесного и (или) крупногабаритного транспортного средства  в случае, если маршрут указанного транспортного средства проходит по автомобильным дорогам  местного значения в границах  Раменского городского округа  Московской области  и не проходит по автомобильным дорогам федерального, регионального или межмуниципального  значения, участкам таких дорог»</w:t>
      </w:r>
    </w:p>
    <w:p w:rsidR="00D722B5" w:rsidRDefault="00D722B5" w:rsidP="00F6745A">
      <w:pPr>
        <w:ind w:firstLine="426"/>
        <w:jc w:val="both"/>
        <w:rPr>
          <w:sz w:val="28"/>
          <w:szCs w:val="28"/>
        </w:rPr>
      </w:pPr>
    </w:p>
    <w:p w:rsidR="00F6745A" w:rsidRPr="00950F5A" w:rsidRDefault="00393BEE" w:rsidP="00F6745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20.07.2022 № 239-ФЗ «О внесении изменений в Федеральный закон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16.10.2003 № 131-ФЗ «Об общих принципах организации местного самоуправления в Российской Федерации», Приказом Минтранса России от 18.10.2022 № 418 «Об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средства», Уставом Раменского городского округа Московской области, письмом Министерства транспорта и дорожной инфраструктуры Московской области от 08.12.2022 </w:t>
      </w:r>
      <w:r w:rsidR="00E34A17">
        <w:rPr>
          <w:sz w:val="28"/>
          <w:szCs w:val="28"/>
        </w:rPr>
        <w:br/>
      </w:r>
      <w:r>
        <w:rPr>
          <w:sz w:val="28"/>
          <w:szCs w:val="28"/>
        </w:rPr>
        <w:t>№22Исх-23241</w:t>
      </w:r>
    </w:p>
    <w:p w:rsidR="001F1419" w:rsidRPr="00E13895" w:rsidRDefault="001F1419" w:rsidP="001F1419">
      <w:pPr>
        <w:pStyle w:val="a3"/>
        <w:tabs>
          <w:tab w:val="left" w:pos="0"/>
        </w:tabs>
        <w:rPr>
          <w:sz w:val="16"/>
          <w:szCs w:val="16"/>
        </w:rPr>
      </w:pPr>
    </w:p>
    <w:p w:rsidR="001F1419" w:rsidRPr="00D722B5" w:rsidRDefault="001F1419" w:rsidP="001F1419">
      <w:pPr>
        <w:ind w:firstLine="709"/>
        <w:jc w:val="center"/>
        <w:rPr>
          <w:sz w:val="28"/>
          <w:szCs w:val="28"/>
        </w:rPr>
      </w:pPr>
      <w:r w:rsidRPr="00D722B5">
        <w:rPr>
          <w:sz w:val="28"/>
          <w:szCs w:val="28"/>
        </w:rPr>
        <w:t>ПОСТАНОВЛЯЮ:</w:t>
      </w:r>
    </w:p>
    <w:p w:rsidR="001F1419" w:rsidRPr="00456321" w:rsidRDefault="001F1419" w:rsidP="001F1419">
      <w:pPr>
        <w:ind w:firstLine="709"/>
        <w:jc w:val="center"/>
        <w:rPr>
          <w:b/>
          <w:sz w:val="14"/>
          <w:szCs w:val="28"/>
        </w:rPr>
      </w:pPr>
    </w:p>
    <w:p w:rsidR="001F1419" w:rsidRDefault="0039425B" w:rsidP="00D722B5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Раменского городского округа 02.03.2020 № 2172 «</w:t>
      </w:r>
      <w:r w:rsidRPr="00994742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Административного регламента предоставления муниципальной услуги «</w:t>
      </w:r>
      <w:r w:rsidRPr="00CD3801">
        <w:rPr>
          <w:sz w:val="28"/>
          <w:szCs w:val="28"/>
        </w:rPr>
        <w:t>Выдача</w:t>
      </w:r>
      <w:r w:rsidRPr="005829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специального разрешения  на движение по автомобильным дорогам тяжеловесного и (или) крупногабаритного транспортного средства  в случае, если маршрут указанного транспортного средства проходит по автомобильным дорогам  местного значения в границах  Раменского городского округа  Московской </w:t>
      </w:r>
      <w:r>
        <w:rPr>
          <w:sz w:val="28"/>
          <w:szCs w:val="28"/>
        </w:rPr>
        <w:lastRenderedPageBreak/>
        <w:t>области  и не проходит по автомобильным дорогам федерального, регионального или межмуниципального  значения, участкам таких дорог» признать утратившим силу</w:t>
      </w:r>
      <w:r w:rsidR="001F1419">
        <w:rPr>
          <w:sz w:val="28"/>
          <w:szCs w:val="28"/>
        </w:rPr>
        <w:t>.</w:t>
      </w:r>
    </w:p>
    <w:p w:rsidR="00E34A17" w:rsidRDefault="00E34A17" w:rsidP="00E34A17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D3920">
        <w:rPr>
          <w:sz w:val="28"/>
          <w:szCs w:val="28"/>
        </w:rPr>
        <w:t>Комитету по взаимодействию со средствами массовой информации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E34A17" w:rsidRPr="00E34A17" w:rsidRDefault="00E34A17" w:rsidP="00E34A17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2D3920"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Раменского городского округа www.ramenskoye.ru.</w:t>
      </w:r>
    </w:p>
    <w:p w:rsidR="00F6745A" w:rsidRPr="00CC1A35" w:rsidRDefault="00F6745A" w:rsidP="00D722B5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DD1FEC">
        <w:rPr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DD1FEC">
        <w:rPr>
          <w:sz w:val="28"/>
          <w:szCs w:val="28"/>
        </w:rPr>
        <w:t>на</w:t>
      </w:r>
      <w:r w:rsidRPr="00CC1A35">
        <w:rPr>
          <w:sz w:val="28"/>
          <w:szCs w:val="28"/>
        </w:rPr>
        <w:t xml:space="preserve">  заместителя</w:t>
      </w:r>
      <w:proofErr w:type="gramEnd"/>
      <w:r w:rsidRPr="00CC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C1A35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 </w:t>
      </w:r>
      <w:r w:rsidRPr="00CC1A35">
        <w:rPr>
          <w:sz w:val="28"/>
          <w:szCs w:val="28"/>
        </w:rPr>
        <w:t xml:space="preserve">администрации Раменского городского округа </w:t>
      </w:r>
      <w:r w:rsidR="00E34A17">
        <w:rPr>
          <w:sz w:val="28"/>
          <w:szCs w:val="28"/>
        </w:rPr>
        <w:br/>
      </w:r>
      <w:r w:rsidRPr="00CC1A35">
        <w:rPr>
          <w:sz w:val="28"/>
          <w:szCs w:val="28"/>
        </w:rPr>
        <w:t>Жирова В.В.</w:t>
      </w:r>
    </w:p>
    <w:p w:rsidR="00F6745A" w:rsidRDefault="00F6745A" w:rsidP="00F6745A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F6745A" w:rsidRDefault="00F6745A" w:rsidP="00F6745A">
      <w:pPr>
        <w:autoSpaceDE w:val="0"/>
        <w:autoSpaceDN w:val="0"/>
        <w:adjustRightInd w:val="0"/>
        <w:ind w:left="284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  <w:r w:rsidRPr="00994742">
        <w:rPr>
          <w:sz w:val="28"/>
          <w:szCs w:val="28"/>
        </w:rPr>
        <w:t>Раменского</w:t>
      </w:r>
      <w:r>
        <w:rPr>
          <w:sz w:val="28"/>
          <w:szCs w:val="28"/>
        </w:rPr>
        <w:t xml:space="preserve"> городского округа                                                        В.В. Неволин</w:t>
      </w: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8058E3" w:rsidRDefault="008058E3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8058E3" w:rsidRDefault="008058E3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8058E3" w:rsidRDefault="008058E3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E34A17" w:rsidRDefault="00E34A17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Default="00F6745A" w:rsidP="00F6745A">
      <w:pPr>
        <w:tabs>
          <w:tab w:val="left" w:pos="7530"/>
        </w:tabs>
        <w:jc w:val="both"/>
        <w:rPr>
          <w:sz w:val="28"/>
          <w:szCs w:val="28"/>
        </w:rPr>
      </w:pPr>
    </w:p>
    <w:p w:rsidR="00F6745A" w:rsidRPr="009149B9" w:rsidRDefault="0039425B" w:rsidP="00F6745A">
      <w:pPr>
        <w:tabs>
          <w:tab w:val="left" w:pos="7530"/>
        </w:tabs>
      </w:pPr>
      <w:r>
        <w:t>Соколов Д.А.</w:t>
      </w:r>
    </w:p>
    <w:p w:rsidR="002A15BB" w:rsidRDefault="0039425B" w:rsidP="00FB6B74">
      <w:pPr>
        <w:tabs>
          <w:tab w:val="left" w:pos="7530"/>
        </w:tabs>
        <w:jc w:val="both"/>
        <w:rPr>
          <w:sz w:val="28"/>
          <w:szCs w:val="28"/>
        </w:rPr>
      </w:pPr>
      <w:r>
        <w:t>8(926)482-41-32</w:t>
      </w:r>
    </w:p>
    <w:sectPr w:rsidR="002A15BB" w:rsidSect="00D5204F">
      <w:pgSz w:w="11906" w:h="16838"/>
      <w:pgMar w:top="851" w:right="851" w:bottom="1134" w:left="1701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85AC7"/>
    <w:multiLevelType w:val="multilevel"/>
    <w:tmpl w:val="BBF651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97208AE"/>
    <w:multiLevelType w:val="hybridMultilevel"/>
    <w:tmpl w:val="FDDC78B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39" w:hanging="360"/>
      </w:pPr>
    </w:lvl>
    <w:lvl w:ilvl="2" w:tplc="0419001B" w:tentative="1">
      <w:start w:val="1"/>
      <w:numFmt w:val="lowerRoman"/>
      <w:lvlText w:val="%3."/>
      <w:lvlJc w:val="right"/>
      <w:pPr>
        <w:ind w:left="4659" w:hanging="180"/>
      </w:pPr>
    </w:lvl>
    <w:lvl w:ilvl="3" w:tplc="0419000F" w:tentative="1">
      <w:start w:val="1"/>
      <w:numFmt w:val="decimal"/>
      <w:lvlText w:val="%4."/>
      <w:lvlJc w:val="left"/>
      <w:pPr>
        <w:ind w:left="5379" w:hanging="360"/>
      </w:pPr>
    </w:lvl>
    <w:lvl w:ilvl="4" w:tplc="04190019" w:tentative="1">
      <w:start w:val="1"/>
      <w:numFmt w:val="lowerLetter"/>
      <w:lvlText w:val="%5."/>
      <w:lvlJc w:val="left"/>
      <w:pPr>
        <w:ind w:left="6099" w:hanging="360"/>
      </w:pPr>
    </w:lvl>
    <w:lvl w:ilvl="5" w:tplc="0419001B" w:tentative="1">
      <w:start w:val="1"/>
      <w:numFmt w:val="lowerRoman"/>
      <w:lvlText w:val="%6."/>
      <w:lvlJc w:val="right"/>
      <w:pPr>
        <w:ind w:left="6819" w:hanging="180"/>
      </w:pPr>
    </w:lvl>
    <w:lvl w:ilvl="6" w:tplc="0419000F" w:tentative="1">
      <w:start w:val="1"/>
      <w:numFmt w:val="decimal"/>
      <w:lvlText w:val="%7."/>
      <w:lvlJc w:val="left"/>
      <w:pPr>
        <w:ind w:left="7539" w:hanging="360"/>
      </w:pPr>
    </w:lvl>
    <w:lvl w:ilvl="7" w:tplc="04190019" w:tentative="1">
      <w:start w:val="1"/>
      <w:numFmt w:val="lowerLetter"/>
      <w:lvlText w:val="%8."/>
      <w:lvlJc w:val="left"/>
      <w:pPr>
        <w:ind w:left="8259" w:hanging="360"/>
      </w:pPr>
    </w:lvl>
    <w:lvl w:ilvl="8" w:tplc="0419001B" w:tentative="1">
      <w:start w:val="1"/>
      <w:numFmt w:val="lowerRoman"/>
      <w:lvlText w:val="%9."/>
      <w:lvlJc w:val="right"/>
      <w:pPr>
        <w:ind w:left="89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5BB"/>
    <w:rsid w:val="000A2AE2"/>
    <w:rsid w:val="001F1419"/>
    <w:rsid w:val="002A15BB"/>
    <w:rsid w:val="002D5F03"/>
    <w:rsid w:val="002F7A03"/>
    <w:rsid w:val="00393BEE"/>
    <w:rsid w:val="0039425B"/>
    <w:rsid w:val="00550931"/>
    <w:rsid w:val="00764DB3"/>
    <w:rsid w:val="007A5430"/>
    <w:rsid w:val="008058E3"/>
    <w:rsid w:val="008B7730"/>
    <w:rsid w:val="00A7023C"/>
    <w:rsid w:val="00AD1275"/>
    <w:rsid w:val="00B948B4"/>
    <w:rsid w:val="00D5204F"/>
    <w:rsid w:val="00D722B5"/>
    <w:rsid w:val="00DB6E3B"/>
    <w:rsid w:val="00E34A17"/>
    <w:rsid w:val="00E36E12"/>
    <w:rsid w:val="00E96444"/>
    <w:rsid w:val="00F17EF0"/>
    <w:rsid w:val="00F22E79"/>
    <w:rsid w:val="00F6745A"/>
    <w:rsid w:val="00F85E38"/>
    <w:rsid w:val="00F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73AD06-E688-4923-A683-86EF877F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Symbol" w:hAnsi="Symbol" w:cs="Symbol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i w:val="0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  <w:rPr>
      <w:rFonts w:ascii="Symbol" w:hAnsi="Symbol" w:cs="Symbol"/>
    </w:rPr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b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qFormat/>
    <w:pPr>
      <w:spacing w:after="120" w:line="480" w:lineRule="auto"/>
    </w:pPr>
  </w:style>
  <w:style w:type="paragraph" w:styleId="a7">
    <w:name w:val="Body Text Indent"/>
    <w:basedOn w:val="a"/>
    <w:pPr>
      <w:spacing w:after="120"/>
      <w:ind w:left="283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paragraph" w:styleId="a8">
    <w:name w:val="List Paragraph"/>
    <w:basedOn w:val="a"/>
    <w:uiPriority w:val="34"/>
    <w:qFormat/>
    <w:rsid w:val="001F14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F674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8D670-9C04-44B4-A11F-CD5ED8F69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MyWORK</dc:creator>
  <cp:lastModifiedBy>P04U01</cp:lastModifiedBy>
  <cp:revision>2</cp:revision>
  <cp:lastPrinted>2020-02-17T07:19:00Z</cp:lastPrinted>
  <dcterms:created xsi:type="dcterms:W3CDTF">2023-01-09T14:48:00Z</dcterms:created>
  <dcterms:modified xsi:type="dcterms:W3CDTF">2023-01-09T14:48:00Z</dcterms:modified>
  <dc:language>en-US</dc:language>
</cp:coreProperties>
</file>